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454" w:rsidP="00C14454">
      <w:pPr>
        <w:pStyle w:val="Title"/>
      </w:pPr>
      <w:r>
        <w:fldChar w:fldCharType="begin"/>
      </w:r>
      <w:r>
        <w:instrText xml:space="preserve"> TITLE   \* MERGEFORMAT </w:instrText>
      </w:r>
      <w:r>
        <w:fldChar w:fldCharType="separate"/>
      </w:r>
      <w:r>
        <w:t>FWPCOT6207 Develop forest management systems and processes</w:t>
      </w:r>
      <w:r>
        <w:fldChar w:fldCharType="end"/>
      </w:r>
    </w:p>
    <w:p w:rsidR="00C14454" w:rsidP="00C14454">
      <w:pPr>
        <w:pStyle w:val="Version"/>
        <w:sectPr w:rsidSect="00C60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E8B" w:rsidP="00C60E8B">
      <w:pPr>
        <w:pStyle w:val="SuperHeading"/>
      </w:pPr>
      <w:r w:rsidRPr="00C60E8B">
        <w:t>FWPCOT6207 Develop forest management systems and processes</w:t>
      </w:r>
    </w:p>
    <w:p w:rsidR="00000000" w:rsidRPr="00C60E8B" w:rsidP="00C60E8B">
      <w:pPr>
        <w:pStyle w:val="Heading1"/>
      </w:pPr>
      <w:bookmarkStart w:id="1" w:name="O_719924"/>
      <w:bookmarkEnd w:id="1"/>
      <w:r w:rsidRPr="00C60E8B">
        <w:t>Modification History</w:t>
      </w:r>
    </w:p>
    <w:tbl>
      <w:tblPr>
        <w:tblW w:w="0" w:type="auto"/>
        <w:tblCellMar>
          <w:left w:w="62" w:type="dxa"/>
          <w:right w:w="62" w:type="dxa"/>
        </w:tblCellMar>
        <w:tblLook w:val="0000"/>
      </w:tblPr>
      <w:tblGrid>
        <w:gridCol w:w="2007"/>
        <w:gridCol w:w="7189"/>
      </w:tblGrid>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rPr>
                <w:rStyle w:val="SpecialBold"/>
              </w:rPr>
              <w:t>Comment</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t>Replaces equivalent unit FPICOT6207A Develop forest management systems and processes which was first released with FPI11 Forest and Forest Products Training Package Version 2.2.</w:t>
            </w:r>
          </w:p>
        </w:tc>
      </w:tr>
    </w:tbl>
    <w:p w:rsidR="00000000" w:rsidRPr="00C60E8B" w:rsidP="00C60E8B">
      <w:pPr>
        <w:pStyle w:val="BodyText"/>
      </w:pPr>
    </w:p>
    <w:p w:rsidR="00000000" w:rsidRPr="00C60E8B" w:rsidP="00C60E8B">
      <w:pPr>
        <w:pStyle w:val="AllowPageBreak"/>
      </w:pPr>
    </w:p>
    <w:p w:rsidR="00000000" w:rsidRPr="00C60E8B" w:rsidP="00C60E8B">
      <w:pPr>
        <w:pStyle w:val="Heading1"/>
      </w:pPr>
      <w:bookmarkStart w:id="2" w:name="O_719925"/>
      <w:bookmarkEnd w:id="2"/>
      <w:r w:rsidRPr="00C60E8B">
        <w:t>App</w:t>
      </w:r>
      <w:r w:rsidRPr="00C60E8B">
        <w:t>lication</w:t>
      </w:r>
    </w:p>
    <w:p w:rsidR="00000000" w:rsidRPr="00C60E8B" w:rsidP="00C14454">
      <w:pPr>
        <w:pStyle w:val="BodyText"/>
      </w:pPr>
      <w:r w:rsidRPr="00C60E8B">
        <w:t xml:space="preserve">This unit describes the outcomes required to develop and implement systems for forestry management that meet the requirements for international treaties, conventions and initiatives; and commonwealth, state or territory law. </w:t>
      </w:r>
    </w:p>
    <w:p w:rsidR="00000000" w:rsidRPr="00C60E8B" w:rsidP="00C14454">
      <w:pPr>
        <w:pStyle w:val="BodyText"/>
      </w:pPr>
      <w:r w:rsidRPr="00C60E8B">
        <w:t>It applies to senior</w:t>
      </w:r>
      <w:r w:rsidRPr="00C60E8B">
        <w:t xml:space="preserve"> managers and can apply to a variety of work settings, such as native forests, plantations, agroforestry, farm forestry and operations of all sizes.</w:t>
      </w:r>
    </w:p>
    <w:p w:rsidR="00000000" w:rsidRPr="00C60E8B" w:rsidP="00C14454">
      <w:pPr>
        <w:pStyle w:val="BodyText"/>
      </w:pPr>
      <w:r w:rsidRPr="00C60E8B">
        <w:t>No licensing, legislative, regulatory, or certification requirements apply to this unit at the time of pub</w:t>
      </w:r>
      <w:r w:rsidRPr="00C60E8B">
        <w:t>lication.</w:t>
      </w:r>
    </w:p>
    <w:p w:rsidR="00000000" w:rsidRPr="00C60E8B" w:rsidP="00C60E8B">
      <w:pPr>
        <w:pStyle w:val="Heading1"/>
      </w:pPr>
      <w:bookmarkStart w:id="3" w:name="O_719926"/>
      <w:bookmarkEnd w:id="3"/>
      <w:r w:rsidRPr="00C60E8B">
        <w:t>Pre-requisite Unit</w:t>
      </w:r>
    </w:p>
    <w:p w:rsidR="00000000" w:rsidRPr="00C60E8B" w:rsidP="00C14454">
      <w:pPr>
        <w:pStyle w:val="BodyText"/>
      </w:pPr>
      <w:r w:rsidRPr="00C60E8B">
        <w:t>Nil.</w:t>
      </w:r>
    </w:p>
    <w:p w:rsidR="00000000" w:rsidRPr="00C60E8B" w:rsidP="00C60E8B">
      <w:pPr>
        <w:pStyle w:val="Heading1"/>
      </w:pPr>
      <w:bookmarkStart w:id="4" w:name="O_719928"/>
      <w:bookmarkEnd w:id="4"/>
      <w:r w:rsidRPr="00C60E8B">
        <w:t>Unit Sector</w:t>
      </w:r>
    </w:p>
    <w:p w:rsidR="00000000" w:rsidRPr="00C60E8B" w:rsidP="00C14454">
      <w:pPr>
        <w:pStyle w:val="BodyText"/>
      </w:pPr>
      <w:r w:rsidRPr="00C60E8B">
        <w:t>Common Technical</w:t>
      </w:r>
    </w:p>
    <w:p w:rsidR="00000000" w:rsidRPr="00C60E8B" w:rsidP="00C60E8B">
      <w:pPr>
        <w:pStyle w:val="Heading1"/>
      </w:pPr>
      <w:bookmarkStart w:id="5" w:name="O_719929"/>
      <w:bookmarkEnd w:id="5"/>
      <w:r w:rsidRPr="00C60E8B">
        <w:t>Elements and Performance Criteria</w:t>
      </w:r>
    </w:p>
    <w:tbl>
      <w:tblPr>
        <w:tblW w:w="0" w:type="auto"/>
        <w:tblCellMar>
          <w:left w:w="62" w:type="dxa"/>
          <w:right w:w="62" w:type="dxa"/>
        </w:tblCellMar>
        <w:tblLook w:val="0000"/>
      </w:tblPr>
      <w:tblGrid>
        <w:gridCol w:w="2007"/>
        <w:gridCol w:w="7189"/>
      </w:tblGrid>
      <w:tr w:rsidTr="00C144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60E8B" w:rsidP="00C60E8B">
            <w:pPr>
              <w:pStyle w:val="BodyText"/>
            </w:pPr>
            <w:r w:rsidRPr="00C60E8B">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60E8B">
            <w:pPr>
              <w:pStyle w:val="BodyText"/>
              <w:rPr>
                <w:lang w:val="en-NZ"/>
              </w:rPr>
            </w:pPr>
            <w:r w:rsidRPr="00C60E8B">
              <w:rPr>
                <w:rStyle w:val="SpecialBold"/>
              </w:rPr>
              <w:t>PERFORMANCE CRITERIA</w:t>
            </w:r>
          </w:p>
        </w:tc>
      </w:tr>
      <w:tr w:rsidTr="00C1445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rPr>
                <w:rStyle w:val="Emphasis"/>
              </w:rPr>
              <w:t>Performance cri</w:t>
            </w:r>
            <w:r w:rsidRPr="00C60E8B">
              <w:rPr>
                <w:rStyle w:val="Emphasis"/>
              </w:rPr>
              <w:t>teria describe the performance needed to demonstrate achievement of the element. Where bold italicised text is used, further information is detailed in the range of conditions.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 xml:space="preserve">1. Determine factors for  inclusion in  forest management </w:t>
            </w:r>
            <w:r w:rsidRPr="00C60E8B">
              <w:t>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t xml:space="preserve">1.1 Identify </w:t>
            </w:r>
            <w:r w:rsidRPr="00C60E8B">
              <w:t xml:space="preserve">key requirements of relevant laws, international treaties, conventions and initiatives to confirm organisational compliance </w:t>
            </w:r>
            <w:r w:rsidRPr="00C60E8B">
              <w:t>requirements.</w:t>
            </w:r>
          </w:p>
          <w:p w:rsidR="00000000" w:rsidRPr="00C60E8B" w:rsidP="00C60E8B">
            <w:pPr>
              <w:pStyle w:val="BodyText"/>
            </w:pPr>
            <w:r w:rsidRPr="00C60E8B">
              <w:t>1.2 Quantify range and scope of organisational activities requiring compliance with laws, international treaties, conv</w:t>
            </w:r>
            <w:r w:rsidRPr="00C60E8B">
              <w:t>entions and initiatives.</w:t>
            </w:r>
          </w:p>
          <w:p w:rsidR="00000000" w:rsidRPr="00C60E8B" w:rsidP="00C60E8B">
            <w:pPr>
              <w:pStyle w:val="BodyText"/>
            </w:pPr>
            <w:r w:rsidRPr="00C60E8B">
              <w:t>1.3 Monitor relevant information sources to identify and maintain knowledge of forest management issues.</w:t>
            </w:r>
          </w:p>
          <w:p w:rsidR="00000000" w:rsidRPr="00C60E8B" w:rsidP="00C60E8B">
            <w:pPr>
              <w:pStyle w:val="BodyText"/>
            </w:pPr>
            <w:r w:rsidRPr="00C60E8B">
              <w:t>1.4 Measure and qualify strategic and operational factors impacting on organisational forest management processes.</w:t>
            </w:r>
          </w:p>
          <w:p w:rsidR="00000000" w:rsidP="00C60E8B">
            <w:pPr>
              <w:pStyle w:val="BodyText"/>
              <w:rPr>
                <w:lang w:val="en-NZ"/>
              </w:rPr>
            </w:pPr>
            <w:r w:rsidRPr="00C60E8B">
              <w:t>1.5 Identify strategic priorities and plan implementation to ensure compliance with laws, international treaties, conventions and initiatives.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2. Establish forest management plans and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t>2.1 Direct and manage design of organisational forest management</w:t>
            </w:r>
            <w:r w:rsidRPr="00C60E8B">
              <w:t xml:space="preserve"> system. </w:t>
            </w:r>
          </w:p>
          <w:p w:rsidR="00000000" w:rsidRPr="00C60E8B" w:rsidP="00C60E8B">
            <w:pPr>
              <w:pStyle w:val="BodyText"/>
            </w:pPr>
            <w:r w:rsidRPr="00C60E8B">
              <w:t xml:space="preserve">2.2 Develop criteria for implementing and maintaining systems for forest management. </w:t>
            </w:r>
          </w:p>
          <w:p w:rsidR="00000000" w:rsidRPr="00C60E8B" w:rsidP="00C60E8B">
            <w:pPr>
              <w:pStyle w:val="BodyText"/>
            </w:pPr>
            <w:r w:rsidRPr="00C60E8B">
              <w:t>2.3 Develop methods for gathering and monitoring forest management information.</w:t>
            </w:r>
          </w:p>
          <w:p w:rsidR="00000000" w:rsidRPr="00C60E8B" w:rsidP="00C60E8B">
            <w:pPr>
              <w:pStyle w:val="BodyText"/>
            </w:pPr>
            <w:r w:rsidRPr="00C60E8B">
              <w:t>2.4 Develop, circulate and maintain feedback systems supporting forest managemen</w:t>
            </w:r>
            <w:r w:rsidRPr="00C60E8B">
              <w:t xml:space="preserve">t processes. </w:t>
            </w:r>
          </w:p>
          <w:p w:rsidR="00000000" w:rsidP="00C60E8B">
            <w:pPr>
              <w:pStyle w:val="BodyText"/>
              <w:rPr>
                <w:lang w:val="en-NZ"/>
              </w:rPr>
            </w:pPr>
            <w:r w:rsidRPr="00C60E8B">
              <w:t>2.5 Develop processes for forest management; circulate and obtain sign-off from appropriate personnel.</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3. Implement forest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t>3.1 Allocate material and equipment resources to implement systems in line with timelines and budget</w:t>
            </w:r>
            <w:r w:rsidRPr="00C60E8B">
              <w:t>.</w:t>
            </w:r>
          </w:p>
          <w:p w:rsidR="00000000" w:rsidRPr="00C60E8B" w:rsidP="00C60E8B">
            <w:pPr>
              <w:pStyle w:val="BodyText"/>
            </w:pPr>
            <w:r w:rsidRPr="00C60E8B">
              <w:t>3.2 Assign roles and responsibilities to appropriate personnel and provide information on expected outcomes.</w:t>
            </w:r>
          </w:p>
          <w:p w:rsidR="00000000" w:rsidRPr="00C60E8B" w:rsidP="00C60E8B">
            <w:pPr>
              <w:pStyle w:val="BodyText"/>
            </w:pPr>
            <w:r w:rsidRPr="00C60E8B">
              <w:t>3.3 Coordinate training of personnel to ensure system and quality practices are incorporated into day-to-day work activities.</w:t>
            </w:r>
          </w:p>
          <w:p w:rsidR="00000000" w:rsidRPr="00C60E8B" w:rsidP="00C60E8B">
            <w:pPr>
              <w:pStyle w:val="BodyText"/>
            </w:pPr>
            <w:r w:rsidRPr="00C60E8B">
              <w:t>3.4 Implement feedb</w:t>
            </w:r>
            <w:r w:rsidRPr="00C60E8B">
              <w:t>ack methods for determining effectiveness of major elements of forest management system.</w:t>
            </w:r>
          </w:p>
          <w:p w:rsidR="00000000" w:rsidP="00C60E8B">
            <w:pPr>
              <w:pStyle w:val="BodyText"/>
              <w:rPr>
                <w:lang w:val="en-NZ"/>
              </w:rPr>
            </w:pPr>
            <w:r w:rsidRPr="00C60E8B">
              <w:t>3.5 Monitor system compliance of staff and contractors.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4. Monitor and evaluate forest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t>4.1 Monitor forest management systems regularly for complianc</w:t>
            </w:r>
            <w:r w:rsidRPr="00C60E8B">
              <w:t>e with laws, international treaties, conventions and initiatives.</w:t>
            </w:r>
          </w:p>
          <w:p w:rsidR="00000000" w:rsidRPr="00C60E8B" w:rsidP="00C60E8B">
            <w:pPr>
              <w:pStyle w:val="BodyText"/>
            </w:pPr>
            <w:r w:rsidRPr="00C60E8B">
              <w:t>4.2 Evaluate information on forest condition and consider system improvements.</w:t>
            </w:r>
          </w:p>
          <w:p w:rsidR="00000000" w:rsidRPr="00C60E8B" w:rsidP="00C60E8B">
            <w:pPr>
              <w:pStyle w:val="BodyText"/>
            </w:pPr>
            <w:r w:rsidRPr="00C60E8B">
              <w:t>4.3 Review reports to ensure compliance requirements are consistently implemented and take corrective action as</w:t>
            </w:r>
            <w:r w:rsidRPr="00C60E8B">
              <w:t xml:space="preserve"> required.</w:t>
            </w:r>
          </w:p>
          <w:p w:rsidR="00000000" w:rsidRPr="00C60E8B" w:rsidP="00C60E8B">
            <w:pPr>
              <w:pStyle w:val="BodyText"/>
            </w:pPr>
            <w:r w:rsidRPr="00C60E8B">
              <w:t>4.4 Discuss and analyse feedback for operational effectiveness of system.</w:t>
            </w:r>
          </w:p>
          <w:p w:rsidR="00000000" w:rsidRPr="00C60E8B" w:rsidP="00C60E8B">
            <w:pPr>
              <w:pStyle w:val="BodyText"/>
            </w:pPr>
            <w:r w:rsidRPr="00C60E8B">
              <w:t>4.5 Make required changes to system based on consultation and analysis.</w:t>
            </w:r>
          </w:p>
        </w:tc>
      </w:tr>
    </w:tbl>
    <w:p w:rsidR="00000000" w:rsidRPr="00C60E8B" w:rsidP="00C60E8B">
      <w:pPr>
        <w:pStyle w:val="BodyText"/>
      </w:pPr>
    </w:p>
    <w:p w:rsidR="00000000" w:rsidRPr="00C60E8B" w:rsidP="00C60E8B">
      <w:pPr>
        <w:pStyle w:val="AllowPageBreak"/>
      </w:pPr>
    </w:p>
    <w:p w:rsidR="00000000" w:rsidRPr="00C60E8B" w:rsidP="00C60E8B">
      <w:pPr>
        <w:pStyle w:val="Heading1"/>
      </w:pPr>
      <w:bookmarkStart w:id="6" w:name="O_719930"/>
      <w:bookmarkEnd w:id="6"/>
      <w:r w:rsidRPr="00C60E8B">
        <w:t>Foundation Skills</w:t>
      </w:r>
    </w:p>
    <w:tbl>
      <w:tblPr>
        <w:tblW w:w="0" w:type="auto"/>
        <w:tblCellMar>
          <w:left w:w="62" w:type="dxa"/>
          <w:right w:w="62" w:type="dxa"/>
        </w:tblCellMar>
        <w:tblLook w:val="0000"/>
      </w:tblPr>
      <w:tblGrid>
        <w:gridCol w:w="2007"/>
        <w:gridCol w:w="7189"/>
      </w:tblGrid>
      <w:tr w:rsidTr="00C1445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rPr>
                <w:rStyle w:val="Emphasis"/>
              </w:rPr>
              <w:t>This section describes those core and employment skills that are essential to performance and are not explicit in the performance criteria.</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ListBullet"/>
              <w:rPr>
                <w:lang w:val="en-NZ"/>
              </w:rPr>
            </w:pPr>
            <w:r w:rsidRPr="00C60E8B">
              <w:t>Manage complex budgets for all system aspects.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ListBullet"/>
              <w:rPr>
                <w:lang w:val="en-NZ"/>
              </w:rPr>
            </w:pPr>
            <w:r w:rsidRPr="00C60E8B">
              <w:t>Hold high-level consultative discussions to generate feedback on systems and ideas for changes.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ListBullet"/>
              <w:rPr>
                <w:lang w:val="en-NZ"/>
              </w:rPr>
            </w:pPr>
            <w:r w:rsidRPr="00C60E8B">
              <w:t>Interpret highly complex and unfamiliar information within laws (or plain English equivalent documents), international treaties, convention</w:t>
            </w:r>
            <w:r w:rsidRPr="00C60E8B">
              <w:t>s and initiatives.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ListBullet"/>
              <w:rPr>
                <w:lang w:val="en-NZ"/>
              </w:rPr>
            </w:pPr>
            <w:r w:rsidRPr="00C60E8B">
              <w:t>Develop system documents requiring the presentation of precise complex information, using simple language structures for use by wide audiences.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ListBullet"/>
            </w:pPr>
            <w:r w:rsidRPr="00C60E8B">
              <w:t>Source, collect and organise a rang</w:t>
            </w:r>
            <w:r w:rsidRPr="00C60E8B">
              <w:t>e of data to inform system requirements.</w:t>
            </w:r>
          </w:p>
          <w:p w:rsidR="00000000" w:rsidP="00C60E8B">
            <w:pPr>
              <w:pStyle w:val="ListBullet"/>
              <w:rPr>
                <w:lang w:val="en-NZ"/>
              </w:rPr>
            </w:pPr>
            <w:r w:rsidRPr="00C60E8B">
              <w:t>Manage own timing and productivity to plan for and implement forest management systems.</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ListBullet"/>
            </w:pPr>
            <w:r w:rsidRPr="00C60E8B">
              <w:t>Use a computer, keyboard and software to create system documents.</w:t>
            </w:r>
          </w:p>
        </w:tc>
      </w:tr>
    </w:tbl>
    <w:p w:rsidR="00000000" w:rsidRPr="00C60E8B" w:rsidP="00C60E8B">
      <w:pPr>
        <w:pStyle w:val="BodyText"/>
      </w:pPr>
    </w:p>
    <w:p w:rsidR="00000000" w:rsidRPr="00C60E8B" w:rsidP="00C60E8B">
      <w:pPr>
        <w:pStyle w:val="AllowPageBreak"/>
      </w:pPr>
    </w:p>
    <w:p w:rsidR="00000000" w:rsidRPr="00C60E8B" w:rsidP="00C60E8B">
      <w:pPr>
        <w:pStyle w:val="Heading1"/>
      </w:pPr>
      <w:bookmarkStart w:id="7" w:name="O_719932"/>
      <w:bookmarkEnd w:id="7"/>
      <w:r w:rsidRPr="00C60E8B">
        <w:t>Unit Mapping Information</w:t>
      </w:r>
    </w:p>
    <w:p w:rsidR="00000000" w:rsidRPr="00C60E8B" w:rsidP="00C14454">
      <w:pPr>
        <w:pStyle w:val="BodyText"/>
      </w:pPr>
      <w:r w:rsidRPr="00C60E8B">
        <w:t>FPICOT6207A Develop forest management systems and processes</w:t>
      </w:r>
    </w:p>
    <w:p w:rsidR="00000000" w:rsidRPr="00C60E8B" w:rsidP="00C60E8B">
      <w:pPr>
        <w:pStyle w:val="Heading1"/>
      </w:pPr>
      <w:bookmarkStart w:id="8" w:name="O_719939"/>
      <w:bookmarkEnd w:id="8"/>
      <w:r w:rsidRPr="00C60E8B">
        <w:t>Links</w:t>
      </w:r>
    </w:p>
    <w:p w:rsidR="00000000" w:rsidRPr="00C60E8B" w:rsidP="00C14454">
      <w:pPr>
        <w:pStyle w:val="BodyText"/>
      </w:pPr>
      <w:r w:rsidRPr="00C60E8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92602">
        <w:rPr>
          <w:rStyle w:val="Hyperlink"/>
        </w:rPr>
        <w:t>https://vetnet.gov.au/Pages/TrainingDocs.aspx?q=0d96fe23-5747-4c01-9d6f-3509ff8d3d47</w:t>
      </w:r>
      <w:r>
        <w:fldChar w:fldCharType="end"/>
      </w:r>
    </w:p>
    <w:p w:rsidR="00000000" w:rsidRPr="00C60E8B" w:rsidP="00C14454">
      <w:pPr>
        <w:pStyle w:val="BodyText"/>
        <w:sectPr w:rsidSect="00C60E8B">
          <w:headerReference w:type="default" r:id="rId10"/>
          <w:footerReference w:type="default" r:id="rId11"/>
          <w:pgSz w:w="11908" w:h="16833"/>
          <w:pgMar w:top="1702" w:right="1418" w:bottom="1702" w:left="1418" w:header="992" w:footer="992" w:gutter="0"/>
          <w:cols w:space="720"/>
          <w:noEndnote/>
          <w:docGrid w:linePitch="299"/>
        </w:sectPr>
      </w:pPr>
    </w:p>
    <w:p w:rsidR="00000000" w:rsidRPr="00C60E8B" w:rsidP="00C60E8B">
      <w:pPr>
        <w:pStyle w:val="SuperHeading"/>
      </w:pPr>
      <w:r w:rsidRPr="00C60E8B">
        <w:t>Assessment Requirements for FWPCOT6207 Develop forest management systems and processes</w:t>
      </w:r>
    </w:p>
    <w:p w:rsidR="00000000" w:rsidRPr="00C60E8B" w:rsidP="00C60E8B">
      <w:pPr>
        <w:pStyle w:val="Heading1"/>
      </w:pPr>
      <w:bookmarkStart w:id="9" w:name="O_719934"/>
      <w:bookmarkEnd w:id="9"/>
      <w:r w:rsidRPr="00C60E8B">
        <w:t>Modification History</w:t>
      </w:r>
    </w:p>
    <w:tbl>
      <w:tblPr>
        <w:tblW w:w="0" w:type="auto"/>
        <w:tblCellMar>
          <w:left w:w="62" w:type="dxa"/>
          <w:right w:w="62" w:type="dxa"/>
        </w:tblCellMar>
        <w:tblLook w:val="0000"/>
      </w:tblPr>
      <w:tblGrid>
        <w:gridCol w:w="2007"/>
        <w:gridCol w:w="7189"/>
      </w:tblGrid>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rPr>
                <w:rStyle w:val="SpecialBold"/>
              </w:rPr>
              <w:t>Comment</w:t>
            </w:r>
          </w:p>
        </w:tc>
      </w:tr>
      <w:tr w:rsidTr="00C144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E8B">
            <w:pPr>
              <w:pStyle w:val="BodyText"/>
              <w:rPr>
                <w:lang w:val="en-NZ"/>
              </w:rPr>
            </w:pPr>
            <w:r w:rsidRPr="00C60E8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E8B" w:rsidP="00C60E8B">
            <w:pPr>
              <w:pStyle w:val="BodyText"/>
            </w:pPr>
            <w:r w:rsidRPr="00C60E8B">
              <w:t>Replaces equivalent unit FPICOT6207A Develop forest management systems and processes which was first released with FPI11 Forest and Forest Products Training Package Version 2.2.</w:t>
            </w:r>
          </w:p>
          <w:p w:rsidR="00000000" w:rsidRPr="00C60E8B" w:rsidP="00C60E8B">
            <w:pPr>
              <w:pStyle w:val="BodyText"/>
            </w:pPr>
            <w:r w:rsidRPr="00C60E8B">
              <w:t>Assessment requirements now specify the performance and knowledge evidence, as</w:t>
            </w:r>
            <w:r w:rsidRPr="00C60E8B">
              <w:t xml:space="preserve"> well as assessment conditions for this unit of competency.  These sections simplify and replace components used in the previous unit format, including ‘Required Skills and Knowledge, Evidence Guide and Range Statement’.</w:t>
            </w:r>
          </w:p>
        </w:tc>
      </w:tr>
    </w:tbl>
    <w:p w:rsidR="00000000" w:rsidRPr="00C60E8B" w:rsidP="00C60E8B">
      <w:pPr>
        <w:pStyle w:val="BodyText"/>
      </w:pPr>
    </w:p>
    <w:p w:rsidR="00000000" w:rsidRPr="00C60E8B" w:rsidP="00C60E8B">
      <w:pPr>
        <w:pStyle w:val="AllowPageBreak"/>
      </w:pPr>
    </w:p>
    <w:p w:rsidR="00000000" w:rsidRPr="00C60E8B" w:rsidP="00C60E8B">
      <w:pPr>
        <w:pStyle w:val="Heading1"/>
      </w:pPr>
      <w:bookmarkStart w:id="10" w:name="O_719935"/>
      <w:bookmarkEnd w:id="10"/>
      <w:r w:rsidRPr="00C60E8B">
        <w:t>Performance Evidence</w:t>
      </w:r>
    </w:p>
    <w:p w:rsidR="00000000" w:rsidRPr="00C60E8B" w:rsidP="00C14454">
      <w:pPr>
        <w:pStyle w:val="BodyText"/>
      </w:pPr>
      <w:r w:rsidRPr="00C60E8B">
        <w:t>A person demonstrating competency in this unit must satisfy all of the elements, performance criteria and foundation skills of this unit, and must be able to provide evidence that they can:</w:t>
      </w:r>
    </w:p>
    <w:p w:rsidR="00000000" w:rsidRPr="00C60E8B" w:rsidP="00C60E8B">
      <w:pPr>
        <w:pStyle w:val="ListBullet"/>
      </w:pPr>
      <w:r w:rsidRPr="00C60E8B">
        <w:t>Complete a research project to determine and</w:t>
      </w:r>
      <w:r w:rsidRPr="00C60E8B">
        <w:t xml:space="preserve"> report on compliance requirements for a given organisation operating in a given forest location covering requirements for:</w:t>
      </w:r>
    </w:p>
    <w:p w:rsidR="00000000" w:rsidRPr="00C60E8B" w:rsidP="00C60E8B">
      <w:pPr>
        <w:pStyle w:val="ListBullet2"/>
      </w:pPr>
      <w:r w:rsidRPr="00C60E8B">
        <w:t>commonwealth, state or territory law</w:t>
      </w:r>
    </w:p>
    <w:p w:rsidR="00000000" w:rsidRPr="00C60E8B" w:rsidP="00C60E8B">
      <w:pPr>
        <w:pStyle w:val="ListBullet2"/>
      </w:pPr>
      <w:r w:rsidRPr="00C60E8B">
        <w:t>local government regulations</w:t>
      </w:r>
    </w:p>
    <w:p w:rsidR="00000000" w:rsidRPr="00C60E8B" w:rsidP="00C60E8B">
      <w:pPr>
        <w:pStyle w:val="ListBullet2"/>
      </w:pPr>
      <w:r w:rsidRPr="00C60E8B">
        <w:t>international treaties, conventions and initiatives.</w:t>
      </w:r>
    </w:p>
    <w:p w:rsidR="00000000" w:rsidRPr="00C60E8B" w:rsidP="00C60E8B">
      <w:pPr>
        <w:pStyle w:val="ListBullet"/>
      </w:pPr>
      <w:r w:rsidRPr="00C60E8B">
        <w:t>Develop a suite of systems and processes to maintain compliance with the identified requirements.</w:t>
      </w:r>
    </w:p>
    <w:p w:rsidR="00000000" w:rsidRPr="00C60E8B" w:rsidP="00C60E8B">
      <w:pPr>
        <w:pStyle w:val="AllowPageBreak"/>
      </w:pPr>
    </w:p>
    <w:p w:rsidR="00000000" w:rsidRPr="00C60E8B" w:rsidP="00C60E8B">
      <w:pPr>
        <w:pStyle w:val="Heading1"/>
      </w:pPr>
      <w:bookmarkStart w:id="11" w:name="O_719936"/>
      <w:bookmarkEnd w:id="11"/>
      <w:r w:rsidRPr="00C60E8B">
        <w:t>Knowledge Evidence</w:t>
      </w:r>
    </w:p>
    <w:p w:rsidR="00000000" w:rsidRPr="00C60E8B" w:rsidP="00C14454">
      <w:pPr>
        <w:pStyle w:val="BodyText"/>
      </w:pPr>
      <w:r w:rsidRPr="00C60E8B">
        <w:t>A person competent in this unit must be able to demonstrate knowledge of:</w:t>
      </w:r>
    </w:p>
    <w:p w:rsidR="00000000" w:rsidRPr="00C60E8B" w:rsidP="00C60E8B">
      <w:pPr>
        <w:pStyle w:val="ListBullet"/>
      </w:pPr>
      <w:r w:rsidRPr="00C60E8B">
        <w:t>Objectives and key content of commonwealth, sta</w:t>
      </w:r>
      <w:r w:rsidRPr="00C60E8B">
        <w:t>te or territory and local government laws and regulation relevant to forest management, including key areas of:</w:t>
      </w:r>
    </w:p>
    <w:p w:rsidR="00000000" w:rsidRPr="00C60E8B" w:rsidP="00C60E8B">
      <w:pPr>
        <w:pStyle w:val="ListBullet2"/>
      </w:pPr>
      <w:r w:rsidRPr="00C60E8B">
        <w:t>land ownership</w:t>
      </w:r>
    </w:p>
    <w:p w:rsidR="00000000" w:rsidRPr="00C60E8B" w:rsidP="00C60E8B">
      <w:pPr>
        <w:pStyle w:val="ListBullet2"/>
      </w:pPr>
      <w:r w:rsidRPr="00C60E8B">
        <w:t>boundary management</w:t>
      </w:r>
    </w:p>
    <w:p w:rsidR="00000000" w:rsidRPr="00C60E8B" w:rsidP="00C60E8B">
      <w:pPr>
        <w:pStyle w:val="ListBullet2"/>
      </w:pPr>
      <w:r w:rsidRPr="00C60E8B">
        <w:t>environmental management</w:t>
      </w:r>
    </w:p>
    <w:p w:rsidR="00000000" w:rsidRPr="00C60E8B" w:rsidP="00C60E8B">
      <w:pPr>
        <w:pStyle w:val="ListBullet2"/>
      </w:pPr>
      <w:r w:rsidRPr="00C60E8B">
        <w:t>access</w:t>
      </w:r>
    </w:p>
    <w:p w:rsidR="00000000" w:rsidRPr="00C60E8B" w:rsidP="00C60E8B">
      <w:pPr>
        <w:pStyle w:val="ListBullet2"/>
      </w:pPr>
      <w:r w:rsidRPr="00C60E8B">
        <w:t>silviculture</w:t>
      </w:r>
    </w:p>
    <w:p w:rsidR="00000000" w:rsidRPr="00C60E8B" w:rsidP="00C60E8B">
      <w:pPr>
        <w:pStyle w:val="ListBullet2"/>
      </w:pPr>
      <w:r w:rsidRPr="00C60E8B">
        <w:t>harvesting</w:t>
      </w:r>
    </w:p>
    <w:p w:rsidR="00000000" w:rsidRPr="00C60E8B" w:rsidP="00C60E8B">
      <w:pPr>
        <w:pStyle w:val="ListBullet2"/>
      </w:pPr>
      <w:r w:rsidRPr="00C60E8B">
        <w:t>forest protection</w:t>
      </w:r>
    </w:p>
    <w:p w:rsidR="00000000" w:rsidRPr="00C60E8B" w:rsidP="00C60E8B">
      <w:pPr>
        <w:pStyle w:val="ListBullet"/>
      </w:pPr>
      <w:r w:rsidRPr="00C60E8B">
        <w:t>Methods to access, locate and select applicable objectives and key content of international and national treaties, conventions and initiatives relevant to forest management, the following key references:</w:t>
      </w:r>
    </w:p>
    <w:p w:rsidR="00000000" w:rsidRPr="00C60E8B" w:rsidP="00C60E8B">
      <w:pPr>
        <w:pStyle w:val="ListBullet2"/>
      </w:pPr>
      <w:r w:rsidRPr="00C60E8B">
        <w:t>Australian Standard for Sustainable Forest Manageme</w:t>
      </w:r>
      <w:r w:rsidRPr="00C60E8B">
        <w:t>nt AS4708 endorsed by PEFC</w:t>
      </w:r>
    </w:p>
    <w:p w:rsidR="00000000" w:rsidRPr="00C60E8B" w:rsidP="00C60E8B">
      <w:pPr>
        <w:pStyle w:val="ListBullet2"/>
      </w:pPr>
      <w:r w:rsidRPr="00C60E8B">
        <w:t>Forest Stewardship Council (FSC) Certification</w:t>
      </w:r>
    </w:p>
    <w:p w:rsidR="00000000" w:rsidRPr="00C60E8B" w:rsidP="00C60E8B">
      <w:pPr>
        <w:pStyle w:val="ListBullet"/>
      </w:pPr>
      <w:r w:rsidRPr="00C60E8B">
        <w:t>Factors to be considered in assessing forest management issues inherent to different types of forests.</w:t>
      </w:r>
    </w:p>
    <w:p w:rsidR="00000000" w:rsidRPr="00C60E8B" w:rsidP="00C60E8B">
      <w:pPr>
        <w:pStyle w:val="ListBullet"/>
      </w:pPr>
      <w:r w:rsidRPr="00C60E8B">
        <w:t>Forest management issues that impact on the organisation and its practices.</w:t>
      </w:r>
    </w:p>
    <w:p w:rsidR="00000000" w:rsidRPr="00C60E8B" w:rsidP="00C60E8B">
      <w:pPr>
        <w:pStyle w:val="ListBullet"/>
      </w:pPr>
      <w:r w:rsidRPr="00C60E8B">
        <w:t>Sc</w:t>
      </w:r>
      <w:r w:rsidRPr="00C60E8B">
        <w:t>ope of forest operations and activities of the organisation, including:</w:t>
      </w:r>
    </w:p>
    <w:p w:rsidR="00000000" w:rsidRPr="00C60E8B" w:rsidP="00C60E8B">
      <w:pPr>
        <w:pStyle w:val="ListBullet2"/>
      </w:pPr>
      <w:r w:rsidRPr="00C60E8B">
        <w:t>operations in national parks</w:t>
      </w:r>
    </w:p>
    <w:p w:rsidR="00000000" w:rsidRPr="00C60E8B" w:rsidP="00C60E8B">
      <w:pPr>
        <w:pStyle w:val="ListBullet2"/>
      </w:pPr>
      <w:r w:rsidRPr="00C60E8B">
        <w:t>other operations on public land</w:t>
      </w:r>
    </w:p>
    <w:p w:rsidR="00000000" w:rsidRPr="00C60E8B" w:rsidP="00C60E8B">
      <w:pPr>
        <w:pStyle w:val="ListBullet2"/>
      </w:pPr>
      <w:r w:rsidRPr="00C60E8B">
        <w:t>operations on private land</w:t>
      </w:r>
    </w:p>
    <w:p w:rsidR="00000000" w:rsidRPr="00C60E8B" w:rsidP="00C60E8B">
      <w:pPr>
        <w:pStyle w:val="ListBullet2"/>
      </w:pPr>
      <w:r w:rsidRPr="00C60E8B">
        <w:t>timber growing and harvesting</w:t>
      </w:r>
    </w:p>
    <w:p w:rsidR="00000000" w:rsidRPr="00C60E8B" w:rsidP="00C60E8B">
      <w:pPr>
        <w:pStyle w:val="ListBullet2"/>
      </w:pPr>
      <w:r w:rsidRPr="00C60E8B">
        <w:t>fire management</w:t>
      </w:r>
    </w:p>
    <w:p w:rsidR="00000000" w:rsidRPr="00C60E8B" w:rsidP="00C60E8B">
      <w:pPr>
        <w:pStyle w:val="ListBullet"/>
      </w:pPr>
      <w:r w:rsidRPr="00C60E8B">
        <w:t>Strategic and operational factors impacting on organisational forest management processes and decision making, including:</w:t>
      </w:r>
    </w:p>
    <w:p w:rsidR="00000000" w:rsidRPr="00C60E8B" w:rsidP="00C60E8B">
      <w:pPr>
        <w:pStyle w:val="ListBullet2"/>
      </w:pPr>
      <w:r w:rsidRPr="00C60E8B">
        <w:t>fire management planning</w:t>
      </w:r>
    </w:p>
    <w:p w:rsidR="00000000" w:rsidRPr="00C60E8B" w:rsidP="00C60E8B">
      <w:pPr>
        <w:pStyle w:val="ListBullet2"/>
      </w:pPr>
      <w:r w:rsidRPr="00C60E8B">
        <w:t>flora and fauna planning</w:t>
      </w:r>
    </w:p>
    <w:p w:rsidR="00000000" w:rsidRPr="00C60E8B" w:rsidP="00C60E8B">
      <w:pPr>
        <w:pStyle w:val="ListBullet2"/>
      </w:pPr>
      <w:r w:rsidRPr="00C60E8B">
        <w:t>planning for environmental protection and monitoring</w:t>
      </w:r>
    </w:p>
    <w:p w:rsidR="00000000" w:rsidRPr="00C60E8B" w:rsidP="00C60E8B">
      <w:pPr>
        <w:pStyle w:val="ListBullet2"/>
      </w:pPr>
      <w:r w:rsidRPr="00C60E8B">
        <w:t>regulatory compliance issues</w:t>
      </w:r>
    </w:p>
    <w:p w:rsidR="00000000" w:rsidRPr="00C60E8B" w:rsidP="00C60E8B">
      <w:pPr>
        <w:pStyle w:val="ListBullet2"/>
      </w:pPr>
      <w:r w:rsidRPr="00C60E8B">
        <w:t>c</w:t>
      </w:r>
      <w:r w:rsidRPr="00C60E8B">
        <w:t>ompliance with international treaties, conventions and initiatives</w:t>
      </w:r>
    </w:p>
    <w:p w:rsidR="00000000" w:rsidRPr="00C60E8B" w:rsidP="00C60E8B">
      <w:pPr>
        <w:pStyle w:val="ListBullet2"/>
      </w:pPr>
      <w:r w:rsidRPr="00C60E8B">
        <w:t>location and nature of sites</w:t>
      </w:r>
    </w:p>
    <w:p w:rsidR="00000000" w:rsidRPr="00C60E8B" w:rsidP="00C60E8B">
      <w:pPr>
        <w:pStyle w:val="ListBullet2"/>
      </w:pPr>
      <w:r w:rsidRPr="00C60E8B">
        <w:t>organisational policy and operational guidelines</w:t>
      </w:r>
    </w:p>
    <w:p w:rsidR="00000000" w:rsidRPr="00C60E8B" w:rsidP="00C60E8B">
      <w:pPr>
        <w:pStyle w:val="ListBullet2"/>
      </w:pPr>
      <w:r w:rsidRPr="00C60E8B">
        <w:t>public liabilities and exposure to risk</w:t>
      </w:r>
    </w:p>
    <w:p w:rsidR="00000000" w:rsidRPr="00C60E8B" w:rsidP="00C60E8B">
      <w:pPr>
        <w:pStyle w:val="ListBullet2"/>
      </w:pPr>
      <w:r w:rsidRPr="00C60E8B">
        <w:t>risk-management strategies and policies</w:t>
      </w:r>
    </w:p>
    <w:p w:rsidR="00000000" w:rsidRPr="00C60E8B" w:rsidP="00C60E8B">
      <w:pPr>
        <w:pStyle w:val="ListBullet"/>
      </w:pPr>
      <w:r w:rsidRPr="00C60E8B">
        <w:t>Financial and business adminis</w:t>
      </w:r>
      <w:r w:rsidRPr="00C60E8B">
        <w:t>tration principles relevant to organisational needs.</w:t>
      </w:r>
    </w:p>
    <w:p w:rsidR="00000000" w:rsidRPr="00C60E8B" w:rsidP="00C60E8B">
      <w:pPr>
        <w:pStyle w:val="AllowPageBreak"/>
      </w:pPr>
    </w:p>
    <w:p w:rsidR="00000000" w:rsidRPr="00C60E8B" w:rsidP="00C60E8B">
      <w:pPr>
        <w:pStyle w:val="Heading1"/>
      </w:pPr>
      <w:bookmarkStart w:id="12" w:name="O_719937"/>
      <w:bookmarkEnd w:id="12"/>
      <w:r w:rsidRPr="00C60E8B">
        <w:t>Assessment Conditions</w:t>
      </w:r>
    </w:p>
    <w:p w:rsidR="00000000" w:rsidRPr="00C60E8B" w:rsidP="00C14454">
      <w:pPr>
        <w:pStyle w:val="BodyText"/>
      </w:pPr>
      <w:r w:rsidRPr="00C60E8B">
        <w:t>The following resources must be made available:</w:t>
      </w:r>
    </w:p>
    <w:p w:rsidR="00000000" w:rsidRPr="00C60E8B" w:rsidP="00C60E8B">
      <w:pPr>
        <w:pStyle w:val="ListBullet"/>
      </w:pPr>
      <w:r w:rsidRPr="00C60E8B">
        <w:t>Computers, keyboards and software used to create system documents.</w:t>
      </w:r>
    </w:p>
    <w:p w:rsidR="00000000" w:rsidRPr="00C60E8B" w:rsidP="00C60E8B">
      <w:pPr>
        <w:pStyle w:val="ListBullet"/>
      </w:pPr>
      <w:r w:rsidRPr="00C60E8B">
        <w:t>Commonwealth, state or territory laws and local government regulations (or plain english documents issued by regulators) relevant to forest management.</w:t>
      </w:r>
    </w:p>
    <w:p w:rsidR="00000000" w:rsidRPr="00C60E8B" w:rsidP="00C60E8B">
      <w:pPr>
        <w:pStyle w:val="ListBullet"/>
      </w:pPr>
      <w:r w:rsidRPr="00C60E8B">
        <w:t>International treaties, conventions and initiatives relevant to forest management.</w:t>
      </w:r>
    </w:p>
    <w:p w:rsidR="00000000" w:rsidRPr="00C60E8B" w:rsidP="00C60E8B">
      <w:pPr>
        <w:pStyle w:val="ListBullet"/>
      </w:pPr>
      <w:r w:rsidRPr="00C60E8B">
        <w:t>Publications and jour</w:t>
      </w:r>
      <w:r w:rsidRPr="00C60E8B">
        <w:t>nals relevant to forest management.</w:t>
      </w:r>
    </w:p>
    <w:p w:rsidR="00000000" w:rsidRPr="00C60E8B" w:rsidP="00C60E8B">
      <w:pPr>
        <w:pStyle w:val="BodyText"/>
      </w:pPr>
    </w:p>
    <w:p w:rsidR="00000000" w:rsidRPr="00C60E8B" w:rsidP="00C14454">
      <w:pPr>
        <w:pStyle w:val="BodyText"/>
      </w:pPr>
      <w:r w:rsidRPr="00C60E8B">
        <w:t xml:space="preserve">Competency is to be assessed in the workplace or a simulated environment that accurately reflects performance in a real workplace setting. </w:t>
      </w:r>
    </w:p>
    <w:p w:rsidR="00000000" w:rsidRPr="00C60E8B" w:rsidP="00C14454">
      <w:pPr>
        <w:pStyle w:val="Heading3"/>
      </w:pPr>
      <w:r w:rsidRPr="00C60E8B">
        <w:rPr>
          <w:rStyle w:val="SpecialBold"/>
        </w:rPr>
        <w:t>Assessor requirements</w:t>
      </w:r>
    </w:p>
    <w:p w:rsidR="00000000" w:rsidRPr="00C60E8B" w:rsidP="00C14454">
      <w:pPr>
        <w:pStyle w:val="BodyText"/>
      </w:pPr>
      <w:r w:rsidRPr="00C60E8B">
        <w:t>Assessors must:</w:t>
      </w:r>
    </w:p>
    <w:p w:rsidR="00000000" w:rsidRPr="00C60E8B" w:rsidP="00C60E8B">
      <w:pPr>
        <w:pStyle w:val="ListBullet"/>
      </w:pPr>
      <w:r w:rsidRPr="00C60E8B">
        <w:t>Hold the appropriate assessor competenc</w:t>
      </w:r>
      <w:r w:rsidRPr="00C60E8B">
        <w:t>y standards as outlined in regulations; and</w:t>
      </w:r>
    </w:p>
    <w:p w:rsidR="00000000" w:rsidRPr="00C60E8B" w:rsidP="00C60E8B">
      <w:pPr>
        <w:pStyle w:val="ListBullet"/>
      </w:pPr>
      <w:r w:rsidRPr="00C60E8B">
        <w:t>be able to demonstrate vocational competencies at least to the level being assessed; and</w:t>
      </w:r>
    </w:p>
    <w:p w:rsidR="00C14454" w:rsidP="00C60E8B">
      <w:pPr>
        <w:pStyle w:val="ListBullet"/>
      </w:pPr>
      <w:r w:rsidRPr="00C60E8B">
        <w:t>be able to demonstrate how they are continuing to develop their VET knowledge and skills as well as maintaining their indus</w:t>
      </w:r>
      <w:r w:rsidRPr="00C60E8B">
        <w:t>try currency and assessor competence.</w:t>
      </w:r>
    </w:p>
    <w:p w:rsidR="00C14454" w:rsidP="00C60E8B">
      <w:pPr>
        <w:pStyle w:val="ListBullet"/>
      </w:pPr>
    </w:p>
    <w:p w:rsidR="00000000" w:rsidRPr="00C60E8B" w:rsidP="00C60E8B">
      <w:pPr>
        <w:pStyle w:val="Heading1"/>
      </w:pPr>
      <w:bookmarkStart w:id="13" w:name="O_719940"/>
      <w:bookmarkEnd w:id="13"/>
      <w:r w:rsidRPr="00C60E8B">
        <w:t>Links</w:t>
      </w:r>
    </w:p>
    <w:p w:rsidR="00000000" w:rsidRPr="00C60E8B" w:rsidP="00C14454">
      <w:pPr>
        <w:pStyle w:val="BodyText"/>
      </w:pPr>
      <w:r w:rsidRPr="00C60E8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92602">
        <w:rPr>
          <w:rStyle w:val="Hyperlink"/>
        </w:rPr>
        <w:t>https://vetnet.gov.au/Pages/TrainingDocs.aspx?q=0d96fe23-5747-4c01-9d6f-3509ff8d3d47</w:t>
      </w:r>
      <w:r>
        <w:fldChar w:fldCharType="end"/>
      </w:r>
    </w:p>
    <w:p w:rsidR="00000000" w:rsidRPr="00C60E8B" w:rsidP="00C60E8B"/>
    <w:sectPr w:rsidSect="00C60E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8B" w:rsidRPr="00C14454" w:rsidP="00C14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54" w:rsidP="00C60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4454" w:rsidP="00C60E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4454" w:rsidP="00C60E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8B" w:rsidP="00C60E8B">
    <w:pPr>
      <w:pStyle w:val="Footer"/>
      <w:framePr w:wrap="around"/>
    </w:pPr>
    <w:r>
      <w:fldChar w:fldCharType="begin"/>
    </w:r>
    <w:r>
      <w:instrText xml:space="preserve"> DOCPROPERTY  Subject  \* MERGEFORMAT </w:instrText>
    </w:r>
    <w:r>
      <w:fldChar w:fldCharType="separate"/>
    </w:r>
    <w:r w:rsidR="00C14454">
      <w:t>Approved</w:t>
    </w:r>
    <w:r w:rsidR="00C14454">
      <w:fldChar w:fldCharType="end"/>
    </w:r>
    <w:r>
      <w:tab/>
      <w:t xml:space="preserve">Page </w:t>
    </w:r>
    <w:r>
      <w:fldChar w:fldCharType="begin"/>
    </w:r>
    <w:r>
      <w:instrText xml:space="preserve"> PAGE  \* Arabic  \* MERGEFORMAT </w:instrText>
    </w:r>
    <w:r>
      <w:fldChar w:fldCharType="separate"/>
    </w:r>
    <w:r w:rsidR="00C144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4454">
      <w:rPr>
        <w:noProof/>
      </w:rPr>
      <w:t>4</w:t>
    </w:r>
    <w:r>
      <w:rPr>
        <w:noProof/>
      </w:rPr>
      <w:fldChar w:fldCharType="end"/>
    </w:r>
  </w:p>
  <w:p w:rsidR="00C60E8B" w:rsidP="00C60E8B">
    <w:pPr>
      <w:pStyle w:val="Footer"/>
      <w:framePr w:wrap="around"/>
    </w:pPr>
    <w:r>
      <w:t xml:space="preserve">© Commonwealth of Australia, </w:t>
    </w:r>
    <w:r>
      <w:fldChar w:fldCharType="begin"/>
    </w:r>
    <w:r>
      <w:instrText xml:space="preserve"> DATE  \@ "yyyy"  \* MERGEFORMAT </w:instrText>
    </w:r>
    <w:r>
      <w:fldChar w:fldCharType="separate"/>
    </w:r>
    <w:r w:rsidR="00C14454">
      <w:rPr>
        <w:noProof/>
      </w:rPr>
      <w:t>2025</w:t>
    </w:r>
    <w:r>
      <w:fldChar w:fldCharType="end"/>
    </w:r>
    <w:r>
      <w:tab/>
    </w:r>
    <w:r>
      <w:fldChar w:fldCharType="begin"/>
    </w:r>
    <w:r>
      <w:instrText xml:space="preserve"> DOCPROPERTY  Author  \* MERGEFORMAT </w:instrText>
    </w:r>
    <w:r>
      <w:fldChar w:fldCharType="separate"/>
    </w:r>
    <w:r w:rsidR="00C14454">
      <w:t>Skills Insight</w:t>
    </w:r>
    <w:r w:rsidR="00C14454">
      <w:fldChar w:fldCharType="end"/>
    </w:r>
  </w:p>
  <w:p w:rsidR="00C60E8B" w:rsidP="00C60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E8B" w:rsidRPr="00C14454" w:rsidP="00C14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54" w:rsidRPr="002D2AF8" w:rsidP="00C60E8B">
    <w:pPr>
      <w:pStyle w:val="Header"/>
      <w:framePr w:wrap="around"/>
    </w:pPr>
    <w:r>
      <w:fldChar w:fldCharType="begin"/>
    </w:r>
    <w:r>
      <w:instrText xml:space="preserve"> TITLE   \* MERGEFORMAT </w:instrText>
    </w:r>
    <w:r>
      <w:fldChar w:fldCharType="separate"/>
    </w:r>
    <w:r>
      <w:t>FWPCOT6207 Develop forest management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4454" w:rsidP="00C60E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E8B" w:rsidRPr="002D2AF8" w:rsidP="00C60E8B">
    <w:pPr>
      <w:pStyle w:val="Header"/>
      <w:framePr w:wrap="around"/>
    </w:pPr>
    <w:r>
      <w:fldChar w:fldCharType="begin"/>
    </w:r>
    <w:r>
      <w:instrText xml:space="preserve"> TITLE   \* MERGEFORMAT </w:instrText>
    </w:r>
    <w:r>
      <w:fldChar w:fldCharType="separate"/>
    </w:r>
    <w:r w:rsidR="00C14454">
      <w:t>FWPCOT6207 Develop forest management systems and processes</w:t>
    </w:r>
    <w:r w:rsidR="00C14454">
      <w:fldChar w:fldCharType="end"/>
    </w:r>
    <w:r>
      <w:tab/>
      <w:t xml:space="preserve">Date this document was generated: </w:t>
    </w:r>
    <w:r>
      <w:fldChar w:fldCharType="begin"/>
    </w:r>
    <w:r>
      <w:instrText xml:space="preserve"> CREATEDATE  \@ "d MMMM yyyy"  \* MERGEFORMAT </w:instrText>
    </w:r>
    <w:r>
      <w:fldChar w:fldCharType="separate"/>
    </w:r>
    <w:r w:rsidR="00C14454">
      <w:rPr>
        <w:noProof/>
      </w:rPr>
      <w:t>2 March 2025</w:t>
    </w:r>
    <w:r>
      <w:fldChar w:fldCharType="end"/>
    </w:r>
  </w:p>
  <w:p w:rsidR="00C60E8B" w:rsidP="00C60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48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AC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61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E8B"/>
    <w:pPr>
      <w:spacing w:before="360" w:after="60"/>
      <w:outlineLvl w:val="0"/>
    </w:pPr>
    <w:rPr>
      <w:sz w:val="32"/>
    </w:rPr>
  </w:style>
  <w:style w:type="paragraph" w:styleId="Heading2">
    <w:name w:val="heading 2"/>
    <w:basedOn w:val="HeadingBase"/>
    <w:next w:val="BodyText"/>
    <w:link w:val="Heading2Char"/>
    <w:qFormat/>
    <w:rsid w:val="00C60E8B"/>
    <w:pPr>
      <w:keepLines/>
      <w:spacing w:before="240" w:after="120"/>
      <w:outlineLvl w:val="1"/>
    </w:pPr>
    <w:rPr>
      <w:sz w:val="28"/>
      <w:szCs w:val="40"/>
    </w:rPr>
  </w:style>
  <w:style w:type="paragraph" w:styleId="Heading3">
    <w:name w:val="heading 3"/>
    <w:basedOn w:val="HeadingBase"/>
    <w:next w:val="BodyText"/>
    <w:link w:val="Heading3Char"/>
    <w:qFormat/>
    <w:rsid w:val="00C60E8B"/>
    <w:pPr>
      <w:spacing w:before="180" w:after="120"/>
      <w:outlineLvl w:val="2"/>
    </w:pPr>
    <w:rPr>
      <w:spacing w:val="-10"/>
      <w:kern w:val="32"/>
    </w:rPr>
  </w:style>
  <w:style w:type="paragraph" w:styleId="Heading4">
    <w:name w:val="heading 4"/>
    <w:basedOn w:val="HeadingBase"/>
    <w:next w:val="BodyText"/>
    <w:link w:val="Heading4Char"/>
    <w:qFormat/>
    <w:rsid w:val="00C60E8B"/>
    <w:pPr>
      <w:spacing w:before="160" w:after="120"/>
      <w:outlineLvl w:val="3"/>
    </w:pPr>
    <w:rPr>
      <w:sz w:val="22"/>
    </w:rPr>
  </w:style>
  <w:style w:type="paragraph" w:styleId="Heading5">
    <w:name w:val="heading 5"/>
    <w:basedOn w:val="HeadingBase"/>
    <w:next w:val="Normal"/>
    <w:link w:val="Heading5Char"/>
    <w:qFormat/>
    <w:rsid w:val="00C60E8B"/>
    <w:pPr>
      <w:spacing w:before="80"/>
      <w:outlineLvl w:val="4"/>
    </w:pPr>
    <w:rPr>
      <w:color w:val="918585"/>
      <w:sz w:val="20"/>
    </w:rPr>
  </w:style>
  <w:style w:type="paragraph" w:styleId="Heading6">
    <w:name w:val="heading 6"/>
    <w:basedOn w:val="HeadingBase"/>
    <w:next w:val="Normal"/>
    <w:link w:val="Heading6Char"/>
    <w:qFormat/>
    <w:rsid w:val="00C60E8B"/>
    <w:pPr>
      <w:spacing w:before="60"/>
      <w:outlineLvl w:val="5"/>
    </w:pPr>
    <w:rPr>
      <w:color w:val="918585"/>
      <w:sz w:val="20"/>
    </w:rPr>
  </w:style>
  <w:style w:type="paragraph" w:styleId="Heading7">
    <w:name w:val="heading 7"/>
    <w:basedOn w:val="Normal"/>
    <w:next w:val="Normal"/>
    <w:link w:val="Heading7Char"/>
    <w:qFormat/>
    <w:rsid w:val="00C60E8B"/>
    <w:pPr>
      <w:ind w:left="720"/>
      <w:outlineLvl w:val="6"/>
    </w:pPr>
    <w:rPr>
      <w:i/>
    </w:rPr>
  </w:style>
  <w:style w:type="paragraph" w:styleId="Heading8">
    <w:name w:val="heading 8"/>
    <w:basedOn w:val="Normal"/>
    <w:next w:val="Normal"/>
    <w:link w:val="Heading8Char"/>
    <w:qFormat/>
    <w:rsid w:val="00C60E8B"/>
    <w:pPr>
      <w:ind w:left="720"/>
      <w:outlineLvl w:val="7"/>
    </w:pPr>
    <w:rPr>
      <w:i/>
    </w:rPr>
  </w:style>
  <w:style w:type="paragraph" w:styleId="Heading9">
    <w:name w:val="heading 9"/>
    <w:basedOn w:val="Normal"/>
    <w:next w:val="Normal"/>
    <w:link w:val="Heading9Char"/>
    <w:qFormat/>
    <w:rsid w:val="00C60E8B"/>
    <w:pPr>
      <w:ind w:left="720"/>
      <w:outlineLvl w:val="8"/>
    </w:pPr>
    <w:rPr>
      <w:i/>
    </w:rPr>
  </w:style>
  <w:style w:type="character" w:default="1" w:styleId="DefaultParagraphFont">
    <w:name w:val="Default Paragraph Font"/>
    <w:uiPriority w:val="1"/>
    <w:unhideWhenUsed/>
    <w:rsid w:val="00C60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E8B"/>
  </w:style>
  <w:style w:type="character" w:customStyle="1" w:styleId="Heading1Char">
    <w:name w:val="Heading 1 Char"/>
    <w:basedOn w:val="DefaultParagraphFont"/>
    <w:link w:val="Heading1"/>
    <w:rsid w:val="00C60E8B"/>
    <w:rPr>
      <w:rFonts w:ascii="Times New Roman" w:eastAsia="Times New Roman" w:hAnsi="Times New Roman" w:cs="Times New Roman"/>
      <w:b/>
      <w:sz w:val="32"/>
      <w:szCs w:val="20"/>
      <w:lang w:eastAsia="en-US"/>
    </w:rPr>
  </w:style>
  <w:style w:type="paragraph" w:styleId="BodyText">
    <w:name w:val="Body Text"/>
    <w:basedOn w:val="Normal"/>
    <w:link w:val="BodyTextChar"/>
    <w:rsid w:val="00C60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E8B"/>
    <w:rPr>
      <w:rFonts w:ascii="Times New Roman" w:eastAsia="Times New Roman" w:hAnsi="Times New Roman" w:cs="Times New Roman"/>
      <w:sz w:val="24"/>
      <w:lang w:eastAsia="en-US"/>
    </w:rPr>
  </w:style>
  <w:style w:type="paragraph" w:styleId="ListBullet">
    <w:name w:val="List Bullet"/>
    <w:basedOn w:val="List"/>
    <w:rsid w:val="00C60E8B"/>
    <w:pPr>
      <w:numPr>
        <w:numId w:val="12"/>
      </w:numPr>
      <w:tabs>
        <w:tab w:val="clear" w:pos="340"/>
      </w:tabs>
      <w:spacing w:before="40" w:after="40"/>
    </w:pPr>
  </w:style>
  <w:style w:type="character" w:customStyle="1" w:styleId="SpecialBold">
    <w:name w:val="Special Bold"/>
    <w:basedOn w:val="DefaultParagraphFont"/>
    <w:rsid w:val="00C60E8B"/>
    <w:rPr>
      <w:b/>
      <w:spacing w:val="0"/>
    </w:rPr>
  </w:style>
  <w:style w:type="paragraph" w:styleId="ListBullet2">
    <w:name w:val="List Bullet 2"/>
    <w:basedOn w:val="List2"/>
    <w:rsid w:val="00C60E8B"/>
    <w:pPr>
      <w:numPr>
        <w:numId w:val="13"/>
      </w:numPr>
      <w:tabs>
        <w:tab w:val="clear" w:pos="680"/>
      </w:tabs>
    </w:pPr>
  </w:style>
  <w:style w:type="character" w:styleId="Emphasis">
    <w:name w:val="Emphasis"/>
    <w:basedOn w:val="DefaultParagraphFont"/>
    <w:qFormat/>
    <w:rsid w:val="00C60E8B"/>
    <w:rPr>
      <w:i/>
    </w:rPr>
  </w:style>
  <w:style w:type="paragraph" w:customStyle="1" w:styleId="SuperHeading">
    <w:name w:val="SuperHeading"/>
    <w:basedOn w:val="Normal"/>
    <w:rsid w:val="00C60E8B"/>
    <w:pPr>
      <w:spacing w:before="240" w:after="120"/>
      <w:outlineLvl w:val="0"/>
    </w:pPr>
    <w:rPr>
      <w:rFonts w:ascii="Times New Roman" w:hAnsi="Times New Roman"/>
      <w:b/>
      <w:sz w:val="32"/>
    </w:rPr>
  </w:style>
  <w:style w:type="paragraph" w:customStyle="1" w:styleId="AllowPageBreak">
    <w:name w:val="AllowPageBreak"/>
    <w:rsid w:val="00C60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E8B"/>
    <w:rPr>
      <w:rFonts w:ascii="Courier New" w:eastAsia="Times New Roman" w:hAnsi="Courier New" w:cs="Times New Roman"/>
      <w:i/>
      <w:szCs w:val="20"/>
      <w:lang w:eastAsia="en-US"/>
    </w:rPr>
  </w:style>
  <w:style w:type="paragraph" w:customStyle="1" w:styleId="HeadingBase">
    <w:name w:val="Heading Base"/>
    <w:rsid w:val="00C60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E8B"/>
    <w:pPr>
      <w:tabs>
        <w:tab w:val="right" w:leader="dot" w:pos="9072"/>
      </w:tabs>
      <w:ind w:left="567"/>
    </w:pPr>
    <w:rPr>
      <w:szCs w:val="22"/>
    </w:rPr>
  </w:style>
  <w:style w:type="paragraph" w:customStyle="1" w:styleId="TOCBase">
    <w:name w:val="TOC Base"/>
    <w:rsid w:val="00C60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E8B"/>
    <w:pPr>
      <w:tabs>
        <w:tab w:val="right" w:leader="dot" w:pos="9072"/>
      </w:tabs>
      <w:spacing w:before="40" w:after="40"/>
      <w:ind w:left="284"/>
    </w:pPr>
    <w:rPr>
      <w:rFonts w:ascii="Times New Roman" w:hAnsi="Times New Roman"/>
    </w:rPr>
  </w:style>
  <w:style w:type="paragraph" w:styleId="TOC1">
    <w:name w:val="toc 1"/>
    <w:basedOn w:val="TOCBase"/>
    <w:next w:val="Normal"/>
    <w:rsid w:val="00C60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E8B"/>
    <w:rPr>
      <w:rFonts w:ascii="Times New Roman" w:eastAsia="Times New Roman" w:hAnsi="Times New Roman" w:cs="Times New Roman"/>
      <w:sz w:val="16"/>
      <w:lang w:eastAsia="en-US"/>
    </w:rPr>
  </w:style>
  <w:style w:type="paragraph" w:styleId="Title">
    <w:name w:val="Title"/>
    <w:basedOn w:val="HeadingBase"/>
    <w:link w:val="TitleChar"/>
    <w:qFormat/>
    <w:rsid w:val="00C60E8B"/>
    <w:pPr>
      <w:spacing w:before="5040"/>
      <w:jc w:val="center"/>
    </w:pPr>
    <w:rPr>
      <w:sz w:val="48"/>
      <w:szCs w:val="72"/>
      <w:lang w:val="en-US"/>
    </w:rPr>
  </w:style>
  <w:style w:type="character" w:customStyle="1" w:styleId="TitleChar">
    <w:name w:val="Title Char"/>
    <w:basedOn w:val="DefaultParagraphFont"/>
    <w:link w:val="Title"/>
    <w:rsid w:val="00C60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E8B"/>
    <w:pPr>
      <w:tabs>
        <w:tab w:val="left" w:pos="3600"/>
        <w:tab w:val="left" w:pos="3958"/>
      </w:tabs>
    </w:pPr>
  </w:style>
  <w:style w:type="paragraph" w:styleId="List">
    <w:name w:val="List"/>
    <w:basedOn w:val="BodyText"/>
    <w:next w:val="BodyText"/>
    <w:rsid w:val="00C60E8B"/>
    <w:pPr>
      <w:tabs>
        <w:tab w:val="left" w:pos="340"/>
      </w:tabs>
      <w:spacing w:before="60" w:after="60"/>
      <w:ind w:left="340" w:hanging="340"/>
    </w:pPr>
  </w:style>
  <w:style w:type="paragraph" w:customStyle="1" w:styleId="Note">
    <w:name w:val="Note"/>
    <w:basedOn w:val="BodyText"/>
    <w:rsid w:val="00C60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E8B"/>
    <w:pPr>
      <w:framePr w:wrap="auto" w:hAnchor="text" w:y="6049"/>
    </w:pPr>
    <w:rPr>
      <w:color w:val="000000"/>
      <w:sz w:val="40"/>
    </w:rPr>
  </w:style>
  <w:style w:type="paragraph" w:customStyle="1" w:styleId="TOCTitle">
    <w:name w:val="TOCTitle"/>
    <w:basedOn w:val="Heading1"/>
    <w:rsid w:val="00C60E8B"/>
    <w:pPr>
      <w:spacing w:after="240"/>
      <w:jc w:val="center"/>
      <w:outlineLvl w:val="9"/>
    </w:pPr>
    <w:rPr>
      <w:caps/>
    </w:rPr>
  </w:style>
  <w:style w:type="paragraph" w:customStyle="1" w:styleId="Version">
    <w:name w:val="Version"/>
    <w:rsid w:val="00C60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E8B"/>
    <w:pPr>
      <w:keepNext w:val="0"/>
      <w:tabs>
        <w:tab w:val="right" w:pos="4176"/>
      </w:tabs>
      <w:ind w:left="198" w:hanging="198"/>
    </w:pPr>
    <w:rPr>
      <w:rFonts w:ascii="Garamond" w:hAnsi="Garamond"/>
    </w:rPr>
  </w:style>
  <w:style w:type="paragraph" w:styleId="IndexHeading">
    <w:name w:val="index heading"/>
    <w:basedOn w:val="Normal"/>
    <w:next w:val="Index1"/>
    <w:semiHidden/>
    <w:rsid w:val="00C60E8B"/>
    <w:pPr>
      <w:spacing w:before="120" w:after="120"/>
    </w:pPr>
    <w:rPr>
      <w:rFonts w:ascii="Arial" w:hAnsi="Arial"/>
      <w:b/>
      <w:color w:val="918585"/>
      <w:sz w:val="24"/>
    </w:rPr>
  </w:style>
  <w:style w:type="paragraph" w:styleId="Header">
    <w:name w:val="header"/>
    <w:basedOn w:val="Normal"/>
    <w:link w:val="HeaderChar"/>
    <w:rsid w:val="00C60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E8B"/>
    <w:rPr>
      <w:rFonts w:ascii="Times New Roman" w:eastAsia="Times New Roman" w:hAnsi="Times New Roman" w:cs="Times New Roman"/>
      <w:sz w:val="16"/>
      <w:szCs w:val="20"/>
      <w:lang w:val="en-GB" w:eastAsia="en-US"/>
    </w:rPr>
  </w:style>
  <w:style w:type="paragraph" w:customStyle="1" w:styleId="Chapter">
    <w:name w:val="Chapter"/>
    <w:basedOn w:val="Normal"/>
    <w:rsid w:val="00C60E8B"/>
    <w:pPr>
      <w:spacing w:before="240"/>
    </w:pPr>
    <w:rPr>
      <w:rFonts w:ascii="Times New Roman" w:hAnsi="Times New Roman"/>
      <w:smallCaps/>
      <w:spacing w:val="80"/>
      <w:sz w:val="28"/>
    </w:rPr>
  </w:style>
  <w:style w:type="paragraph" w:customStyle="1" w:styleId="InChapter">
    <w:name w:val="InChapter"/>
    <w:basedOn w:val="Heading3"/>
    <w:rsid w:val="00C60E8B"/>
    <w:pPr>
      <w:spacing w:after="240"/>
      <w:outlineLvl w:val="9"/>
    </w:pPr>
    <w:rPr>
      <w:noProof/>
    </w:rPr>
  </w:style>
  <w:style w:type="paragraph" w:styleId="Index2">
    <w:name w:val="index 2"/>
    <w:basedOn w:val="Normal"/>
    <w:next w:val="Normal"/>
    <w:semiHidden/>
    <w:rsid w:val="00C60E8B"/>
    <w:pPr>
      <w:tabs>
        <w:tab w:val="right" w:pos="4176"/>
      </w:tabs>
      <w:ind w:left="568" w:hanging="284"/>
    </w:pPr>
    <w:rPr>
      <w:rFonts w:ascii="Garamond" w:hAnsi="Garamond"/>
    </w:rPr>
  </w:style>
  <w:style w:type="paragraph" w:customStyle="1" w:styleId="Byline">
    <w:name w:val="Byline"/>
    <w:rsid w:val="00C60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E8B"/>
    <w:pPr>
      <w:tabs>
        <w:tab w:val="clear" w:pos="3600"/>
        <w:tab w:val="clear" w:pos="3958"/>
      </w:tabs>
      <w:jc w:val="right"/>
    </w:pPr>
  </w:style>
  <w:style w:type="paragraph" w:styleId="Caption">
    <w:name w:val="caption"/>
    <w:basedOn w:val="BodyText"/>
    <w:next w:val="Normal"/>
    <w:qFormat/>
    <w:rsid w:val="00C60E8B"/>
    <w:pPr>
      <w:framePr w:w="2268" w:hSpace="181" w:vSpace="181" w:wrap="around" w:vAnchor="text" w:hAnchor="page" w:x="1135" w:y="285" w:anchorLock="1"/>
    </w:pPr>
    <w:rPr>
      <w:i/>
    </w:rPr>
  </w:style>
  <w:style w:type="paragraph" w:customStyle="1" w:styleId="MiniTOCTitle">
    <w:name w:val="MiniTOCTitle"/>
    <w:basedOn w:val="Heading4"/>
    <w:rsid w:val="00C60E8B"/>
    <w:pPr>
      <w:spacing w:before="240"/>
      <w:outlineLvl w:val="9"/>
    </w:pPr>
    <w:rPr>
      <w:noProof/>
      <w:sz w:val="24"/>
    </w:rPr>
  </w:style>
  <w:style w:type="paragraph" w:customStyle="1" w:styleId="MiniTOCItem">
    <w:name w:val="MiniTOCItem"/>
    <w:basedOn w:val="ListBullet"/>
    <w:rsid w:val="00C60E8B"/>
    <w:pPr>
      <w:numPr>
        <w:numId w:val="0"/>
      </w:numPr>
      <w:tabs>
        <w:tab w:val="right" w:leader="dot" w:pos="6521"/>
      </w:tabs>
      <w:spacing w:before="0" w:after="0"/>
    </w:pPr>
  </w:style>
  <w:style w:type="paragraph" w:customStyle="1" w:styleId="TOFTitle">
    <w:name w:val="TOFTitle"/>
    <w:basedOn w:val="TOCTitle"/>
    <w:rsid w:val="00C60E8B"/>
  </w:style>
  <w:style w:type="paragraph" w:styleId="TableofFigures">
    <w:name w:val="table of figures"/>
    <w:basedOn w:val="Normal"/>
    <w:next w:val="Normal"/>
    <w:semiHidden/>
    <w:rsid w:val="00C60E8B"/>
    <w:pPr>
      <w:tabs>
        <w:tab w:val="right" w:leader="dot" w:pos="9072"/>
      </w:tabs>
      <w:ind w:left="970" w:hanging="403"/>
    </w:pPr>
    <w:rPr>
      <w:rFonts w:ascii="Times New Roman" w:hAnsi="Times New Roman"/>
      <w:b/>
    </w:rPr>
  </w:style>
  <w:style w:type="paragraph" w:styleId="ListNumber">
    <w:name w:val="List Number"/>
    <w:basedOn w:val="List"/>
    <w:rsid w:val="00C60E8B"/>
    <w:pPr>
      <w:numPr>
        <w:numId w:val="15"/>
      </w:numPr>
      <w:tabs>
        <w:tab w:val="clear" w:pos="340"/>
      </w:tabs>
    </w:pPr>
  </w:style>
  <w:style w:type="character" w:customStyle="1" w:styleId="WingdingSymbols">
    <w:name w:val="Wingding Symbols"/>
    <w:rsid w:val="00C60E8B"/>
    <w:rPr>
      <w:rFonts w:ascii="Wingdings" w:hAnsi="Wingdings"/>
    </w:rPr>
  </w:style>
  <w:style w:type="paragraph" w:customStyle="1" w:styleId="TableHeading">
    <w:name w:val="Table Heading"/>
    <w:basedOn w:val="HeadingBase"/>
    <w:rsid w:val="00C60E8B"/>
    <w:pPr>
      <w:keepLines/>
      <w:pBdr>
        <w:bottom w:val="single" w:sz="6" w:space="1" w:color="918585"/>
      </w:pBdr>
      <w:spacing w:before="240"/>
    </w:pPr>
  </w:style>
  <w:style w:type="character" w:customStyle="1" w:styleId="HotSpot">
    <w:name w:val="HotSpot"/>
    <w:rsid w:val="00C60E8B"/>
    <w:rPr>
      <w:color w:val="0033CC"/>
      <w:u w:val="none"/>
    </w:rPr>
  </w:style>
  <w:style w:type="paragraph" w:customStyle="1" w:styleId="BodyTextRight">
    <w:name w:val="Body Text Right"/>
    <w:basedOn w:val="BodyText"/>
    <w:rsid w:val="00C60E8B"/>
    <w:pPr>
      <w:spacing w:before="0" w:after="0"/>
      <w:jc w:val="right"/>
    </w:pPr>
  </w:style>
  <w:style w:type="paragraph" w:styleId="Index3">
    <w:name w:val="index 3"/>
    <w:basedOn w:val="ListNumber2"/>
    <w:next w:val="Normal"/>
    <w:semiHidden/>
    <w:rsid w:val="00C60E8B"/>
    <w:pPr>
      <w:numPr>
        <w:numId w:val="0"/>
      </w:numPr>
      <w:tabs>
        <w:tab w:val="right" w:leader="dot" w:pos="4176"/>
      </w:tabs>
    </w:pPr>
  </w:style>
  <w:style w:type="paragraph" w:styleId="ListNumber2">
    <w:name w:val="List Number 2"/>
    <w:basedOn w:val="List2"/>
    <w:rsid w:val="00C60E8B"/>
    <w:pPr>
      <w:numPr>
        <w:numId w:val="10"/>
      </w:numPr>
      <w:tabs>
        <w:tab w:val="clear" w:pos="1060"/>
      </w:tabs>
    </w:pPr>
  </w:style>
  <w:style w:type="paragraph" w:customStyle="1" w:styleId="MarginNote">
    <w:name w:val="Margin Note"/>
    <w:basedOn w:val="BodyText"/>
    <w:rsid w:val="00C60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E8B"/>
    <w:rPr>
      <w:sz w:val="32"/>
    </w:rPr>
  </w:style>
  <w:style w:type="paragraph" w:customStyle="1" w:styleId="HeadingProcedure">
    <w:name w:val="Heading Procedure"/>
    <w:basedOn w:val="HeadingBase"/>
    <w:next w:val="Normal"/>
    <w:rsid w:val="00C60E8B"/>
    <w:pPr>
      <w:tabs>
        <w:tab w:val="left" w:pos="0"/>
      </w:tabs>
      <w:spacing w:before="120" w:after="60"/>
    </w:pPr>
    <w:rPr>
      <w:i/>
      <w:color w:val="918585"/>
      <w:sz w:val="22"/>
    </w:rPr>
  </w:style>
  <w:style w:type="paragraph" w:customStyle="1" w:styleId="TableBodyText">
    <w:name w:val="Table Body Text"/>
    <w:basedOn w:val="BodyText"/>
    <w:rsid w:val="00C60E8B"/>
    <w:pPr>
      <w:spacing w:before="60" w:after="60"/>
    </w:pPr>
  </w:style>
  <w:style w:type="paragraph" w:styleId="ListContinue">
    <w:name w:val="List Continue"/>
    <w:basedOn w:val="List"/>
    <w:rsid w:val="00C60E8B"/>
    <w:pPr>
      <w:ind w:firstLine="0"/>
    </w:pPr>
  </w:style>
  <w:style w:type="paragraph" w:customStyle="1" w:styleId="ListNote">
    <w:name w:val="List Note"/>
    <w:basedOn w:val="List"/>
    <w:rsid w:val="00C60E8B"/>
    <w:pPr>
      <w:pBdr>
        <w:top w:val="single" w:sz="6" w:space="2" w:color="918585"/>
        <w:bottom w:val="single" w:sz="6" w:space="2" w:color="918585"/>
      </w:pBdr>
      <w:tabs>
        <w:tab w:val="left" w:pos="1021"/>
      </w:tabs>
      <w:ind w:firstLine="0"/>
    </w:pPr>
  </w:style>
  <w:style w:type="paragraph" w:customStyle="1" w:styleId="Warning">
    <w:name w:val="Warning"/>
    <w:basedOn w:val="BodyText"/>
    <w:rsid w:val="00C60E8B"/>
    <w:pPr>
      <w:shd w:val="clear" w:color="auto" w:fill="D9D9D9"/>
      <w:tabs>
        <w:tab w:val="left" w:pos="992"/>
      </w:tabs>
      <w:ind w:left="119" w:right="119"/>
    </w:pPr>
    <w:rPr>
      <w:sz w:val="20"/>
    </w:rPr>
  </w:style>
  <w:style w:type="paragraph" w:customStyle="1" w:styleId="MarginIcons">
    <w:name w:val="Margin Icons"/>
    <w:basedOn w:val="BodyText"/>
    <w:rsid w:val="00C60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E8B"/>
    <w:rPr>
      <w:rFonts w:ascii="Courier New" w:hAnsi="Courier New"/>
    </w:rPr>
  </w:style>
  <w:style w:type="paragraph" w:customStyle="1" w:styleId="NoteBullet">
    <w:name w:val="Note Bullet"/>
    <w:basedOn w:val="Note"/>
    <w:rsid w:val="00C60E8B"/>
    <w:pPr>
      <w:tabs>
        <w:tab w:val="clear" w:pos="680"/>
      </w:tabs>
      <w:spacing w:before="60" w:after="60"/>
    </w:pPr>
  </w:style>
  <w:style w:type="paragraph" w:customStyle="1" w:styleId="SubHeading2">
    <w:name w:val="SubHeading2"/>
    <w:basedOn w:val="HeadingBase"/>
    <w:rsid w:val="00C60E8B"/>
    <w:pPr>
      <w:spacing w:before="240" w:after="60"/>
    </w:pPr>
    <w:rPr>
      <w:sz w:val="20"/>
    </w:rPr>
  </w:style>
  <w:style w:type="paragraph" w:customStyle="1" w:styleId="SubHeading1">
    <w:name w:val="SubHeading1"/>
    <w:basedOn w:val="HeadingBase"/>
    <w:rsid w:val="00C60E8B"/>
    <w:pPr>
      <w:spacing w:before="240" w:after="60"/>
    </w:pPr>
    <w:rPr>
      <w:color w:val="918585"/>
      <w:sz w:val="22"/>
    </w:rPr>
  </w:style>
  <w:style w:type="paragraph" w:customStyle="1" w:styleId="SideHeading">
    <w:name w:val="Side Heading"/>
    <w:basedOn w:val="HeadingBase"/>
    <w:rsid w:val="00C60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E8B"/>
    <w:pPr>
      <w:tabs>
        <w:tab w:val="num" w:pos="360"/>
      </w:tabs>
    </w:pPr>
  </w:style>
  <w:style w:type="paragraph" w:styleId="PlainText">
    <w:name w:val="Plain Text"/>
    <w:basedOn w:val="Normal"/>
    <w:link w:val="PlainTextChar"/>
    <w:rsid w:val="00C60E8B"/>
    <w:rPr>
      <w:sz w:val="20"/>
    </w:rPr>
  </w:style>
  <w:style w:type="character" w:customStyle="1" w:styleId="PlainTextChar">
    <w:name w:val="Plain Text Char"/>
    <w:basedOn w:val="DefaultParagraphFont"/>
    <w:link w:val="PlainText"/>
    <w:rsid w:val="00C60E8B"/>
    <w:rPr>
      <w:rFonts w:ascii="Courier New" w:eastAsia="Times New Roman" w:hAnsi="Courier New" w:cs="Times New Roman"/>
      <w:sz w:val="20"/>
      <w:szCs w:val="20"/>
      <w:lang w:eastAsia="en-US"/>
    </w:rPr>
  </w:style>
  <w:style w:type="character" w:customStyle="1" w:styleId="MenuOption">
    <w:name w:val="Menu Option"/>
    <w:basedOn w:val="DefaultParagraphFont"/>
    <w:rsid w:val="00C60E8B"/>
    <w:rPr>
      <w:b/>
      <w:smallCaps/>
    </w:rPr>
  </w:style>
  <w:style w:type="paragraph" w:customStyle="1" w:styleId="TableListNumber">
    <w:name w:val="Table List Number"/>
    <w:basedOn w:val="ListNumber"/>
    <w:rsid w:val="00C60E8B"/>
    <w:pPr>
      <w:numPr>
        <w:numId w:val="0"/>
      </w:numPr>
    </w:pPr>
  </w:style>
  <w:style w:type="paragraph" w:styleId="TOC4">
    <w:name w:val="toc 4"/>
    <w:basedOn w:val="TOCBase"/>
    <w:next w:val="Normal"/>
    <w:semiHidden/>
    <w:rsid w:val="00C60E8B"/>
    <w:pPr>
      <w:tabs>
        <w:tab w:val="right" w:leader="dot" w:pos="9071"/>
      </w:tabs>
      <w:ind w:left="1701"/>
    </w:pPr>
  </w:style>
  <w:style w:type="paragraph" w:customStyle="1" w:styleId="ListAlpha">
    <w:name w:val="List Alpha"/>
    <w:basedOn w:val="List"/>
    <w:rsid w:val="00C60E8B"/>
    <w:pPr>
      <w:numPr>
        <w:numId w:val="9"/>
      </w:numPr>
    </w:pPr>
  </w:style>
  <w:style w:type="paragraph" w:customStyle="1" w:styleId="ListAlpha2">
    <w:name w:val="List Alpha 2"/>
    <w:basedOn w:val="List2"/>
    <w:rsid w:val="00C60E8B"/>
    <w:pPr>
      <w:numPr>
        <w:numId w:val="8"/>
      </w:numPr>
    </w:pPr>
  </w:style>
  <w:style w:type="paragraph" w:styleId="List2">
    <w:name w:val="List 2"/>
    <w:basedOn w:val="BodyText"/>
    <w:rsid w:val="00C60E8B"/>
    <w:pPr>
      <w:tabs>
        <w:tab w:val="left" w:pos="680"/>
      </w:tabs>
      <w:spacing w:before="60" w:after="60"/>
      <w:ind w:left="680" w:hanging="340"/>
    </w:pPr>
  </w:style>
  <w:style w:type="paragraph" w:styleId="List3">
    <w:name w:val="List 3"/>
    <w:basedOn w:val="BodyText"/>
    <w:rsid w:val="00C60E8B"/>
    <w:pPr>
      <w:tabs>
        <w:tab w:val="left" w:pos="1021"/>
      </w:tabs>
      <w:spacing w:before="60" w:after="60"/>
      <w:ind w:left="1020" w:hanging="340"/>
    </w:pPr>
  </w:style>
  <w:style w:type="paragraph" w:styleId="List4">
    <w:name w:val="List 4"/>
    <w:basedOn w:val="BodyText"/>
    <w:rsid w:val="00C60E8B"/>
    <w:pPr>
      <w:tabs>
        <w:tab w:val="left" w:pos="1361"/>
      </w:tabs>
      <w:spacing w:before="60" w:after="60"/>
      <w:ind w:left="1361" w:hanging="340"/>
    </w:pPr>
  </w:style>
  <w:style w:type="paragraph" w:styleId="List5">
    <w:name w:val="List 5"/>
    <w:basedOn w:val="BodyText"/>
    <w:rsid w:val="00C60E8B"/>
    <w:pPr>
      <w:tabs>
        <w:tab w:val="left" w:pos="1701"/>
      </w:tabs>
      <w:spacing w:before="60" w:after="60"/>
      <w:ind w:left="1701" w:hanging="340"/>
    </w:pPr>
  </w:style>
  <w:style w:type="paragraph" w:styleId="ListBullet3">
    <w:name w:val="List Bullet 3"/>
    <w:basedOn w:val="List3"/>
    <w:rsid w:val="00C60E8B"/>
    <w:pPr>
      <w:numPr>
        <w:numId w:val="14"/>
      </w:numPr>
      <w:tabs>
        <w:tab w:val="clear" w:pos="1021"/>
      </w:tabs>
      <w:ind w:left="1037" w:hanging="357"/>
    </w:pPr>
  </w:style>
  <w:style w:type="paragraph" w:styleId="ListBullet4">
    <w:name w:val="List Bullet 4"/>
    <w:basedOn w:val="List4"/>
    <w:rsid w:val="00C60E8B"/>
    <w:pPr>
      <w:numPr>
        <w:numId w:val="3"/>
      </w:numPr>
      <w:tabs>
        <w:tab w:val="clear" w:pos="1361"/>
      </w:tabs>
    </w:pPr>
  </w:style>
  <w:style w:type="paragraph" w:styleId="ListBullet5">
    <w:name w:val="List Bullet 5"/>
    <w:basedOn w:val="List5"/>
    <w:rsid w:val="00C60E8B"/>
    <w:pPr>
      <w:numPr>
        <w:numId w:val="4"/>
      </w:numPr>
    </w:pPr>
  </w:style>
  <w:style w:type="paragraph" w:styleId="ListContinue2">
    <w:name w:val="List Continue 2"/>
    <w:basedOn w:val="List2"/>
    <w:rsid w:val="00C60E8B"/>
    <w:pPr>
      <w:ind w:firstLine="0"/>
    </w:pPr>
  </w:style>
  <w:style w:type="paragraph" w:styleId="ListContinue3">
    <w:name w:val="List Continue 3"/>
    <w:basedOn w:val="List3"/>
    <w:rsid w:val="00C60E8B"/>
    <w:pPr>
      <w:ind w:left="1021" w:firstLine="0"/>
    </w:pPr>
  </w:style>
  <w:style w:type="paragraph" w:styleId="ListContinue4">
    <w:name w:val="List Continue 4"/>
    <w:basedOn w:val="List4"/>
    <w:rsid w:val="00C60E8B"/>
    <w:pPr>
      <w:ind w:firstLine="0"/>
    </w:pPr>
  </w:style>
  <w:style w:type="paragraph" w:styleId="ListContinue5">
    <w:name w:val="List Continue 5"/>
    <w:basedOn w:val="List5"/>
    <w:rsid w:val="00C60E8B"/>
    <w:pPr>
      <w:ind w:firstLine="0"/>
    </w:pPr>
  </w:style>
  <w:style w:type="paragraph" w:styleId="ListNumber3">
    <w:name w:val="List Number 3"/>
    <w:basedOn w:val="List3"/>
    <w:rsid w:val="00C60E8B"/>
    <w:pPr>
      <w:numPr>
        <w:numId w:val="5"/>
      </w:numPr>
    </w:pPr>
  </w:style>
  <w:style w:type="paragraph" w:styleId="ListNumber4">
    <w:name w:val="List Number 4"/>
    <w:basedOn w:val="List4"/>
    <w:rsid w:val="00C60E8B"/>
    <w:pPr>
      <w:numPr>
        <w:numId w:val="6"/>
      </w:numPr>
    </w:pPr>
  </w:style>
  <w:style w:type="paragraph" w:styleId="ListNumber5">
    <w:name w:val="List Number 5"/>
    <w:basedOn w:val="List5"/>
    <w:rsid w:val="00C60E8B"/>
    <w:pPr>
      <w:numPr>
        <w:numId w:val="7"/>
      </w:numPr>
    </w:pPr>
  </w:style>
  <w:style w:type="paragraph" w:styleId="BlockText">
    <w:name w:val="Block Text"/>
    <w:basedOn w:val="Normal"/>
    <w:rsid w:val="00C60E8B"/>
    <w:pPr>
      <w:spacing w:after="120"/>
      <w:ind w:left="1440" w:right="1440"/>
    </w:pPr>
  </w:style>
  <w:style w:type="character" w:customStyle="1" w:styleId="Subscript">
    <w:name w:val="Subscript"/>
    <w:basedOn w:val="DefaultParagraphFont"/>
    <w:rsid w:val="00C60E8B"/>
    <w:rPr>
      <w:sz w:val="16"/>
      <w:vertAlign w:val="subscript"/>
    </w:rPr>
  </w:style>
  <w:style w:type="character" w:customStyle="1" w:styleId="Superscript">
    <w:name w:val="Superscript"/>
    <w:basedOn w:val="DefaultParagraphFont"/>
    <w:rsid w:val="00C60E8B"/>
    <w:rPr>
      <w:sz w:val="16"/>
      <w:vertAlign w:val="superscript"/>
    </w:rPr>
  </w:style>
  <w:style w:type="character" w:customStyle="1" w:styleId="Symbols">
    <w:name w:val="Symbols"/>
    <w:basedOn w:val="DefaultParagraphFont"/>
    <w:rsid w:val="00C60E8B"/>
    <w:rPr>
      <w:rFonts w:ascii="Symbol" w:hAnsi="Symbol"/>
    </w:rPr>
  </w:style>
  <w:style w:type="character" w:customStyle="1" w:styleId="MenuOptions">
    <w:name w:val="Menu Options"/>
    <w:basedOn w:val="DefaultParagraphFont"/>
    <w:rsid w:val="00C60E8B"/>
    <w:rPr>
      <w:rFonts w:ascii="Arial Narrow" w:hAnsi="Arial Narrow"/>
      <w:smallCaps/>
    </w:rPr>
  </w:style>
  <w:style w:type="character" w:customStyle="1" w:styleId="Buttons">
    <w:name w:val="Buttons"/>
    <w:basedOn w:val="DefaultParagraphFont"/>
    <w:rsid w:val="00C60E8B"/>
    <w:rPr>
      <w:b/>
    </w:rPr>
  </w:style>
  <w:style w:type="character" w:customStyle="1" w:styleId="Underlined">
    <w:name w:val="Underlined"/>
    <w:basedOn w:val="DefaultParagraphFont"/>
    <w:rsid w:val="00C60E8B"/>
    <w:rPr>
      <w:u w:val="single"/>
    </w:rPr>
  </w:style>
  <w:style w:type="paragraph" w:customStyle="1" w:styleId="TableBodyTextRight">
    <w:name w:val="Table Body Text Right"/>
    <w:basedOn w:val="TableBodyText"/>
    <w:rsid w:val="00C60E8B"/>
    <w:pPr>
      <w:widowControl w:val="0"/>
      <w:autoSpaceDE w:val="0"/>
      <w:autoSpaceDN w:val="0"/>
      <w:adjustRightInd w:val="0"/>
      <w:jc w:val="right"/>
    </w:pPr>
    <w:rPr>
      <w:rFonts w:cs="Arial"/>
      <w:szCs w:val="18"/>
    </w:rPr>
  </w:style>
  <w:style w:type="paragraph" w:customStyle="1" w:styleId="CopyrightText">
    <w:name w:val="Copyright Text"/>
    <w:basedOn w:val="BodyText"/>
    <w:rsid w:val="00C60E8B"/>
    <w:rPr>
      <w:sz w:val="18"/>
    </w:rPr>
  </w:style>
  <w:style w:type="paragraph" w:customStyle="1" w:styleId="BodySmallRight">
    <w:name w:val="Body Small Right"/>
    <w:basedOn w:val="BodyTextRight"/>
    <w:rsid w:val="00C60E8B"/>
    <w:rPr>
      <w:sz w:val="18"/>
      <w:szCs w:val="18"/>
    </w:rPr>
  </w:style>
  <w:style w:type="paragraph" w:customStyle="1" w:styleId="MarginEdition">
    <w:name w:val="Margin Edition"/>
    <w:basedOn w:val="MarginNote"/>
    <w:rsid w:val="00C60E8B"/>
    <w:pPr>
      <w:spacing w:before="0" w:after="0"/>
    </w:pPr>
    <w:rPr>
      <w:rFonts w:ascii="Times New Roman" w:hAnsi="Times New Roman"/>
      <w:color w:val="999999"/>
    </w:rPr>
  </w:style>
  <w:style w:type="paragraph" w:customStyle="1" w:styleId="Spacer">
    <w:name w:val="Spacer"/>
    <w:basedOn w:val="Normal"/>
    <w:rsid w:val="00C60E8B"/>
    <w:rPr>
      <w:sz w:val="2"/>
      <w:szCs w:val="2"/>
    </w:rPr>
  </w:style>
  <w:style w:type="character" w:customStyle="1" w:styleId="Small">
    <w:name w:val="Small"/>
    <w:basedOn w:val="DefaultParagraphFont"/>
    <w:rsid w:val="00C60E8B"/>
    <w:rPr>
      <w:sz w:val="16"/>
    </w:rPr>
  </w:style>
  <w:style w:type="paragraph" w:customStyle="1" w:styleId="WideTable">
    <w:name w:val="Wide Table"/>
    <w:basedOn w:val="Normal"/>
    <w:rsid w:val="00C60E8B"/>
    <w:pPr>
      <w:ind w:left="-1418"/>
    </w:pPr>
    <w:rPr>
      <w:sz w:val="2"/>
      <w:szCs w:val="2"/>
    </w:rPr>
  </w:style>
  <w:style w:type="character" w:styleId="PageNumber">
    <w:name w:val="page number"/>
    <w:basedOn w:val="DefaultParagraphFont"/>
    <w:rsid w:val="00C60E8B"/>
  </w:style>
  <w:style w:type="paragraph" w:styleId="Quote">
    <w:name w:val="Quote"/>
    <w:basedOn w:val="Heading1"/>
    <w:link w:val="QuoteChar"/>
    <w:qFormat/>
    <w:rsid w:val="00C60E8B"/>
    <w:rPr>
      <w:b w:val="0"/>
      <w:sz w:val="72"/>
      <w:szCs w:val="72"/>
      <w:lang w:val="en-NZ"/>
    </w:rPr>
  </w:style>
  <w:style w:type="character" w:customStyle="1" w:styleId="QuoteChar">
    <w:name w:val="Quote Char"/>
    <w:basedOn w:val="DefaultParagraphFont"/>
    <w:link w:val="Quote"/>
    <w:rsid w:val="00C60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E8B"/>
    <w:pPr>
      <w:pageBreakBefore/>
    </w:pPr>
  </w:style>
  <w:style w:type="paragraph" w:customStyle="1" w:styleId="Border">
    <w:name w:val="Border"/>
    <w:basedOn w:val="Normal"/>
    <w:qFormat/>
    <w:rsid w:val="00C60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E8B"/>
    <w:rPr>
      <w:b/>
      <w:bCs/>
      <w:i/>
      <w:iCs/>
      <w:color w:val="auto"/>
    </w:rPr>
  </w:style>
  <w:style w:type="paragraph" w:styleId="IntenseQuote">
    <w:name w:val="Intense Quote"/>
    <w:basedOn w:val="Normal"/>
    <w:next w:val="Normal"/>
    <w:link w:val="IntenseQuoteChar"/>
    <w:uiPriority w:val="30"/>
    <w:qFormat/>
    <w:rsid w:val="00C60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E8B"/>
    <w:rPr>
      <w:smallCaps/>
      <w:color w:val="auto"/>
      <w:u w:val="single"/>
    </w:rPr>
  </w:style>
  <w:style w:type="character" w:styleId="IntenseReference">
    <w:name w:val="Intense Reference"/>
    <w:basedOn w:val="DefaultParagraphFont"/>
    <w:uiPriority w:val="32"/>
    <w:qFormat/>
    <w:rsid w:val="00C60E8B"/>
    <w:rPr>
      <w:b/>
      <w:bCs/>
      <w:smallCaps/>
      <w:color w:val="auto"/>
      <w:spacing w:val="5"/>
      <w:u w:val="single"/>
    </w:rPr>
  </w:style>
  <w:style w:type="paragraph" w:customStyle="1" w:styleId="2ColumnHeading">
    <w:name w:val="2Column Heading"/>
    <w:basedOn w:val="BodyText"/>
    <w:qFormat/>
    <w:rsid w:val="00C60E8B"/>
    <w:pPr>
      <w:spacing w:after="60"/>
      <w:ind w:left="-2268"/>
    </w:pPr>
    <w:rPr>
      <w:b/>
    </w:rPr>
  </w:style>
  <w:style w:type="paragraph" w:customStyle="1" w:styleId="Heading1TOC">
    <w:name w:val="Heading1 TOC"/>
    <w:basedOn w:val="Normal"/>
    <w:qFormat/>
    <w:rsid w:val="00C60E8B"/>
    <w:pPr>
      <w:spacing w:before="240" w:after="120"/>
    </w:pPr>
    <w:rPr>
      <w:rFonts w:ascii="Times New Roman" w:hAnsi="Times New Roman"/>
      <w:b/>
      <w:sz w:val="32"/>
    </w:rPr>
  </w:style>
  <w:style w:type="paragraph" w:customStyle="1" w:styleId="Heading2TOC">
    <w:name w:val="Heading2 TOC"/>
    <w:basedOn w:val="Normal"/>
    <w:qFormat/>
    <w:rsid w:val="00C60E8B"/>
    <w:pPr>
      <w:spacing w:before="240" w:after="60"/>
    </w:pPr>
    <w:rPr>
      <w:rFonts w:ascii="Times New Roman" w:hAnsi="Times New Roman"/>
      <w:b/>
      <w:sz w:val="28"/>
    </w:rPr>
  </w:style>
  <w:style w:type="character" w:customStyle="1" w:styleId="Underline">
    <w:name w:val="Underline"/>
    <w:basedOn w:val="DefaultParagraphFont"/>
    <w:qFormat/>
    <w:rsid w:val="00C60E8B"/>
    <w:rPr>
      <w:u w:val="single"/>
    </w:rPr>
  </w:style>
  <w:style w:type="character" w:customStyle="1" w:styleId="BoldandItalics">
    <w:name w:val="Bold and Italics"/>
    <w:qFormat/>
    <w:rsid w:val="00C60E8B"/>
    <w:rPr>
      <w:b/>
      <w:i/>
      <w:u w:val="none"/>
    </w:rPr>
  </w:style>
  <w:style w:type="paragraph" w:styleId="BalloonText">
    <w:name w:val="Balloon Text"/>
    <w:basedOn w:val="Normal"/>
    <w:link w:val="BalloonTextChar"/>
    <w:rsid w:val="00C60E8B"/>
    <w:rPr>
      <w:rFonts w:ascii="Tahoma" w:hAnsi="Tahoma" w:cs="Tahoma"/>
      <w:sz w:val="16"/>
      <w:szCs w:val="16"/>
    </w:rPr>
  </w:style>
  <w:style w:type="character" w:customStyle="1" w:styleId="BalloonTextChar">
    <w:name w:val="Balloon Text Char"/>
    <w:basedOn w:val="DefaultParagraphFont"/>
    <w:link w:val="BalloonText"/>
    <w:rsid w:val="00C60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E8B"/>
    <w:rPr>
      <w:b/>
      <w:color w:val="660033"/>
      <w:spacing w:val="0"/>
    </w:rPr>
  </w:style>
  <w:style w:type="paragraph" w:customStyle="1" w:styleId="Nameditemlist">
    <w:name w:val="Named item list"/>
    <w:basedOn w:val="BodyText"/>
    <w:qFormat/>
    <w:rsid w:val="00C60E8B"/>
    <w:pPr>
      <w:tabs>
        <w:tab w:val="left" w:pos="2835"/>
      </w:tabs>
      <w:ind w:left="2835" w:hanging="2835"/>
    </w:pPr>
  </w:style>
  <w:style w:type="paragraph" w:customStyle="1" w:styleId="BodyTextnopadding">
    <w:name w:val="Body Text no padding"/>
    <w:basedOn w:val="BodyText"/>
    <w:qFormat/>
    <w:rsid w:val="00C60E8B"/>
    <w:pPr>
      <w:spacing w:before="0" w:after="0"/>
    </w:pPr>
  </w:style>
  <w:style w:type="paragraph" w:customStyle="1" w:styleId="BodyTextBold">
    <w:name w:val="Body Text Bold"/>
    <w:basedOn w:val="BodyText"/>
    <w:qFormat/>
    <w:rsid w:val="00C60E8B"/>
    <w:rPr>
      <w:b/>
    </w:rPr>
  </w:style>
  <w:style w:type="character" w:styleId="Hyperlink">
    <w:name w:val="Hyperlink"/>
    <w:basedOn w:val="DefaultParagraphFont"/>
    <w:uiPriority w:val="99"/>
    <w:unhideWhenUsed/>
    <w:rsid w:val="00C14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7772</Characters>
  <Application>Microsoft Office Word</Application>
  <DocSecurity>0</DocSecurity>
  <Lines>222</Lines>
  <Paragraphs>146</Paragraphs>
  <ScaleCrop>false</ScaleCrop>
  <Company>Author-it Software Corporation Ltd.</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FWPCOT6207 Develop forest management systems and processes</dc:title>
  <dc:subject>Approved</dc:subject>
  <dc:creator>Skills Insight</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