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ED6" w:rsidP="007E7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FWPCOT6202 Develop and manage a forestry chain of custody certification process</w:t>
      </w:r>
      <w:r>
        <w:fldChar w:fldCharType="end"/>
      </w:r>
    </w:p>
    <w:p w:rsidR="007E7ED6" w:rsidP="007E7ED6">
      <w:pPr>
        <w:pStyle w:val="Version"/>
        <w:sectPr w:rsidSect="00EE5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48E" w:rsidP="00EE548E">
      <w:pPr>
        <w:pStyle w:val="SuperHeading"/>
      </w:pPr>
      <w:r w:rsidRPr="00EE548E">
        <w:t>FWPCOT6202 Develop and manage a forestry chain of custody certification process</w:t>
      </w:r>
    </w:p>
    <w:p w:rsidR="00000000" w:rsidRPr="00EE548E" w:rsidP="00EE548E">
      <w:pPr>
        <w:pStyle w:val="Heading1"/>
      </w:pPr>
      <w:bookmarkStart w:id="1" w:name="O_719848"/>
      <w:bookmarkEnd w:id="1"/>
      <w:r w:rsidRPr="00EE548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rPr>
                <w:rStyle w:val="SpecialBold"/>
              </w:rPr>
              <w:t>Comment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t>Replaces equivalent unit FPICOT6202B Develop and manage a forestry chain of custody certification process for the workplace which was first released with FPI11 Forest and Forest Products Training Package Version 2.2.</w:t>
            </w:r>
          </w:p>
        </w:tc>
      </w:tr>
    </w:tbl>
    <w:p w:rsidR="00000000" w:rsidRPr="00EE548E" w:rsidP="00EE548E">
      <w:pPr>
        <w:pStyle w:val="BodyText"/>
      </w:pPr>
    </w:p>
    <w:p w:rsidR="00000000" w:rsidRPr="00EE548E" w:rsidP="00EE548E">
      <w:pPr>
        <w:pStyle w:val="AllowPageBreak"/>
      </w:pPr>
    </w:p>
    <w:p w:rsidR="00000000" w:rsidRPr="00EE548E" w:rsidP="00EE548E">
      <w:pPr>
        <w:pStyle w:val="Heading1"/>
      </w:pPr>
      <w:bookmarkStart w:id="2" w:name="O_719849"/>
      <w:bookmarkEnd w:id="2"/>
      <w:r w:rsidRPr="00EE548E">
        <w:t>Application</w:t>
      </w:r>
    </w:p>
    <w:p w:rsidR="00000000" w:rsidRPr="00EE548E" w:rsidP="007E7ED6">
      <w:pPr>
        <w:pStyle w:val="BodyText"/>
      </w:pPr>
      <w:r w:rsidRPr="00EE548E">
        <w:t>This uni</w:t>
      </w:r>
      <w:r w:rsidRPr="00EE548E">
        <w:t xml:space="preserve">t of competency describes the outcomes required to develop and manage a system for chain of custody certification for wood and forest products. </w:t>
      </w:r>
    </w:p>
    <w:p w:rsidR="00000000" w:rsidRPr="00EE548E" w:rsidP="007E7ED6">
      <w:pPr>
        <w:pStyle w:val="BodyText"/>
      </w:pPr>
      <w:r w:rsidRPr="00EE548E">
        <w:t>This unit applies to job roles at senior management level across the full scope of forestry industry workplace</w:t>
      </w:r>
      <w:r w:rsidRPr="00EE548E">
        <w:t xml:space="preserve">s and to operations of all sizes. </w:t>
      </w:r>
    </w:p>
    <w:p w:rsidR="00000000" w:rsidRPr="00EE548E" w:rsidP="007E7ED6">
      <w:pPr>
        <w:pStyle w:val="BodyText"/>
      </w:pPr>
      <w:r w:rsidRPr="00EE548E">
        <w:t>No licensing, legislative, regulatory, or certification requirements apply to this unit at the time of publication.</w:t>
      </w:r>
    </w:p>
    <w:p w:rsidR="00000000" w:rsidRPr="00EE548E" w:rsidP="00EE548E">
      <w:pPr>
        <w:pStyle w:val="Heading1"/>
      </w:pPr>
      <w:bookmarkStart w:id="3" w:name="O_719850"/>
      <w:bookmarkEnd w:id="3"/>
      <w:r w:rsidRPr="00EE548E">
        <w:t>Pre-requisite Unit</w:t>
      </w:r>
    </w:p>
    <w:p w:rsidR="00000000" w:rsidRPr="00EE548E" w:rsidP="007E7ED6">
      <w:pPr>
        <w:pStyle w:val="BodyText"/>
      </w:pPr>
      <w:r w:rsidRPr="00EE548E">
        <w:t>Nil</w:t>
      </w:r>
    </w:p>
    <w:p w:rsidR="00000000" w:rsidRPr="00EE548E" w:rsidP="00EE548E">
      <w:pPr>
        <w:pStyle w:val="Heading1"/>
      </w:pPr>
      <w:bookmarkStart w:id="4" w:name="O_719852"/>
      <w:bookmarkEnd w:id="4"/>
      <w:r w:rsidRPr="00EE548E">
        <w:t>Unit Sector</w:t>
      </w:r>
    </w:p>
    <w:p w:rsidR="00000000" w:rsidRPr="00EE548E" w:rsidP="007E7ED6">
      <w:pPr>
        <w:pStyle w:val="BodyText"/>
      </w:pPr>
      <w:r w:rsidRPr="00EE548E">
        <w:t>Common Technical</w:t>
      </w:r>
    </w:p>
    <w:p w:rsidR="00000000" w:rsidRPr="00EE548E" w:rsidP="00EE548E">
      <w:pPr>
        <w:pStyle w:val="Heading1"/>
      </w:pPr>
      <w:bookmarkStart w:id="5" w:name="O_719853"/>
      <w:bookmarkEnd w:id="5"/>
      <w:r w:rsidRPr="00EE54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rPr>
                <w:rStyle w:val="SpecialBold"/>
              </w:rPr>
              <w:t>PERFORMANCE CRITERIA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rPr>
                <w:rStyle w:val="Emphasis"/>
              </w:rPr>
              <w:t>Performance criteria describe the performance needed to demonstrate achievement of the element. Where bold italicised text is used, further informati</w:t>
            </w:r>
            <w:r w:rsidRPr="00EE548E">
              <w:rPr>
                <w:rStyle w:val="Emphasis"/>
              </w:rPr>
              <w:t>on is detailed in the range of conditions.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 xml:space="preserve">1. Confirm </w:t>
            </w:r>
            <w:r w:rsidRPr="00EE548E">
              <w:t>certification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t xml:space="preserve">1.1 Identify key requirements of relevant laws to confirm understanding and </w:t>
            </w:r>
            <w:r w:rsidRPr="00EE548E">
              <w:t>ensure consistency of interpretation and application to chain of custody requirements.</w:t>
            </w:r>
          </w:p>
          <w:p w:rsidR="00000000" w:rsidRPr="00EE548E" w:rsidP="00EE548E">
            <w:pPr>
              <w:pStyle w:val="BodyText"/>
            </w:pPr>
            <w:r w:rsidRPr="00EE548E">
              <w:t>1.2 Clarify</w:t>
            </w:r>
            <w:r w:rsidRPr="00EE548E">
              <w:t xml:space="preserve"> the relationship between chain of custody certification and forestry certification systems to ensure integration and compatibility of both systems.</w:t>
            </w:r>
          </w:p>
          <w:p w:rsidR="00000000" w:rsidRPr="00EE548E" w:rsidP="00EE548E">
            <w:pPr>
              <w:pStyle w:val="BodyText"/>
            </w:pPr>
            <w:r w:rsidRPr="00EE548E">
              <w:t>1.3 Investigate each operational area for applicability to certification requirements under law and determi</w:t>
            </w:r>
            <w:r w:rsidRPr="00EE548E">
              <w:t>ne management system options.</w:t>
            </w:r>
          </w:p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1.4 Identify organisational requirements for traceability chain of documentation and all other required components.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2. Develop chain of custody certification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t>2.1 Design all required components of certification system for effective and efficient operation and document all specifications.</w:t>
            </w:r>
          </w:p>
          <w:p w:rsidR="00000000" w:rsidRPr="00EE548E" w:rsidP="00EE548E">
            <w:pPr>
              <w:pStyle w:val="BodyText"/>
            </w:pPr>
            <w:r w:rsidRPr="00EE548E">
              <w:t>2.2 Write a values statement, in consultation with senior managers, that outlines the organisation’s commitment to certificati</w:t>
            </w:r>
            <w:r w:rsidRPr="00EE548E">
              <w:t>on.</w:t>
            </w:r>
          </w:p>
          <w:p w:rsidR="00000000" w:rsidRPr="00EE548E" w:rsidP="00EE548E">
            <w:pPr>
              <w:pStyle w:val="BodyText"/>
            </w:pPr>
            <w:r w:rsidRPr="00EE548E">
              <w:t>2.3 Develop policies and procedures for completing and maintaining required traceability chain documents.</w:t>
            </w:r>
          </w:p>
          <w:p w:rsidR="00000000" w:rsidRPr="00EE548E" w:rsidP="00EE548E">
            <w:pPr>
              <w:pStyle w:val="BodyText"/>
            </w:pPr>
            <w:r w:rsidRPr="00EE548E">
              <w:t>2.4 Develop policies and procedures for meeting reporting requirements.</w:t>
            </w:r>
          </w:p>
          <w:p w:rsidR="00000000" w:rsidRPr="00EE548E" w:rsidP="00EE548E">
            <w:pPr>
              <w:pStyle w:val="BodyText"/>
            </w:pPr>
            <w:r w:rsidRPr="00EE548E">
              <w:t>2.5 Develop policies and procedures for auditing processes and managing an</w:t>
            </w:r>
            <w:r w:rsidRPr="00EE548E">
              <w:t>d documenting breaches.</w:t>
            </w:r>
          </w:p>
          <w:p w:rsidR="00000000" w:rsidRPr="00EE548E" w:rsidP="00EE548E">
            <w:pPr>
              <w:pStyle w:val="BodyText"/>
            </w:pPr>
            <w:r w:rsidRPr="00EE548E">
              <w:t>2.6 Document a process for evaluating system effectiveness.</w:t>
            </w:r>
          </w:p>
          <w:p w:rsidR="00000000" w:rsidRPr="00EE548E" w:rsidP="00EE548E">
            <w:pPr>
              <w:pStyle w:val="BodyText"/>
            </w:pPr>
            <w:r w:rsidRPr="00EE548E">
              <w:t>2.7 Prepare a chain of custody certification systems manual to compile all documents.</w:t>
            </w:r>
          </w:p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2.8 Request authorised external entities to review chain of custody certification syst</w:t>
            </w:r>
            <w:r w:rsidRPr="00EE548E">
              <w:t>em and make any necessary adjustments.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3. Develop chain of custody certification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t>3.1 Develop an implementation plan and budget and allocate resources, roles and responsibilities.</w:t>
            </w:r>
          </w:p>
          <w:p w:rsidR="00000000" w:rsidRPr="00EE548E" w:rsidP="00EE548E">
            <w:pPr>
              <w:pStyle w:val="BodyText"/>
            </w:pPr>
            <w:r w:rsidRPr="00EE548E">
              <w:t>3.2 Develop strategies for promoting a positive organisational cultur</w:t>
            </w:r>
            <w:r w:rsidRPr="00EE548E">
              <w:t>e at all employee levels to ensure certification system effectiveness.</w:t>
            </w:r>
          </w:p>
          <w:p w:rsidR="00000000" w:rsidRPr="00EE548E" w:rsidP="00EE548E">
            <w:pPr>
              <w:pStyle w:val="BodyText"/>
            </w:pPr>
            <w:r w:rsidRPr="00EE548E">
              <w:t>3.3 Appoint internal auditors for chain of custody system and coordinate training.</w:t>
            </w:r>
          </w:p>
          <w:p w:rsidR="00000000" w:rsidRPr="00EE548E" w:rsidP="00EE548E">
            <w:pPr>
              <w:pStyle w:val="BodyText"/>
            </w:pPr>
            <w:r w:rsidRPr="00EE548E">
              <w:t>3.4 Develop an induction and training process for auditors, system managers and operational personnel.</w:t>
            </w:r>
            <w:r w:rsidRPr="00EE548E">
              <w:t xml:space="preserve"> </w:t>
            </w:r>
          </w:p>
          <w:p w:rsidR="00000000" w:rsidRPr="00EE548E" w:rsidP="00EE548E">
            <w:pPr>
              <w:pStyle w:val="BodyText"/>
            </w:pPr>
            <w:r w:rsidRPr="00EE548E">
              <w:t>3.5 Consult with system managers to ensure effective implementation of certification system.</w:t>
            </w:r>
          </w:p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3.6 Prepare operational reports and those for identified compliance breaches and disseminate to relevant internal personnel and external certification authoritie</w:t>
            </w:r>
            <w:r w:rsidRPr="00EE548E">
              <w:t>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4. Evaluate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BodyText"/>
            </w:pPr>
            <w:r w:rsidRPr="00EE548E">
              <w:t xml:space="preserve">4.1 Monitor and review operation of certification system in line with system </w:t>
            </w:r>
            <w:r w:rsidRPr="00EE548E">
              <w:t>and regulatory requirements.</w:t>
            </w:r>
          </w:p>
          <w:p w:rsidR="00000000" w:rsidRPr="00EE548E" w:rsidP="00EE548E">
            <w:pPr>
              <w:pStyle w:val="BodyText"/>
            </w:pPr>
            <w:r w:rsidRPr="00EE548E">
              <w:t>4.2 Analyse audit and other operational data.</w:t>
            </w:r>
          </w:p>
          <w:p w:rsidR="00000000" w:rsidRPr="00EE548E" w:rsidP="00EE548E">
            <w:pPr>
              <w:pStyle w:val="BodyText"/>
            </w:pPr>
            <w:r w:rsidRPr="00EE548E">
              <w:t>4.3 Consult with auditors and system managers to seek feedback on operational eff</w:t>
            </w:r>
            <w:r w:rsidRPr="00EE548E">
              <w:t>ectiveness of system.</w:t>
            </w:r>
          </w:p>
          <w:p w:rsidR="00000000" w:rsidRPr="00EE548E" w:rsidP="00EE548E">
            <w:pPr>
              <w:pStyle w:val="BodyText"/>
            </w:pPr>
            <w:r w:rsidRPr="00EE548E">
              <w:t>4.4 Make required changes to system based on consultation and analysis.</w:t>
            </w:r>
          </w:p>
          <w:p w:rsidR="00000000" w:rsidRPr="00EE548E" w:rsidP="00EE548E">
            <w:pPr>
              <w:pStyle w:val="BodyText"/>
            </w:pPr>
            <w:r w:rsidRPr="00EE548E">
              <w:t>4.5 Prepare reports on review of certification system in line with system and regulatory requirements.</w:t>
            </w:r>
          </w:p>
        </w:tc>
      </w:tr>
    </w:tbl>
    <w:p w:rsidR="00000000" w:rsidRPr="00EE548E" w:rsidP="00EE548E">
      <w:pPr>
        <w:pStyle w:val="BodyText"/>
      </w:pPr>
    </w:p>
    <w:p w:rsidR="00000000" w:rsidRPr="00EE548E" w:rsidP="00EE548E">
      <w:pPr>
        <w:pStyle w:val="AllowPageBreak"/>
      </w:pPr>
    </w:p>
    <w:p w:rsidR="00000000" w:rsidRPr="00EE548E" w:rsidP="00EE548E">
      <w:pPr>
        <w:pStyle w:val="Heading1"/>
      </w:pPr>
      <w:bookmarkStart w:id="6" w:name="O_719854"/>
      <w:bookmarkEnd w:id="6"/>
      <w:r w:rsidRPr="00EE548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ListBullet"/>
              <w:rPr>
                <w:lang w:val="en-NZ"/>
              </w:rPr>
            </w:pPr>
            <w:r w:rsidRPr="00EE548E">
              <w:t>Develop complex budgets for the implementation of certification systems across organisational</w:t>
            </w:r>
            <w:r w:rsidRPr="00EE548E">
              <w:t xml:space="preserve"> operations.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ListBullet"/>
            </w:pPr>
            <w:r w:rsidRPr="00EE548E">
              <w:t>Provide clear and unambiguous information about certification requirements, policies and procedures to system managers.</w:t>
            </w:r>
          </w:p>
          <w:p w:rsidR="00000000" w:rsidP="00EE548E">
            <w:pPr>
              <w:pStyle w:val="ListBullet"/>
              <w:rPr>
                <w:lang w:val="en-NZ"/>
              </w:rPr>
            </w:pPr>
            <w:r w:rsidRPr="00EE548E">
              <w:t>Hold high-level consultative discussions to generate feedback on certification systems and ideas for changes.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ListBullet"/>
            </w:pPr>
            <w:r w:rsidRPr="00EE548E">
              <w:t>Interpret complex and sometimes unfamiliar information to ensure compliance with chain of custody certification systems:</w:t>
            </w:r>
          </w:p>
          <w:p w:rsidR="00000000" w:rsidRPr="00EE548E" w:rsidP="00EE548E">
            <w:pPr>
              <w:pStyle w:val="ListBullet2"/>
            </w:pPr>
            <w:r w:rsidRPr="00EE548E">
              <w:t>law</w:t>
            </w:r>
            <w:r w:rsidRPr="00EE548E">
              <w:t>s or plain English equivalent documents</w:t>
            </w:r>
          </w:p>
          <w:p w:rsidR="00000000" w:rsidRPr="00EE548E" w:rsidP="00EE548E">
            <w:pPr>
              <w:pStyle w:val="ListBullet2"/>
            </w:pPr>
            <w:r w:rsidRPr="00EE548E">
              <w:t>Australian Standards</w:t>
            </w:r>
          </w:p>
          <w:p w:rsidR="00000000" w:rsidP="00EE548E">
            <w:pPr>
              <w:pStyle w:val="ListBullet2"/>
              <w:rPr>
                <w:lang w:val="en-NZ"/>
              </w:rPr>
            </w:pPr>
            <w:r w:rsidRPr="00EE548E">
              <w:t xml:space="preserve">audit reports. 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ListBullet"/>
            </w:pPr>
            <w:r w:rsidRPr="00EE548E">
              <w:t>Develop and document comprehensive plans requiring complex language structures and precision of expression.</w:t>
            </w:r>
          </w:p>
          <w:p w:rsidR="00000000" w:rsidP="00EE548E">
            <w:pPr>
              <w:pStyle w:val="ListBullet"/>
              <w:rPr>
                <w:lang w:val="en-NZ"/>
              </w:rPr>
            </w:pPr>
            <w:r w:rsidRPr="00EE548E">
              <w:t>Develop and document policies and procedures requiring the presentation of complex information, using simple language structures and precision of expression for use by the full scope of organisational employees.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ListBullet"/>
            </w:pPr>
            <w:r w:rsidRPr="00EE548E">
              <w:t>Source, collect and organise a range of data to inform compliance activities.</w:t>
            </w:r>
          </w:p>
          <w:p w:rsidR="00000000" w:rsidP="00EE548E">
            <w:pPr>
              <w:pStyle w:val="ListBullet"/>
              <w:rPr>
                <w:lang w:val="en-NZ"/>
              </w:rPr>
            </w:pPr>
            <w:r w:rsidRPr="00EE548E">
              <w:t>Plan and organise collection of all required information and manage own timing and productivity to design and implement certification systems.</w:t>
            </w:r>
          </w:p>
        </w:tc>
      </w:tr>
      <w:tr w:rsidTr="007E7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48E">
            <w:pPr>
              <w:pStyle w:val="BodyText"/>
              <w:rPr>
                <w:lang w:val="en-NZ"/>
              </w:rPr>
            </w:pPr>
            <w:r w:rsidRPr="00EE548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48E" w:rsidP="00EE548E">
            <w:pPr>
              <w:pStyle w:val="ListBullet"/>
            </w:pPr>
            <w:r w:rsidRPr="00EE548E">
              <w:t>Use a compu</w:t>
            </w:r>
            <w:r w:rsidRPr="00EE548E">
              <w:t>ter, keyboard and software to prepare and maintain plans, policies, procedures and reports.</w:t>
            </w:r>
          </w:p>
        </w:tc>
      </w:tr>
    </w:tbl>
    <w:p w:rsidR="00000000" w:rsidRPr="00EE548E" w:rsidP="00EE548E">
      <w:pPr>
        <w:pStyle w:val="BodyText"/>
      </w:pPr>
    </w:p>
    <w:p w:rsidR="00000000" w:rsidRPr="00EE548E" w:rsidP="00EE548E">
      <w:pPr>
        <w:pStyle w:val="AllowPageBreak"/>
      </w:pPr>
    </w:p>
    <w:p w:rsidR="00000000" w:rsidRPr="00EE548E" w:rsidP="00EE548E">
      <w:pPr>
        <w:pStyle w:val="Heading1"/>
      </w:pPr>
      <w:bookmarkStart w:id="7" w:name="O_719856"/>
      <w:bookmarkEnd w:id="7"/>
      <w:r w:rsidRPr="00EE548E">
        <w:t>Unit Mapping Information</w:t>
      </w:r>
    </w:p>
    <w:p w:rsidR="00000000" w:rsidRPr="00EE548E" w:rsidP="007E7ED6">
      <w:pPr>
        <w:pStyle w:val="BodyText"/>
      </w:pPr>
      <w:r w:rsidRPr="00EE548E">
        <w:t>FPICOT6202B Develop and manage a forestry chain of custody certification process for the workplace</w:t>
      </w:r>
    </w:p>
    <w:p w:rsidR="00000000" w:rsidRPr="00EE548E" w:rsidP="00EE548E">
      <w:pPr>
        <w:pStyle w:val="Heading1"/>
      </w:pPr>
      <w:bookmarkStart w:id="8" w:name="O_719863"/>
      <w:bookmarkEnd w:id="8"/>
      <w:r w:rsidRPr="00EE548E">
        <w:t>Links</w:t>
      </w:r>
    </w:p>
    <w:p w:rsidR="00000000" w:rsidRPr="00EE548E" w:rsidP="007E7ED6">
      <w:pPr>
        <w:pStyle w:val="BodyText"/>
      </w:pPr>
      <w:r w:rsidRPr="00EE5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18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548E" w:rsidP="00EE548E"/>
    <w:sectPr w:rsidSect="00EE54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E" w:rsidRPr="007E7ED6" w:rsidP="007E7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D6" w:rsidP="00EE5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ED6" w:rsidP="00EE5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7ED6" w:rsidP="00EE5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48E" w:rsidRPr="007E7ED6" w:rsidP="007E7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D6" w:rsidRPr="002D2AF8" w:rsidP="00EE5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FWPCOT6202 Develop and manage a forestry chain of custody certification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7E7ED6" w:rsidP="00EE5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AD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06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AC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48E"/>
  </w:style>
  <w:style w:type="character" w:customStyle="1" w:styleId="Heading1Char">
    <w:name w:val="Heading 1 Char"/>
    <w:basedOn w:val="DefaultParagraphFont"/>
    <w:link w:val="Heading1"/>
    <w:rsid w:val="00EE5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4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548E"/>
    <w:rPr>
      <w:b/>
      <w:spacing w:val="0"/>
    </w:rPr>
  </w:style>
  <w:style w:type="paragraph" w:styleId="ListBullet2">
    <w:name w:val="List Bullet 2"/>
    <w:basedOn w:val="List2"/>
    <w:rsid w:val="00EE54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548E"/>
    <w:rPr>
      <w:i/>
    </w:rPr>
  </w:style>
  <w:style w:type="paragraph" w:customStyle="1" w:styleId="SuperHeading">
    <w:name w:val="SuperHeading"/>
    <w:basedOn w:val="Normal"/>
    <w:rsid w:val="00EE5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5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4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48E"/>
  </w:style>
  <w:style w:type="paragraph" w:styleId="TableofFigures">
    <w:name w:val="table of figures"/>
    <w:basedOn w:val="Normal"/>
    <w:next w:val="Normal"/>
    <w:semiHidden/>
    <w:rsid w:val="00EE5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548E"/>
    <w:rPr>
      <w:rFonts w:ascii="Wingdings" w:hAnsi="Wingdings"/>
    </w:rPr>
  </w:style>
  <w:style w:type="paragraph" w:customStyle="1" w:styleId="TableHeading">
    <w:name w:val="Table Heading"/>
    <w:basedOn w:val="HeadingBase"/>
    <w:rsid w:val="00EE5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48E"/>
    <w:rPr>
      <w:color w:val="0033CC"/>
      <w:u w:val="none"/>
    </w:rPr>
  </w:style>
  <w:style w:type="paragraph" w:customStyle="1" w:styleId="BodyTextRight">
    <w:name w:val="Body Text Right"/>
    <w:basedOn w:val="BodyText"/>
    <w:rsid w:val="00EE5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48E"/>
    <w:rPr>
      <w:sz w:val="32"/>
    </w:rPr>
  </w:style>
  <w:style w:type="paragraph" w:customStyle="1" w:styleId="HeadingProcedure">
    <w:name w:val="Heading Procedure"/>
    <w:basedOn w:val="HeadingBase"/>
    <w:next w:val="Normal"/>
    <w:rsid w:val="00EE5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48E"/>
    <w:pPr>
      <w:spacing w:before="60" w:after="60"/>
    </w:pPr>
  </w:style>
  <w:style w:type="paragraph" w:styleId="ListContinue">
    <w:name w:val="List Continue"/>
    <w:basedOn w:val="List"/>
    <w:rsid w:val="00EE548E"/>
    <w:pPr>
      <w:ind w:firstLine="0"/>
    </w:pPr>
  </w:style>
  <w:style w:type="paragraph" w:customStyle="1" w:styleId="ListNote">
    <w:name w:val="List Note"/>
    <w:basedOn w:val="List"/>
    <w:rsid w:val="00EE5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48E"/>
    <w:rPr>
      <w:rFonts w:ascii="Courier New" w:hAnsi="Courier New"/>
    </w:rPr>
  </w:style>
  <w:style w:type="paragraph" w:customStyle="1" w:styleId="NoteBullet">
    <w:name w:val="Note Bullet"/>
    <w:basedOn w:val="Note"/>
    <w:rsid w:val="00EE5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48E"/>
    <w:rPr>
      <w:b/>
      <w:smallCaps/>
    </w:rPr>
  </w:style>
  <w:style w:type="paragraph" w:customStyle="1" w:styleId="TableListNumber">
    <w:name w:val="Table List Number"/>
    <w:basedOn w:val="ListNumber"/>
    <w:rsid w:val="00EE5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48E"/>
    <w:pPr>
      <w:numPr>
        <w:numId w:val="9"/>
      </w:numPr>
    </w:pPr>
  </w:style>
  <w:style w:type="paragraph" w:customStyle="1" w:styleId="ListAlpha2">
    <w:name w:val="List Alpha 2"/>
    <w:basedOn w:val="List2"/>
    <w:rsid w:val="00EE548E"/>
    <w:pPr>
      <w:numPr>
        <w:numId w:val="8"/>
      </w:numPr>
    </w:pPr>
  </w:style>
  <w:style w:type="paragraph" w:styleId="List2">
    <w:name w:val="List 2"/>
    <w:basedOn w:val="BodyText"/>
    <w:rsid w:val="00EE5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548E"/>
    <w:pPr>
      <w:numPr>
        <w:numId w:val="4"/>
      </w:numPr>
    </w:pPr>
  </w:style>
  <w:style w:type="paragraph" w:styleId="ListContinue2">
    <w:name w:val="List Continue 2"/>
    <w:basedOn w:val="List2"/>
    <w:rsid w:val="00EE548E"/>
    <w:pPr>
      <w:ind w:firstLine="0"/>
    </w:pPr>
  </w:style>
  <w:style w:type="paragraph" w:styleId="ListContinue3">
    <w:name w:val="List Continue 3"/>
    <w:basedOn w:val="List3"/>
    <w:rsid w:val="00EE548E"/>
    <w:pPr>
      <w:ind w:left="1021" w:firstLine="0"/>
    </w:pPr>
  </w:style>
  <w:style w:type="paragraph" w:styleId="ListContinue4">
    <w:name w:val="List Continue 4"/>
    <w:basedOn w:val="List4"/>
    <w:rsid w:val="00EE548E"/>
    <w:pPr>
      <w:ind w:firstLine="0"/>
    </w:pPr>
  </w:style>
  <w:style w:type="paragraph" w:styleId="ListContinue5">
    <w:name w:val="List Continue 5"/>
    <w:basedOn w:val="List5"/>
    <w:rsid w:val="00EE548E"/>
    <w:pPr>
      <w:ind w:firstLine="0"/>
    </w:pPr>
  </w:style>
  <w:style w:type="paragraph" w:styleId="ListNumber3">
    <w:name w:val="List Number 3"/>
    <w:basedOn w:val="List3"/>
    <w:rsid w:val="00EE548E"/>
    <w:pPr>
      <w:numPr>
        <w:numId w:val="5"/>
      </w:numPr>
    </w:pPr>
  </w:style>
  <w:style w:type="paragraph" w:styleId="ListNumber4">
    <w:name w:val="List Number 4"/>
    <w:basedOn w:val="List4"/>
    <w:rsid w:val="00EE548E"/>
    <w:pPr>
      <w:numPr>
        <w:numId w:val="6"/>
      </w:numPr>
    </w:pPr>
  </w:style>
  <w:style w:type="paragraph" w:styleId="ListNumber5">
    <w:name w:val="List Number 5"/>
    <w:basedOn w:val="List5"/>
    <w:rsid w:val="00EE548E"/>
    <w:pPr>
      <w:numPr>
        <w:numId w:val="7"/>
      </w:numPr>
    </w:pPr>
  </w:style>
  <w:style w:type="paragraph" w:styleId="BlockText">
    <w:name w:val="Block Text"/>
    <w:basedOn w:val="Normal"/>
    <w:rsid w:val="00EE5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48E"/>
    <w:rPr>
      <w:sz w:val="16"/>
      <w:vertAlign w:val="superscript"/>
    </w:rPr>
  </w:style>
  <w:style w:type="character" w:customStyle="1" w:styleId="Symbols">
    <w:name w:val="Symbols"/>
    <w:basedOn w:val="DefaultParagraphFont"/>
    <w:rsid w:val="00EE548E"/>
    <w:rPr>
      <w:rFonts w:ascii="Symbol" w:hAnsi="Symbol"/>
    </w:rPr>
  </w:style>
  <w:style w:type="character" w:customStyle="1" w:styleId="MenuOptions">
    <w:name w:val="Menu Options"/>
    <w:basedOn w:val="DefaultParagraphFont"/>
    <w:rsid w:val="00EE5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48E"/>
    <w:rPr>
      <w:b/>
    </w:rPr>
  </w:style>
  <w:style w:type="character" w:customStyle="1" w:styleId="Underlined">
    <w:name w:val="Underlined"/>
    <w:basedOn w:val="DefaultParagraphFont"/>
    <w:rsid w:val="00EE548E"/>
    <w:rPr>
      <w:u w:val="single"/>
    </w:rPr>
  </w:style>
  <w:style w:type="paragraph" w:customStyle="1" w:styleId="TableBodyTextRight">
    <w:name w:val="Table Body Text Right"/>
    <w:basedOn w:val="TableBodyText"/>
    <w:rsid w:val="00EE5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48E"/>
    <w:rPr>
      <w:sz w:val="18"/>
    </w:rPr>
  </w:style>
  <w:style w:type="paragraph" w:customStyle="1" w:styleId="BodySmallRight">
    <w:name w:val="Body Small Right"/>
    <w:basedOn w:val="BodyTextRight"/>
    <w:rsid w:val="00EE548E"/>
    <w:rPr>
      <w:sz w:val="18"/>
      <w:szCs w:val="18"/>
    </w:rPr>
  </w:style>
  <w:style w:type="paragraph" w:customStyle="1" w:styleId="MarginEdition">
    <w:name w:val="Margin Edition"/>
    <w:basedOn w:val="MarginNote"/>
    <w:rsid w:val="00EE5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48E"/>
    <w:rPr>
      <w:sz w:val="2"/>
      <w:szCs w:val="2"/>
    </w:rPr>
  </w:style>
  <w:style w:type="character" w:customStyle="1" w:styleId="Small">
    <w:name w:val="Small"/>
    <w:basedOn w:val="DefaultParagraphFont"/>
    <w:rsid w:val="00EE548E"/>
    <w:rPr>
      <w:sz w:val="16"/>
    </w:rPr>
  </w:style>
  <w:style w:type="paragraph" w:customStyle="1" w:styleId="WideTable">
    <w:name w:val="Wide Table"/>
    <w:basedOn w:val="Normal"/>
    <w:rsid w:val="00EE5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48E"/>
  </w:style>
  <w:style w:type="paragraph" w:styleId="Quote">
    <w:name w:val="Quote"/>
    <w:basedOn w:val="Heading1"/>
    <w:link w:val="QuoteChar"/>
    <w:qFormat/>
    <w:rsid w:val="00EE5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48E"/>
    <w:pPr>
      <w:pageBreakBefore/>
    </w:pPr>
  </w:style>
  <w:style w:type="paragraph" w:customStyle="1" w:styleId="Border">
    <w:name w:val="Border"/>
    <w:basedOn w:val="Normal"/>
    <w:qFormat/>
    <w:rsid w:val="00EE5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48E"/>
    <w:rPr>
      <w:u w:val="single"/>
    </w:rPr>
  </w:style>
  <w:style w:type="character" w:customStyle="1" w:styleId="BoldandItalics">
    <w:name w:val="Bold and Italics"/>
    <w:qFormat/>
    <w:rsid w:val="00EE548E"/>
    <w:rPr>
      <w:b/>
      <w:i/>
      <w:u w:val="none"/>
    </w:rPr>
  </w:style>
  <w:style w:type="paragraph" w:styleId="BalloonText">
    <w:name w:val="Balloon Text"/>
    <w:basedOn w:val="Normal"/>
    <w:link w:val="BalloonTextChar"/>
    <w:rsid w:val="00EE5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48E"/>
    <w:pPr>
      <w:spacing w:before="0" w:after="0"/>
    </w:pPr>
  </w:style>
  <w:style w:type="paragraph" w:customStyle="1" w:styleId="BodyTextBold">
    <w:name w:val="Body Text Bold"/>
    <w:basedOn w:val="BodyText"/>
    <w:qFormat/>
    <w:rsid w:val="00EE548E"/>
    <w:rPr>
      <w:b/>
    </w:rPr>
  </w:style>
  <w:style w:type="character" w:styleId="Hyperlink">
    <w:name w:val="Hyperlink"/>
    <w:basedOn w:val="DefaultParagraphFont"/>
    <w:uiPriority w:val="99"/>
    <w:unhideWhenUsed/>
    <w:rsid w:val="007E7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5029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FWPCOT6202 Develop and manage a forestry chain of custody certification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2021-04-29T02:30:00Z</dcterms:created>
  <dcterms:modified xsi:type="dcterms:W3CDTF">2021-04-29T02:30:00Z</dcterms:modified>
</cp:coreProperties>
</file>