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364" w:rsidP="007E3364">
      <w:pPr>
        <w:pStyle w:val="Title"/>
      </w:pPr>
      <w:r>
        <w:fldChar w:fldCharType="begin"/>
      </w:r>
      <w:r>
        <w:instrText xml:space="preserve"> TITLE   \* MERGEFORMAT </w:instrText>
      </w:r>
      <w:r>
        <w:fldChar w:fldCharType="separate"/>
      </w:r>
      <w:r>
        <w:t>Assessment Requirements for FWPCOT5204 Organise enterprise maintenance programs</w:t>
      </w:r>
      <w:r>
        <w:fldChar w:fldCharType="end"/>
      </w:r>
    </w:p>
    <w:p w:rsidR="007E3364" w:rsidP="007E3364">
      <w:pPr>
        <w:pStyle w:val="Version"/>
        <w:sectPr w:rsidSect="00E60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7AC" w:rsidP="00E607AC">
      <w:pPr>
        <w:pStyle w:val="SuperHeading"/>
      </w:pPr>
      <w:r w:rsidRPr="00E607AC">
        <w:t>Assessment Requirements for FWPCOT5204 Organise enterprise maintenance programs</w:t>
      </w:r>
    </w:p>
    <w:p w:rsidR="00000000" w:rsidRPr="00E607AC" w:rsidP="00E607AC">
      <w:pPr>
        <w:pStyle w:val="Heading1"/>
      </w:pPr>
      <w:bookmarkStart w:id="1" w:name="O_913787"/>
      <w:bookmarkEnd w:id="1"/>
      <w:r w:rsidRPr="00E607AC">
        <w:t>Modification History</w:t>
      </w:r>
    </w:p>
    <w:tbl>
      <w:tblPr>
        <w:tblW w:w="0" w:type="auto"/>
        <w:tblLayout w:type="fixed"/>
        <w:tblCellMar>
          <w:left w:w="62" w:type="dxa"/>
          <w:right w:w="62" w:type="dxa"/>
        </w:tblCellMar>
        <w:tblLook w:val="0000"/>
      </w:tblPr>
      <w:tblGrid>
        <w:gridCol w:w="1706"/>
        <w:gridCol w:w="5239"/>
      </w:tblGrid>
      <w:tr w:rsidTr="00E607AC">
        <w:tblPrEx>
          <w:tblW w:w="0" w:type="auto"/>
          <w:tblLayout w:type="fixed"/>
          <w:tblCellMar>
            <w:left w:w="62" w:type="dxa"/>
            <w:right w:w="62" w:type="dxa"/>
          </w:tblCellMar>
          <w:tblLook w:val="0000"/>
        </w:tblPrEx>
        <w:tc>
          <w:tcPr>
            <w:tcW w:w="1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7AC" w:rsidP="00E607AC">
            <w:pPr>
              <w:pStyle w:val="BodyText"/>
            </w:pPr>
            <w:r w:rsidRPr="00E607AC">
              <w:rPr>
                <w:rStyle w:val="SpecialBold"/>
              </w:rPr>
              <w:t>Release</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7AC">
            <w:pPr>
              <w:pStyle w:val="BodyText"/>
              <w:rPr>
                <w:lang w:val="en-NZ"/>
              </w:rPr>
            </w:pPr>
            <w:r w:rsidRPr="00E607AC">
              <w:rPr>
                <w:rStyle w:val="SpecialBold"/>
              </w:rPr>
              <w:t>Comment</w:t>
            </w:r>
          </w:p>
        </w:tc>
      </w:tr>
      <w:tr w:rsidTr="00E607AC">
        <w:tblPrEx>
          <w:tblW w:w="0" w:type="auto"/>
          <w:tblLayout w:type="fixed"/>
          <w:tblCellMar>
            <w:left w:w="62" w:type="dxa"/>
            <w:right w:w="62" w:type="dxa"/>
          </w:tblCellMar>
          <w:tblLook w:val="0000"/>
        </w:tblPrEx>
        <w:tc>
          <w:tcPr>
            <w:tcW w:w="1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7AC">
            <w:pPr>
              <w:pStyle w:val="BodyText"/>
              <w:rPr>
                <w:lang w:val="en-NZ"/>
              </w:rPr>
            </w:pPr>
            <w:r w:rsidRPr="00E607AC">
              <w:t>1</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7AC" w:rsidP="00E607AC">
            <w:pPr>
              <w:pStyle w:val="BodyText"/>
            </w:pPr>
            <w:r w:rsidRPr="00E607AC">
              <w:t>Replaces equivalent unit FPICOT5204B Organise enterprise maintenance programs, which was first released with FPI11 Forest and Forest Products Training Package Version 2.2. This is the first release of this unit in the new standards format.</w:t>
            </w:r>
          </w:p>
          <w:p w:rsidR="00000000" w:rsidRPr="00E607AC" w:rsidP="00E607AC">
            <w:pPr>
              <w:pStyle w:val="BodyText"/>
            </w:pPr>
            <w:r w:rsidRPr="00E607AC">
              <w:t>Assessment requi</w:t>
            </w:r>
            <w:r w:rsidRPr="00E607AC">
              <w:t>rements now specify the performance and knowledge evidence, as well as assessment conditions for this unit of competency.  These sections simplify and replace components used in the previous unit format, including Required Skills and Knowledge, Evidence Gu</w:t>
            </w:r>
            <w:r w:rsidRPr="00E607AC">
              <w:t>ide and Range Statement</w:t>
            </w:r>
          </w:p>
        </w:tc>
      </w:tr>
    </w:tbl>
    <w:p w:rsidR="00000000" w:rsidRPr="00E607AC" w:rsidP="00E607AC">
      <w:pPr>
        <w:pStyle w:val="BodyText"/>
      </w:pPr>
    </w:p>
    <w:p w:rsidR="00000000" w:rsidRPr="00E607AC" w:rsidP="00E607AC">
      <w:pPr>
        <w:pStyle w:val="AllowPageBreak"/>
      </w:pPr>
    </w:p>
    <w:p w:rsidR="00000000" w:rsidRPr="00E607AC" w:rsidP="00E607AC">
      <w:pPr>
        <w:pStyle w:val="Heading1"/>
      </w:pPr>
      <w:bookmarkStart w:id="2" w:name="O_913788"/>
      <w:bookmarkEnd w:id="2"/>
      <w:r w:rsidRPr="00E607AC">
        <w:t>Performance Evidence</w:t>
      </w:r>
    </w:p>
    <w:p w:rsidR="00000000" w:rsidRPr="00E607AC" w:rsidP="007E3364">
      <w:pPr>
        <w:pStyle w:val="BodyText"/>
      </w:pPr>
      <w:r w:rsidRPr="00E607AC">
        <w:t>A person demonstrating competency in this unit must satisfy all of the elements, performance criteria and foundation skills of this unit.  If a specific volume or frequency is not stated below</w:t>
      </w:r>
      <w:r w:rsidRPr="00E607AC">
        <w:t>, then evidence must be provided that the following requirements have been performed on at least one occasion:</w:t>
      </w:r>
    </w:p>
    <w:p w:rsidR="00000000" w:rsidRPr="00E607AC" w:rsidP="00E607AC">
      <w:pPr>
        <w:pStyle w:val="ListBullet"/>
      </w:pPr>
      <w:r w:rsidRPr="00E607AC">
        <w:t>develop and document whole of organisational maintenance schedules for an operational period of three months</w:t>
      </w:r>
    </w:p>
    <w:p w:rsidR="00000000" w:rsidRPr="00E607AC" w:rsidP="00E607AC">
      <w:pPr>
        <w:pStyle w:val="ListBullet"/>
      </w:pPr>
      <w:r w:rsidRPr="00E607AC">
        <w:t>develop work plans for the maintena</w:t>
      </w:r>
      <w:r w:rsidRPr="00E607AC">
        <w:t>nce of individual pieces of static equipment to include:</w:t>
      </w:r>
    </w:p>
    <w:p w:rsidR="00000000" w:rsidRPr="00E607AC" w:rsidP="00E607AC">
      <w:pPr>
        <w:pStyle w:val="ListBullet2"/>
      </w:pPr>
      <w:r w:rsidRPr="00E607AC">
        <w:t>maintenance sequence</w:t>
      </w:r>
    </w:p>
    <w:p w:rsidR="00000000" w:rsidRPr="00E607AC" w:rsidP="00E607AC">
      <w:pPr>
        <w:pStyle w:val="ListBullet2"/>
      </w:pPr>
      <w:r w:rsidRPr="00E607AC">
        <w:t>use of consumables</w:t>
      </w:r>
    </w:p>
    <w:p w:rsidR="00000000" w:rsidRPr="00E607AC" w:rsidP="00E607AC">
      <w:pPr>
        <w:pStyle w:val="ListBullet2"/>
      </w:pPr>
      <w:r w:rsidRPr="00E607AC">
        <w:t>labour requirements</w:t>
      </w:r>
    </w:p>
    <w:p w:rsidR="00000000" w:rsidRPr="00E607AC" w:rsidP="00E607AC">
      <w:pPr>
        <w:pStyle w:val="ListBullet"/>
      </w:pPr>
      <w:r w:rsidRPr="00E607AC">
        <w:t>take appropriate readings, measurements and recordings and compare to equipment specifications.</w:t>
      </w:r>
    </w:p>
    <w:p w:rsidR="00000000" w:rsidRPr="00E607AC" w:rsidP="00E607AC">
      <w:pPr>
        <w:pStyle w:val="AllowPageBreak"/>
      </w:pPr>
    </w:p>
    <w:p w:rsidR="00000000" w:rsidRPr="00E607AC" w:rsidP="00E607AC">
      <w:pPr>
        <w:pStyle w:val="Heading1"/>
      </w:pPr>
      <w:bookmarkStart w:id="3" w:name="O_913789"/>
      <w:bookmarkEnd w:id="3"/>
      <w:r w:rsidRPr="00E607AC">
        <w:t>Knowledge Evidence</w:t>
      </w:r>
    </w:p>
    <w:p w:rsidR="00000000" w:rsidRPr="00E607AC" w:rsidP="007E3364">
      <w:pPr>
        <w:pStyle w:val="BodyText"/>
      </w:pPr>
      <w:r w:rsidRPr="00E607AC">
        <w:t>A person competent in this unit must be able to demonstrate knowledge of:</w:t>
      </w:r>
    </w:p>
    <w:p w:rsidR="00000000" w:rsidRPr="00E607AC" w:rsidP="00E607AC">
      <w:pPr>
        <w:pStyle w:val="ListBullet"/>
      </w:pPr>
      <w:r w:rsidRPr="00E607AC">
        <w:t>types of organisational equipment subject to maintenance and time taken to complete processes</w:t>
      </w:r>
    </w:p>
    <w:p w:rsidR="00000000" w:rsidRPr="00E607AC" w:rsidP="00E607AC">
      <w:pPr>
        <w:pStyle w:val="ListBullet"/>
      </w:pPr>
      <w:r w:rsidRPr="00E607AC">
        <w:t>features of different types of maintenance:</w:t>
      </w:r>
    </w:p>
    <w:p w:rsidR="00000000" w:rsidRPr="00E607AC" w:rsidP="00E607AC">
      <w:pPr>
        <w:pStyle w:val="ListBullet2"/>
      </w:pPr>
      <w:r w:rsidRPr="00E607AC">
        <w:t>scheduled proactive</w:t>
      </w:r>
    </w:p>
    <w:p w:rsidR="00000000" w:rsidRPr="00E607AC" w:rsidP="00E607AC">
      <w:pPr>
        <w:pStyle w:val="ListBullet2"/>
      </w:pPr>
      <w:r w:rsidRPr="00E607AC">
        <w:t>unscheduled reactive</w:t>
      </w:r>
    </w:p>
    <w:p w:rsidR="00000000" w:rsidRPr="00E607AC" w:rsidP="00E607AC">
      <w:pPr>
        <w:pStyle w:val="ListBullet2"/>
      </w:pPr>
      <w:r w:rsidRPr="00E607AC">
        <w:t>e</w:t>
      </w:r>
      <w:r w:rsidRPr="00E607AC">
        <w:t>mergency repairs</w:t>
      </w:r>
    </w:p>
    <w:p w:rsidR="00000000" w:rsidRPr="00E607AC" w:rsidP="00E607AC">
      <w:pPr>
        <w:pStyle w:val="ListBullet"/>
      </w:pPr>
      <w:r w:rsidRPr="00E607AC">
        <w:t>methods used to schedule maintenance to minimise production downtime and according to availability of maintenance staff and equipment</w:t>
      </w:r>
    </w:p>
    <w:p w:rsidR="00000000" w:rsidRPr="00E607AC" w:rsidP="00E607AC">
      <w:pPr>
        <w:pStyle w:val="ListBullet"/>
      </w:pPr>
      <w:r w:rsidRPr="00E607AC">
        <w:t>format, content and use of:</w:t>
      </w:r>
    </w:p>
    <w:p w:rsidR="00000000" w:rsidRPr="00E607AC" w:rsidP="00E607AC">
      <w:pPr>
        <w:pStyle w:val="ListBullet2"/>
      </w:pPr>
      <w:r w:rsidRPr="00E607AC">
        <w:t>maintenance schedules</w:t>
      </w:r>
    </w:p>
    <w:p w:rsidR="00000000" w:rsidRPr="00E607AC" w:rsidP="00E607AC">
      <w:pPr>
        <w:pStyle w:val="ListBullet2"/>
      </w:pPr>
      <w:r w:rsidRPr="00E607AC">
        <w:t>maintenance work plans</w:t>
      </w:r>
    </w:p>
    <w:p w:rsidR="00000000" w:rsidRPr="00E607AC" w:rsidP="00E607AC">
      <w:pPr>
        <w:pStyle w:val="ListBullet2"/>
      </w:pPr>
      <w:r w:rsidRPr="00E607AC">
        <w:t>maintenance records and reports</w:t>
      </w:r>
    </w:p>
    <w:p w:rsidR="00000000" w:rsidRPr="00E607AC" w:rsidP="00E607AC">
      <w:pPr>
        <w:pStyle w:val="ListBullet"/>
      </w:pPr>
      <w:r w:rsidRPr="00E607AC">
        <w:t>location and key aspects of :</w:t>
      </w:r>
    </w:p>
    <w:p w:rsidR="00000000" w:rsidRPr="00E607AC" w:rsidP="00E607AC">
      <w:pPr>
        <w:pStyle w:val="ListBullet2"/>
      </w:pPr>
      <w:r w:rsidRPr="00E607AC">
        <w:t>manufacturers’ equipment specifications including those for service requirements and maintenance intervals</w:t>
      </w:r>
    </w:p>
    <w:p w:rsidR="00000000" w:rsidRPr="00E607AC" w:rsidP="00E607AC">
      <w:pPr>
        <w:pStyle w:val="ListBullet2"/>
      </w:pPr>
      <w:r w:rsidRPr="00E607AC">
        <w:t>testing and certification requirements and schedules for organisational equipment</w:t>
      </w:r>
    </w:p>
    <w:p w:rsidR="00000000" w:rsidRPr="00E607AC" w:rsidP="00E607AC">
      <w:pPr>
        <w:pStyle w:val="ListBullet"/>
      </w:pPr>
      <w:r w:rsidRPr="00E607AC">
        <w:t>so</w:t>
      </w:r>
      <w:r w:rsidRPr="00E607AC">
        <w:t>urces of information on:</w:t>
      </w:r>
    </w:p>
    <w:p w:rsidR="00000000" w:rsidRPr="00E607AC" w:rsidP="00E607AC">
      <w:pPr>
        <w:pStyle w:val="ListBullet2"/>
      </w:pPr>
      <w:r w:rsidRPr="00E607AC">
        <w:t xml:space="preserve">costs for maintenance labour, equipment and consumables </w:t>
      </w:r>
    </w:p>
    <w:p w:rsidR="00000000" w:rsidRPr="00E607AC" w:rsidP="00E607AC">
      <w:pPr>
        <w:pStyle w:val="ListBullet2"/>
      </w:pPr>
      <w:r w:rsidRPr="00E607AC">
        <w:t>staff maintenance skills</w:t>
      </w:r>
    </w:p>
    <w:p w:rsidR="00000000" w:rsidRPr="00E607AC" w:rsidP="00E607AC">
      <w:pPr>
        <w:pStyle w:val="ListBullet2"/>
      </w:pPr>
      <w:r w:rsidRPr="00E607AC">
        <w:t>organisational production schedules</w:t>
      </w:r>
    </w:p>
    <w:p w:rsidR="00000000" w:rsidRPr="00E607AC" w:rsidP="00E607AC">
      <w:pPr>
        <w:pStyle w:val="ListBullet"/>
      </w:pPr>
      <w:r w:rsidRPr="00E607AC">
        <w:t>organisational procedures specific to planning and completing maintenance:</w:t>
      </w:r>
    </w:p>
    <w:p w:rsidR="00000000" w:rsidRPr="00E607AC" w:rsidP="00E607AC">
      <w:pPr>
        <w:pStyle w:val="ListBullet2"/>
      </w:pPr>
      <w:r w:rsidRPr="00E607AC">
        <w:t>communication reporting lines</w:t>
      </w:r>
    </w:p>
    <w:p w:rsidR="00000000" w:rsidRPr="00E607AC" w:rsidP="00E607AC">
      <w:pPr>
        <w:pStyle w:val="ListBullet2"/>
      </w:pPr>
      <w:r w:rsidRPr="00E607AC">
        <w:t>recor</w:t>
      </w:r>
      <w:r w:rsidRPr="00E607AC">
        <w:t>ding and reporting maintenance schedules, work plans and outcomes.</w:t>
      </w:r>
    </w:p>
    <w:p w:rsidR="00000000" w:rsidRPr="00E607AC" w:rsidP="00E607AC">
      <w:pPr>
        <w:pStyle w:val="AllowPageBreak"/>
      </w:pPr>
    </w:p>
    <w:p w:rsidR="00000000" w:rsidRPr="00E607AC" w:rsidP="00E607AC">
      <w:pPr>
        <w:pStyle w:val="Heading1"/>
      </w:pPr>
      <w:bookmarkStart w:id="4" w:name="O_913790"/>
      <w:bookmarkEnd w:id="4"/>
      <w:r w:rsidRPr="00E607AC">
        <w:t>Assessment Conditions</w:t>
      </w:r>
    </w:p>
    <w:p w:rsidR="00000000" w:rsidRPr="00E607AC" w:rsidP="007E3364">
      <w:pPr>
        <w:pStyle w:val="BodyText"/>
      </w:pPr>
      <w:r w:rsidRPr="00E607AC">
        <w:t>The following resources must be made available:</w:t>
      </w:r>
    </w:p>
    <w:p w:rsidR="00000000" w:rsidRPr="00E607AC" w:rsidP="00E607AC">
      <w:pPr>
        <w:pStyle w:val="ListBullet"/>
      </w:pPr>
      <w:r w:rsidRPr="00E607AC">
        <w:t>computers, keyboards, printers and software used to document maintenance schedules and reports</w:t>
      </w:r>
    </w:p>
    <w:p w:rsidR="00000000" w:rsidRPr="00E607AC" w:rsidP="00E607AC">
      <w:pPr>
        <w:pStyle w:val="ListBullet"/>
      </w:pPr>
      <w:r w:rsidRPr="00E607AC">
        <w:t>equipment for which tests are conducted</w:t>
      </w:r>
    </w:p>
    <w:p w:rsidR="00000000" w:rsidRPr="00E607AC" w:rsidP="00E607AC">
      <w:pPr>
        <w:pStyle w:val="ListBullet"/>
      </w:pPr>
      <w:r w:rsidRPr="00E607AC">
        <w:t>measuring equipment used to test equipment readings</w:t>
      </w:r>
    </w:p>
    <w:p w:rsidR="00000000" w:rsidRPr="00E607AC" w:rsidP="00E607AC">
      <w:pPr>
        <w:pStyle w:val="ListBullet"/>
      </w:pPr>
      <w:r w:rsidRPr="00E607AC">
        <w:t>manufacturers’ equipment specifications including those for service requirements and maintenance intervals</w:t>
      </w:r>
    </w:p>
    <w:p w:rsidR="00000000" w:rsidRPr="00E607AC" w:rsidP="00E607AC">
      <w:pPr>
        <w:pStyle w:val="ListBullet"/>
      </w:pPr>
      <w:r w:rsidRPr="00E607AC">
        <w:t>production schedules and staff rosters</w:t>
      </w:r>
    </w:p>
    <w:p w:rsidR="00000000" w:rsidRPr="00E607AC" w:rsidP="00E607AC">
      <w:pPr>
        <w:pStyle w:val="ListBullet"/>
      </w:pPr>
      <w:r w:rsidRPr="00E607AC">
        <w:t>information on cos</w:t>
      </w:r>
      <w:r w:rsidRPr="00E607AC">
        <w:t>ts for maintenance labour, equipment and consumables</w:t>
      </w:r>
    </w:p>
    <w:p w:rsidR="00000000" w:rsidRPr="00E607AC" w:rsidP="00E607AC">
      <w:pPr>
        <w:pStyle w:val="ListBullet"/>
      </w:pPr>
      <w:r w:rsidRPr="00E607AC">
        <w:t>template documents:</w:t>
      </w:r>
    </w:p>
    <w:p w:rsidR="00000000" w:rsidRPr="00E607AC" w:rsidP="00E607AC">
      <w:pPr>
        <w:pStyle w:val="ListBullet2"/>
      </w:pPr>
      <w:r w:rsidRPr="00E607AC">
        <w:t>maintenance schedules</w:t>
      </w:r>
    </w:p>
    <w:p w:rsidR="00000000" w:rsidRPr="00E607AC" w:rsidP="00E607AC">
      <w:pPr>
        <w:pStyle w:val="ListBullet2"/>
      </w:pPr>
      <w:r w:rsidRPr="00E607AC">
        <w:t>maintenance work plans</w:t>
      </w:r>
    </w:p>
    <w:p w:rsidR="00000000" w:rsidRPr="00E607AC" w:rsidP="00E607AC">
      <w:pPr>
        <w:pStyle w:val="ListBullet2"/>
      </w:pPr>
      <w:r w:rsidRPr="00E607AC">
        <w:t>maintenance records and reports</w:t>
      </w:r>
    </w:p>
    <w:p w:rsidR="00000000" w:rsidRPr="00E607AC" w:rsidP="00E607AC">
      <w:pPr>
        <w:pStyle w:val="ListBullet"/>
      </w:pPr>
      <w:r w:rsidRPr="00E607AC">
        <w:t>organisational procedures for planning and completing maintenance.</w:t>
      </w:r>
    </w:p>
    <w:p w:rsidR="00000000" w:rsidRPr="00E607AC" w:rsidP="007E3364">
      <w:pPr>
        <w:pStyle w:val="BodyText"/>
      </w:pPr>
      <w:r w:rsidRPr="00E607AC">
        <w:t>Competency is to be assessed in the w</w:t>
      </w:r>
      <w:r w:rsidRPr="00E607AC">
        <w:t xml:space="preserve">orkplace or a simulated environment that accurately reflects performance in a real workplace setting. </w:t>
      </w:r>
    </w:p>
    <w:p w:rsidR="00000000" w:rsidRPr="00E607AC" w:rsidP="007E3364">
      <w:pPr>
        <w:pStyle w:val="Heading3"/>
      </w:pPr>
      <w:r w:rsidRPr="00E607AC">
        <w:rPr>
          <w:rStyle w:val="SpecialBold"/>
        </w:rPr>
        <w:t>Assessor requirements</w:t>
      </w:r>
    </w:p>
    <w:p w:rsidR="00000000" w:rsidRPr="00E607AC" w:rsidP="007E3364">
      <w:pPr>
        <w:pStyle w:val="BodyText"/>
      </w:pPr>
      <w:r w:rsidRPr="00E607AC">
        <w:t>Assessors must:</w:t>
      </w:r>
    </w:p>
    <w:p w:rsidR="00000000" w:rsidRPr="00E607AC" w:rsidP="00E607AC">
      <w:pPr>
        <w:pStyle w:val="ListBullet"/>
      </w:pPr>
      <w:r w:rsidRPr="00E607AC">
        <w:t>hold the appropriate assessor competency standards as outlined in regulations; and</w:t>
      </w:r>
    </w:p>
    <w:p w:rsidR="00000000" w:rsidRPr="00E607AC" w:rsidP="00E607AC">
      <w:pPr>
        <w:pStyle w:val="ListBullet"/>
      </w:pPr>
      <w:r w:rsidRPr="00E607AC">
        <w:t>be able to demonstrate vocational competencies at least to the level being assessed; and</w:t>
      </w:r>
    </w:p>
    <w:p w:rsidR="00000000" w:rsidRPr="00E607AC" w:rsidP="00E607AC">
      <w:pPr>
        <w:pStyle w:val="ListBullet"/>
      </w:pPr>
      <w:r w:rsidRPr="00E607AC">
        <w:t>be able to demonstrate how they are continuing to develop their VET knowledge and skills as well as maintaining their industry currency and assessor competence.</w:t>
      </w:r>
    </w:p>
    <w:p w:rsidR="00000000" w:rsidRPr="00E607AC" w:rsidP="00E607AC">
      <w:pPr>
        <w:pStyle w:val="AllowPageBreak"/>
      </w:pPr>
    </w:p>
    <w:p w:rsidR="00000000" w:rsidRPr="00E607AC" w:rsidP="00E607AC">
      <w:pPr>
        <w:pStyle w:val="Heading1"/>
      </w:pPr>
      <w:bookmarkStart w:id="5" w:name="O_913793"/>
      <w:bookmarkEnd w:id="5"/>
      <w:r w:rsidRPr="00E607AC">
        <w:t>Links</w:t>
      </w:r>
    </w:p>
    <w:p w:rsidR="00000000" w:rsidRPr="00E607AC" w:rsidP="007E3364">
      <w:pPr>
        <w:pStyle w:val="BodyText"/>
      </w:pPr>
      <w:r w:rsidRPr="00E607A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7A5E">
        <w:rPr>
          <w:rStyle w:val="Hyperlink"/>
        </w:rPr>
        <w:t>https://vetnet.gov.au/Pages/TrainingDocs.aspx?q=0d96fe23-5747-4c01-9d6f-3509ff8d3d47</w:t>
      </w:r>
      <w:r>
        <w:fldChar w:fldCharType="end"/>
      </w:r>
    </w:p>
    <w:p w:rsidR="00000000" w:rsidRPr="00E607AC" w:rsidP="00E607AC"/>
    <w:sectPr w:rsidSect="00E60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AC" w:rsidRPr="007E3364" w:rsidP="007E3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4" w:rsidP="00E60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364" w:rsidP="00E607A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E3364" w:rsidP="00E60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7AC" w:rsidRPr="007E3364" w:rsidP="007E3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4" w:rsidRPr="002D2AF8" w:rsidP="00E607AC">
    <w:pPr>
      <w:pStyle w:val="Header"/>
      <w:framePr w:wrap="around"/>
    </w:pPr>
    <w:r>
      <w:fldChar w:fldCharType="begin"/>
    </w:r>
    <w:r>
      <w:instrText xml:space="preserve"> TITLE   \* MERGEFORMAT </w:instrText>
    </w:r>
    <w:r>
      <w:fldChar w:fldCharType="separate"/>
    </w:r>
    <w:r>
      <w:t>Assessment Requirements for FWPCOT5204 Organise enterprise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E3364" w:rsidP="00E60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23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81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26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7AC"/>
    <w:pPr>
      <w:spacing w:before="360" w:after="60"/>
      <w:outlineLvl w:val="0"/>
    </w:pPr>
    <w:rPr>
      <w:sz w:val="32"/>
    </w:rPr>
  </w:style>
  <w:style w:type="paragraph" w:styleId="Heading2">
    <w:name w:val="heading 2"/>
    <w:basedOn w:val="HeadingBase"/>
    <w:next w:val="BodyText"/>
    <w:link w:val="Heading2Char"/>
    <w:qFormat/>
    <w:rsid w:val="00E607AC"/>
    <w:pPr>
      <w:keepLines/>
      <w:spacing w:before="240" w:after="120"/>
      <w:outlineLvl w:val="1"/>
    </w:pPr>
    <w:rPr>
      <w:sz w:val="28"/>
      <w:szCs w:val="40"/>
    </w:rPr>
  </w:style>
  <w:style w:type="paragraph" w:styleId="Heading3">
    <w:name w:val="heading 3"/>
    <w:basedOn w:val="HeadingBase"/>
    <w:next w:val="BodyText"/>
    <w:link w:val="Heading3Char"/>
    <w:qFormat/>
    <w:rsid w:val="00E607AC"/>
    <w:pPr>
      <w:spacing w:before="180" w:after="120"/>
      <w:outlineLvl w:val="2"/>
    </w:pPr>
    <w:rPr>
      <w:spacing w:val="-10"/>
      <w:kern w:val="32"/>
    </w:rPr>
  </w:style>
  <w:style w:type="paragraph" w:styleId="Heading4">
    <w:name w:val="heading 4"/>
    <w:basedOn w:val="HeadingBase"/>
    <w:next w:val="BodyText"/>
    <w:link w:val="Heading4Char"/>
    <w:qFormat/>
    <w:rsid w:val="00E607AC"/>
    <w:pPr>
      <w:spacing w:before="160" w:after="120"/>
      <w:outlineLvl w:val="3"/>
    </w:pPr>
    <w:rPr>
      <w:sz w:val="22"/>
    </w:rPr>
  </w:style>
  <w:style w:type="paragraph" w:styleId="Heading5">
    <w:name w:val="heading 5"/>
    <w:basedOn w:val="HeadingBase"/>
    <w:next w:val="Normal"/>
    <w:link w:val="Heading5Char"/>
    <w:qFormat/>
    <w:rsid w:val="00E607AC"/>
    <w:pPr>
      <w:spacing w:before="80"/>
      <w:outlineLvl w:val="4"/>
    </w:pPr>
    <w:rPr>
      <w:color w:val="918585"/>
      <w:sz w:val="20"/>
    </w:rPr>
  </w:style>
  <w:style w:type="paragraph" w:styleId="Heading6">
    <w:name w:val="heading 6"/>
    <w:basedOn w:val="HeadingBase"/>
    <w:next w:val="Normal"/>
    <w:link w:val="Heading6Char"/>
    <w:qFormat/>
    <w:rsid w:val="00E607AC"/>
    <w:pPr>
      <w:spacing w:before="60"/>
      <w:outlineLvl w:val="5"/>
    </w:pPr>
    <w:rPr>
      <w:color w:val="918585"/>
      <w:sz w:val="20"/>
    </w:rPr>
  </w:style>
  <w:style w:type="paragraph" w:styleId="Heading7">
    <w:name w:val="heading 7"/>
    <w:basedOn w:val="Normal"/>
    <w:next w:val="Normal"/>
    <w:link w:val="Heading7Char"/>
    <w:qFormat/>
    <w:rsid w:val="00E607AC"/>
    <w:pPr>
      <w:ind w:left="720"/>
      <w:outlineLvl w:val="6"/>
    </w:pPr>
    <w:rPr>
      <w:i/>
    </w:rPr>
  </w:style>
  <w:style w:type="paragraph" w:styleId="Heading8">
    <w:name w:val="heading 8"/>
    <w:basedOn w:val="Normal"/>
    <w:next w:val="Normal"/>
    <w:link w:val="Heading8Char"/>
    <w:qFormat/>
    <w:rsid w:val="00E607AC"/>
    <w:pPr>
      <w:ind w:left="720"/>
      <w:outlineLvl w:val="7"/>
    </w:pPr>
    <w:rPr>
      <w:i/>
    </w:rPr>
  </w:style>
  <w:style w:type="paragraph" w:styleId="Heading9">
    <w:name w:val="heading 9"/>
    <w:basedOn w:val="Normal"/>
    <w:next w:val="Normal"/>
    <w:link w:val="Heading9Char"/>
    <w:qFormat/>
    <w:rsid w:val="00E607AC"/>
    <w:pPr>
      <w:ind w:left="720"/>
      <w:outlineLvl w:val="8"/>
    </w:pPr>
    <w:rPr>
      <w:i/>
    </w:rPr>
  </w:style>
  <w:style w:type="character" w:default="1" w:styleId="DefaultParagraphFont">
    <w:name w:val="Default Paragraph Font"/>
    <w:uiPriority w:val="1"/>
    <w:unhideWhenUsed/>
    <w:rsid w:val="00E60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7AC"/>
  </w:style>
  <w:style w:type="character" w:customStyle="1" w:styleId="Heading1Char">
    <w:name w:val="Heading 1 Char"/>
    <w:basedOn w:val="DefaultParagraphFont"/>
    <w:link w:val="Heading1"/>
    <w:rsid w:val="00E607AC"/>
    <w:rPr>
      <w:rFonts w:ascii="Times New Roman" w:eastAsia="Times New Roman" w:hAnsi="Times New Roman" w:cs="Times New Roman"/>
      <w:b/>
      <w:sz w:val="32"/>
      <w:szCs w:val="20"/>
      <w:lang w:eastAsia="en-US"/>
    </w:rPr>
  </w:style>
  <w:style w:type="paragraph" w:styleId="BodyText">
    <w:name w:val="Body Text"/>
    <w:basedOn w:val="Normal"/>
    <w:link w:val="BodyTextChar"/>
    <w:rsid w:val="00E60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7AC"/>
    <w:rPr>
      <w:rFonts w:ascii="Times New Roman" w:eastAsia="Times New Roman" w:hAnsi="Times New Roman" w:cs="Times New Roman"/>
      <w:sz w:val="24"/>
      <w:lang w:eastAsia="en-US"/>
    </w:rPr>
  </w:style>
  <w:style w:type="paragraph" w:styleId="ListBullet">
    <w:name w:val="List Bullet"/>
    <w:basedOn w:val="List"/>
    <w:rsid w:val="00E607AC"/>
    <w:pPr>
      <w:numPr>
        <w:numId w:val="12"/>
      </w:numPr>
      <w:tabs>
        <w:tab w:val="clear" w:pos="340"/>
      </w:tabs>
      <w:spacing w:before="40" w:after="40"/>
    </w:pPr>
  </w:style>
  <w:style w:type="character" w:customStyle="1" w:styleId="SpecialBold">
    <w:name w:val="Special Bold"/>
    <w:basedOn w:val="DefaultParagraphFont"/>
    <w:rsid w:val="00E607AC"/>
    <w:rPr>
      <w:b/>
      <w:spacing w:val="0"/>
    </w:rPr>
  </w:style>
  <w:style w:type="paragraph" w:styleId="ListBullet2">
    <w:name w:val="List Bullet 2"/>
    <w:basedOn w:val="List2"/>
    <w:rsid w:val="00E607AC"/>
    <w:pPr>
      <w:numPr>
        <w:numId w:val="13"/>
      </w:numPr>
      <w:tabs>
        <w:tab w:val="clear" w:pos="680"/>
      </w:tabs>
    </w:pPr>
  </w:style>
  <w:style w:type="paragraph" w:customStyle="1" w:styleId="SuperHeading">
    <w:name w:val="SuperHeading"/>
    <w:basedOn w:val="Normal"/>
    <w:rsid w:val="00E607AC"/>
    <w:pPr>
      <w:spacing w:before="240" w:after="120"/>
      <w:outlineLvl w:val="0"/>
    </w:pPr>
    <w:rPr>
      <w:rFonts w:ascii="Times New Roman" w:hAnsi="Times New Roman"/>
      <w:b/>
      <w:sz w:val="32"/>
    </w:rPr>
  </w:style>
  <w:style w:type="paragraph" w:customStyle="1" w:styleId="AllowPageBreak">
    <w:name w:val="AllowPageBreak"/>
    <w:rsid w:val="00E60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7AC"/>
    <w:rPr>
      <w:rFonts w:ascii="Courier New" w:eastAsia="Times New Roman" w:hAnsi="Courier New" w:cs="Times New Roman"/>
      <w:i/>
      <w:szCs w:val="20"/>
      <w:lang w:eastAsia="en-US"/>
    </w:rPr>
  </w:style>
  <w:style w:type="paragraph" w:customStyle="1" w:styleId="HeadingBase">
    <w:name w:val="Heading Base"/>
    <w:rsid w:val="00E60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7AC"/>
    <w:pPr>
      <w:tabs>
        <w:tab w:val="right" w:leader="dot" w:pos="9072"/>
      </w:tabs>
      <w:ind w:left="567"/>
    </w:pPr>
    <w:rPr>
      <w:szCs w:val="22"/>
    </w:rPr>
  </w:style>
  <w:style w:type="paragraph" w:customStyle="1" w:styleId="TOCBase">
    <w:name w:val="TOC Base"/>
    <w:rsid w:val="00E60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7AC"/>
    <w:pPr>
      <w:tabs>
        <w:tab w:val="right" w:leader="dot" w:pos="9072"/>
      </w:tabs>
      <w:spacing w:before="40" w:after="40"/>
      <w:ind w:left="284"/>
    </w:pPr>
    <w:rPr>
      <w:rFonts w:ascii="Times New Roman" w:hAnsi="Times New Roman"/>
    </w:rPr>
  </w:style>
  <w:style w:type="paragraph" w:styleId="TOC1">
    <w:name w:val="toc 1"/>
    <w:basedOn w:val="TOCBase"/>
    <w:next w:val="Normal"/>
    <w:rsid w:val="00E60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7AC"/>
    <w:rPr>
      <w:rFonts w:ascii="Times New Roman" w:eastAsia="Times New Roman" w:hAnsi="Times New Roman" w:cs="Times New Roman"/>
      <w:sz w:val="16"/>
      <w:lang w:eastAsia="en-US"/>
    </w:rPr>
  </w:style>
  <w:style w:type="paragraph" w:styleId="Title">
    <w:name w:val="Title"/>
    <w:basedOn w:val="HeadingBase"/>
    <w:link w:val="TitleChar"/>
    <w:qFormat/>
    <w:rsid w:val="00E607AC"/>
    <w:pPr>
      <w:spacing w:before="5040"/>
      <w:jc w:val="center"/>
    </w:pPr>
    <w:rPr>
      <w:sz w:val="48"/>
      <w:szCs w:val="72"/>
      <w:lang w:val="en-US"/>
    </w:rPr>
  </w:style>
  <w:style w:type="character" w:customStyle="1" w:styleId="TitleChar">
    <w:name w:val="Title Char"/>
    <w:basedOn w:val="DefaultParagraphFont"/>
    <w:link w:val="Title"/>
    <w:rsid w:val="00E60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7AC"/>
    <w:pPr>
      <w:tabs>
        <w:tab w:val="left" w:pos="3600"/>
        <w:tab w:val="left" w:pos="3958"/>
      </w:tabs>
    </w:pPr>
  </w:style>
  <w:style w:type="paragraph" w:styleId="List">
    <w:name w:val="List"/>
    <w:basedOn w:val="BodyText"/>
    <w:next w:val="BodyText"/>
    <w:rsid w:val="00E607AC"/>
    <w:pPr>
      <w:tabs>
        <w:tab w:val="left" w:pos="340"/>
      </w:tabs>
      <w:spacing w:before="60" w:after="60"/>
      <w:ind w:left="340" w:hanging="340"/>
    </w:pPr>
  </w:style>
  <w:style w:type="paragraph" w:customStyle="1" w:styleId="Note">
    <w:name w:val="Note"/>
    <w:basedOn w:val="BodyText"/>
    <w:rsid w:val="00E60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7AC"/>
    <w:pPr>
      <w:framePr w:wrap="auto" w:hAnchor="text" w:y="6049"/>
    </w:pPr>
    <w:rPr>
      <w:color w:val="000000"/>
      <w:sz w:val="40"/>
    </w:rPr>
  </w:style>
  <w:style w:type="paragraph" w:customStyle="1" w:styleId="TOCTitle">
    <w:name w:val="TOCTitle"/>
    <w:basedOn w:val="Heading1"/>
    <w:rsid w:val="00E607AC"/>
    <w:pPr>
      <w:spacing w:after="240"/>
      <w:jc w:val="center"/>
      <w:outlineLvl w:val="9"/>
    </w:pPr>
    <w:rPr>
      <w:caps/>
    </w:rPr>
  </w:style>
  <w:style w:type="paragraph" w:customStyle="1" w:styleId="Version">
    <w:name w:val="Version"/>
    <w:rsid w:val="00E60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7AC"/>
    <w:pPr>
      <w:keepNext w:val="0"/>
      <w:tabs>
        <w:tab w:val="right" w:pos="4176"/>
      </w:tabs>
      <w:ind w:left="198" w:hanging="198"/>
    </w:pPr>
    <w:rPr>
      <w:rFonts w:ascii="Garamond" w:hAnsi="Garamond"/>
    </w:rPr>
  </w:style>
  <w:style w:type="paragraph" w:styleId="IndexHeading">
    <w:name w:val="index heading"/>
    <w:basedOn w:val="Normal"/>
    <w:next w:val="Index1"/>
    <w:semiHidden/>
    <w:rsid w:val="00E607AC"/>
    <w:pPr>
      <w:spacing w:before="120" w:after="120"/>
    </w:pPr>
    <w:rPr>
      <w:rFonts w:ascii="Arial" w:hAnsi="Arial"/>
      <w:b/>
      <w:color w:val="918585"/>
      <w:sz w:val="24"/>
    </w:rPr>
  </w:style>
  <w:style w:type="paragraph" w:styleId="Header">
    <w:name w:val="header"/>
    <w:basedOn w:val="Normal"/>
    <w:link w:val="HeaderChar"/>
    <w:rsid w:val="00E60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7AC"/>
    <w:rPr>
      <w:rFonts w:ascii="Times New Roman" w:eastAsia="Times New Roman" w:hAnsi="Times New Roman" w:cs="Times New Roman"/>
      <w:sz w:val="16"/>
      <w:szCs w:val="20"/>
      <w:lang w:val="en-GB" w:eastAsia="en-US"/>
    </w:rPr>
  </w:style>
  <w:style w:type="paragraph" w:customStyle="1" w:styleId="Chapter">
    <w:name w:val="Chapter"/>
    <w:basedOn w:val="Normal"/>
    <w:rsid w:val="00E607AC"/>
    <w:pPr>
      <w:spacing w:before="240"/>
    </w:pPr>
    <w:rPr>
      <w:rFonts w:ascii="Times New Roman" w:hAnsi="Times New Roman"/>
      <w:smallCaps/>
      <w:spacing w:val="80"/>
      <w:sz w:val="28"/>
    </w:rPr>
  </w:style>
  <w:style w:type="paragraph" w:customStyle="1" w:styleId="InChapter">
    <w:name w:val="InChapter"/>
    <w:basedOn w:val="Heading3"/>
    <w:rsid w:val="00E607AC"/>
    <w:pPr>
      <w:spacing w:after="240"/>
      <w:outlineLvl w:val="9"/>
    </w:pPr>
    <w:rPr>
      <w:noProof/>
    </w:rPr>
  </w:style>
  <w:style w:type="paragraph" w:styleId="Index2">
    <w:name w:val="index 2"/>
    <w:basedOn w:val="Normal"/>
    <w:next w:val="Normal"/>
    <w:semiHidden/>
    <w:rsid w:val="00E607AC"/>
    <w:pPr>
      <w:tabs>
        <w:tab w:val="right" w:pos="4176"/>
      </w:tabs>
      <w:ind w:left="568" w:hanging="284"/>
    </w:pPr>
    <w:rPr>
      <w:rFonts w:ascii="Garamond" w:hAnsi="Garamond"/>
    </w:rPr>
  </w:style>
  <w:style w:type="paragraph" w:customStyle="1" w:styleId="Byline">
    <w:name w:val="Byline"/>
    <w:rsid w:val="00E60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7AC"/>
    <w:pPr>
      <w:tabs>
        <w:tab w:val="clear" w:pos="3600"/>
        <w:tab w:val="clear" w:pos="3958"/>
      </w:tabs>
      <w:jc w:val="right"/>
    </w:pPr>
  </w:style>
  <w:style w:type="character" w:styleId="Emphasis">
    <w:name w:val="Emphasis"/>
    <w:basedOn w:val="DefaultParagraphFont"/>
    <w:qFormat/>
    <w:rsid w:val="00E607AC"/>
    <w:rPr>
      <w:i/>
    </w:rPr>
  </w:style>
  <w:style w:type="paragraph" w:styleId="Caption">
    <w:name w:val="caption"/>
    <w:basedOn w:val="BodyText"/>
    <w:next w:val="Normal"/>
    <w:qFormat/>
    <w:rsid w:val="00E607AC"/>
    <w:pPr>
      <w:framePr w:w="2268" w:hSpace="181" w:vSpace="181" w:wrap="around" w:vAnchor="text" w:hAnchor="page" w:x="1135" w:y="285" w:anchorLock="1"/>
    </w:pPr>
    <w:rPr>
      <w:i/>
    </w:rPr>
  </w:style>
  <w:style w:type="paragraph" w:customStyle="1" w:styleId="MiniTOCTitle">
    <w:name w:val="MiniTOCTitle"/>
    <w:basedOn w:val="Heading4"/>
    <w:rsid w:val="00E607AC"/>
    <w:pPr>
      <w:spacing w:before="240"/>
      <w:outlineLvl w:val="9"/>
    </w:pPr>
    <w:rPr>
      <w:noProof/>
      <w:sz w:val="24"/>
    </w:rPr>
  </w:style>
  <w:style w:type="paragraph" w:customStyle="1" w:styleId="MiniTOCItem">
    <w:name w:val="MiniTOCItem"/>
    <w:basedOn w:val="ListBullet"/>
    <w:rsid w:val="00E607AC"/>
    <w:pPr>
      <w:numPr>
        <w:numId w:val="0"/>
      </w:numPr>
      <w:tabs>
        <w:tab w:val="right" w:leader="dot" w:pos="6521"/>
      </w:tabs>
      <w:spacing w:before="0" w:after="0"/>
    </w:pPr>
  </w:style>
  <w:style w:type="paragraph" w:customStyle="1" w:styleId="TOFTitle">
    <w:name w:val="TOFTitle"/>
    <w:basedOn w:val="TOCTitle"/>
    <w:rsid w:val="00E607AC"/>
  </w:style>
  <w:style w:type="paragraph" w:styleId="TableofFigures">
    <w:name w:val="table of figures"/>
    <w:basedOn w:val="Normal"/>
    <w:next w:val="Normal"/>
    <w:semiHidden/>
    <w:rsid w:val="00E607AC"/>
    <w:pPr>
      <w:tabs>
        <w:tab w:val="right" w:leader="dot" w:pos="9072"/>
      </w:tabs>
      <w:ind w:left="970" w:hanging="403"/>
    </w:pPr>
    <w:rPr>
      <w:rFonts w:ascii="Times New Roman" w:hAnsi="Times New Roman"/>
      <w:b/>
    </w:rPr>
  </w:style>
  <w:style w:type="paragraph" w:styleId="ListNumber">
    <w:name w:val="List Number"/>
    <w:basedOn w:val="List"/>
    <w:rsid w:val="00E607AC"/>
    <w:pPr>
      <w:numPr>
        <w:numId w:val="15"/>
      </w:numPr>
      <w:tabs>
        <w:tab w:val="clear" w:pos="340"/>
      </w:tabs>
    </w:pPr>
  </w:style>
  <w:style w:type="character" w:customStyle="1" w:styleId="WingdingSymbols">
    <w:name w:val="Wingding Symbols"/>
    <w:rsid w:val="00E607AC"/>
    <w:rPr>
      <w:rFonts w:ascii="Wingdings" w:hAnsi="Wingdings"/>
    </w:rPr>
  </w:style>
  <w:style w:type="paragraph" w:customStyle="1" w:styleId="TableHeading">
    <w:name w:val="Table Heading"/>
    <w:basedOn w:val="HeadingBase"/>
    <w:rsid w:val="00E607AC"/>
    <w:pPr>
      <w:keepLines/>
      <w:pBdr>
        <w:bottom w:val="single" w:sz="6" w:space="1" w:color="918585"/>
      </w:pBdr>
      <w:spacing w:before="240"/>
    </w:pPr>
  </w:style>
  <w:style w:type="character" w:customStyle="1" w:styleId="HotSpot">
    <w:name w:val="HotSpot"/>
    <w:rsid w:val="00E607AC"/>
    <w:rPr>
      <w:color w:val="0033CC"/>
      <w:u w:val="none"/>
    </w:rPr>
  </w:style>
  <w:style w:type="paragraph" w:customStyle="1" w:styleId="BodyTextRight">
    <w:name w:val="Body Text Right"/>
    <w:basedOn w:val="BodyText"/>
    <w:rsid w:val="00E607AC"/>
    <w:pPr>
      <w:spacing w:before="0" w:after="0"/>
      <w:jc w:val="right"/>
    </w:pPr>
  </w:style>
  <w:style w:type="paragraph" w:styleId="Index3">
    <w:name w:val="index 3"/>
    <w:basedOn w:val="ListNumber2"/>
    <w:next w:val="Normal"/>
    <w:semiHidden/>
    <w:rsid w:val="00E607AC"/>
    <w:pPr>
      <w:numPr>
        <w:numId w:val="0"/>
      </w:numPr>
      <w:tabs>
        <w:tab w:val="right" w:leader="dot" w:pos="4176"/>
      </w:tabs>
    </w:pPr>
  </w:style>
  <w:style w:type="paragraph" w:styleId="ListNumber2">
    <w:name w:val="List Number 2"/>
    <w:basedOn w:val="List2"/>
    <w:rsid w:val="00E607AC"/>
    <w:pPr>
      <w:numPr>
        <w:numId w:val="10"/>
      </w:numPr>
      <w:tabs>
        <w:tab w:val="clear" w:pos="1060"/>
      </w:tabs>
    </w:pPr>
  </w:style>
  <w:style w:type="paragraph" w:customStyle="1" w:styleId="MarginNote">
    <w:name w:val="Margin Note"/>
    <w:basedOn w:val="BodyText"/>
    <w:rsid w:val="00E60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7AC"/>
    <w:rPr>
      <w:sz w:val="32"/>
    </w:rPr>
  </w:style>
  <w:style w:type="paragraph" w:customStyle="1" w:styleId="HeadingProcedure">
    <w:name w:val="Heading Procedure"/>
    <w:basedOn w:val="HeadingBase"/>
    <w:next w:val="Normal"/>
    <w:rsid w:val="00E607AC"/>
    <w:pPr>
      <w:tabs>
        <w:tab w:val="left" w:pos="0"/>
      </w:tabs>
      <w:spacing w:before="120" w:after="60"/>
    </w:pPr>
    <w:rPr>
      <w:i/>
      <w:color w:val="918585"/>
      <w:sz w:val="22"/>
    </w:rPr>
  </w:style>
  <w:style w:type="paragraph" w:customStyle="1" w:styleId="TableBodyText">
    <w:name w:val="Table Body Text"/>
    <w:basedOn w:val="BodyText"/>
    <w:rsid w:val="00E607AC"/>
    <w:pPr>
      <w:spacing w:before="60" w:after="60"/>
    </w:pPr>
  </w:style>
  <w:style w:type="paragraph" w:styleId="ListContinue">
    <w:name w:val="List Continue"/>
    <w:basedOn w:val="List"/>
    <w:rsid w:val="00E607AC"/>
    <w:pPr>
      <w:ind w:firstLine="0"/>
    </w:pPr>
  </w:style>
  <w:style w:type="paragraph" w:customStyle="1" w:styleId="ListNote">
    <w:name w:val="List Note"/>
    <w:basedOn w:val="List"/>
    <w:rsid w:val="00E607AC"/>
    <w:pPr>
      <w:pBdr>
        <w:top w:val="single" w:sz="6" w:space="2" w:color="918585"/>
        <w:bottom w:val="single" w:sz="6" w:space="2" w:color="918585"/>
      </w:pBdr>
      <w:tabs>
        <w:tab w:val="left" w:pos="1021"/>
      </w:tabs>
      <w:ind w:firstLine="0"/>
    </w:pPr>
  </w:style>
  <w:style w:type="paragraph" w:customStyle="1" w:styleId="Warning">
    <w:name w:val="Warning"/>
    <w:basedOn w:val="BodyText"/>
    <w:rsid w:val="00E607AC"/>
    <w:pPr>
      <w:shd w:val="clear" w:color="auto" w:fill="D9D9D9"/>
      <w:tabs>
        <w:tab w:val="left" w:pos="992"/>
      </w:tabs>
      <w:ind w:left="119" w:right="119"/>
    </w:pPr>
    <w:rPr>
      <w:sz w:val="20"/>
    </w:rPr>
  </w:style>
  <w:style w:type="paragraph" w:customStyle="1" w:styleId="MarginIcons">
    <w:name w:val="Margin Icons"/>
    <w:basedOn w:val="BodyText"/>
    <w:rsid w:val="00E60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7AC"/>
    <w:rPr>
      <w:rFonts w:ascii="Courier New" w:hAnsi="Courier New"/>
    </w:rPr>
  </w:style>
  <w:style w:type="paragraph" w:customStyle="1" w:styleId="NoteBullet">
    <w:name w:val="Note Bullet"/>
    <w:basedOn w:val="Note"/>
    <w:rsid w:val="00E607AC"/>
    <w:pPr>
      <w:tabs>
        <w:tab w:val="clear" w:pos="680"/>
      </w:tabs>
      <w:spacing w:before="60" w:after="60"/>
    </w:pPr>
  </w:style>
  <w:style w:type="paragraph" w:customStyle="1" w:styleId="SubHeading2">
    <w:name w:val="SubHeading2"/>
    <w:basedOn w:val="HeadingBase"/>
    <w:rsid w:val="00E607AC"/>
    <w:pPr>
      <w:spacing w:before="240" w:after="60"/>
    </w:pPr>
    <w:rPr>
      <w:sz w:val="20"/>
    </w:rPr>
  </w:style>
  <w:style w:type="paragraph" w:customStyle="1" w:styleId="SubHeading1">
    <w:name w:val="SubHeading1"/>
    <w:basedOn w:val="HeadingBase"/>
    <w:rsid w:val="00E607AC"/>
    <w:pPr>
      <w:spacing w:before="240" w:after="60"/>
    </w:pPr>
    <w:rPr>
      <w:color w:val="918585"/>
      <w:sz w:val="22"/>
    </w:rPr>
  </w:style>
  <w:style w:type="paragraph" w:customStyle="1" w:styleId="SideHeading">
    <w:name w:val="Side Heading"/>
    <w:basedOn w:val="HeadingBase"/>
    <w:rsid w:val="00E60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7AC"/>
    <w:pPr>
      <w:tabs>
        <w:tab w:val="num" w:pos="360"/>
      </w:tabs>
    </w:pPr>
  </w:style>
  <w:style w:type="paragraph" w:styleId="PlainText">
    <w:name w:val="Plain Text"/>
    <w:basedOn w:val="Normal"/>
    <w:link w:val="PlainTextChar"/>
    <w:rsid w:val="00E607AC"/>
    <w:rPr>
      <w:sz w:val="20"/>
    </w:rPr>
  </w:style>
  <w:style w:type="character" w:customStyle="1" w:styleId="PlainTextChar">
    <w:name w:val="Plain Text Char"/>
    <w:basedOn w:val="DefaultParagraphFont"/>
    <w:link w:val="PlainText"/>
    <w:rsid w:val="00E607AC"/>
    <w:rPr>
      <w:rFonts w:ascii="Courier New" w:eastAsia="Times New Roman" w:hAnsi="Courier New" w:cs="Times New Roman"/>
      <w:sz w:val="20"/>
      <w:szCs w:val="20"/>
      <w:lang w:eastAsia="en-US"/>
    </w:rPr>
  </w:style>
  <w:style w:type="character" w:customStyle="1" w:styleId="MenuOption">
    <w:name w:val="Menu Option"/>
    <w:basedOn w:val="DefaultParagraphFont"/>
    <w:rsid w:val="00E607AC"/>
    <w:rPr>
      <w:b/>
      <w:smallCaps/>
    </w:rPr>
  </w:style>
  <w:style w:type="paragraph" w:customStyle="1" w:styleId="TableListNumber">
    <w:name w:val="Table List Number"/>
    <w:basedOn w:val="ListNumber"/>
    <w:rsid w:val="00E607AC"/>
    <w:pPr>
      <w:numPr>
        <w:numId w:val="0"/>
      </w:numPr>
    </w:pPr>
  </w:style>
  <w:style w:type="paragraph" w:styleId="TOC4">
    <w:name w:val="toc 4"/>
    <w:basedOn w:val="TOCBase"/>
    <w:next w:val="Normal"/>
    <w:semiHidden/>
    <w:rsid w:val="00E607AC"/>
    <w:pPr>
      <w:tabs>
        <w:tab w:val="right" w:leader="dot" w:pos="9071"/>
      </w:tabs>
      <w:ind w:left="1701"/>
    </w:pPr>
  </w:style>
  <w:style w:type="paragraph" w:customStyle="1" w:styleId="ListAlpha">
    <w:name w:val="List Alpha"/>
    <w:basedOn w:val="List"/>
    <w:rsid w:val="00E607AC"/>
    <w:pPr>
      <w:numPr>
        <w:numId w:val="9"/>
      </w:numPr>
    </w:pPr>
  </w:style>
  <w:style w:type="paragraph" w:customStyle="1" w:styleId="ListAlpha2">
    <w:name w:val="List Alpha 2"/>
    <w:basedOn w:val="List2"/>
    <w:rsid w:val="00E607AC"/>
    <w:pPr>
      <w:numPr>
        <w:numId w:val="8"/>
      </w:numPr>
    </w:pPr>
  </w:style>
  <w:style w:type="paragraph" w:styleId="List2">
    <w:name w:val="List 2"/>
    <w:basedOn w:val="BodyText"/>
    <w:rsid w:val="00E607AC"/>
    <w:pPr>
      <w:tabs>
        <w:tab w:val="left" w:pos="680"/>
      </w:tabs>
      <w:spacing w:before="60" w:after="60"/>
      <w:ind w:left="680" w:hanging="340"/>
    </w:pPr>
  </w:style>
  <w:style w:type="paragraph" w:styleId="List3">
    <w:name w:val="List 3"/>
    <w:basedOn w:val="BodyText"/>
    <w:rsid w:val="00E607AC"/>
    <w:pPr>
      <w:tabs>
        <w:tab w:val="left" w:pos="1021"/>
      </w:tabs>
      <w:spacing w:before="60" w:after="60"/>
      <w:ind w:left="1020" w:hanging="340"/>
    </w:pPr>
  </w:style>
  <w:style w:type="paragraph" w:styleId="List4">
    <w:name w:val="List 4"/>
    <w:basedOn w:val="BodyText"/>
    <w:rsid w:val="00E607AC"/>
    <w:pPr>
      <w:tabs>
        <w:tab w:val="left" w:pos="1361"/>
      </w:tabs>
      <w:spacing w:before="60" w:after="60"/>
      <w:ind w:left="1361" w:hanging="340"/>
    </w:pPr>
  </w:style>
  <w:style w:type="paragraph" w:styleId="List5">
    <w:name w:val="List 5"/>
    <w:basedOn w:val="BodyText"/>
    <w:rsid w:val="00E607AC"/>
    <w:pPr>
      <w:tabs>
        <w:tab w:val="left" w:pos="1701"/>
      </w:tabs>
      <w:spacing w:before="60" w:after="60"/>
      <w:ind w:left="1701" w:hanging="340"/>
    </w:pPr>
  </w:style>
  <w:style w:type="paragraph" w:styleId="ListBullet3">
    <w:name w:val="List Bullet 3"/>
    <w:basedOn w:val="List3"/>
    <w:rsid w:val="00E607AC"/>
    <w:pPr>
      <w:numPr>
        <w:numId w:val="14"/>
      </w:numPr>
      <w:tabs>
        <w:tab w:val="clear" w:pos="1021"/>
      </w:tabs>
      <w:ind w:left="1037" w:hanging="357"/>
    </w:pPr>
  </w:style>
  <w:style w:type="paragraph" w:styleId="ListBullet4">
    <w:name w:val="List Bullet 4"/>
    <w:basedOn w:val="List4"/>
    <w:rsid w:val="00E607AC"/>
    <w:pPr>
      <w:numPr>
        <w:numId w:val="3"/>
      </w:numPr>
      <w:tabs>
        <w:tab w:val="clear" w:pos="1361"/>
      </w:tabs>
    </w:pPr>
  </w:style>
  <w:style w:type="paragraph" w:styleId="ListBullet5">
    <w:name w:val="List Bullet 5"/>
    <w:basedOn w:val="List5"/>
    <w:rsid w:val="00E607AC"/>
    <w:pPr>
      <w:numPr>
        <w:numId w:val="4"/>
      </w:numPr>
    </w:pPr>
  </w:style>
  <w:style w:type="paragraph" w:styleId="ListContinue2">
    <w:name w:val="List Continue 2"/>
    <w:basedOn w:val="List2"/>
    <w:rsid w:val="00E607AC"/>
    <w:pPr>
      <w:ind w:firstLine="0"/>
    </w:pPr>
  </w:style>
  <w:style w:type="paragraph" w:styleId="ListContinue3">
    <w:name w:val="List Continue 3"/>
    <w:basedOn w:val="List3"/>
    <w:rsid w:val="00E607AC"/>
    <w:pPr>
      <w:ind w:left="1021" w:firstLine="0"/>
    </w:pPr>
  </w:style>
  <w:style w:type="paragraph" w:styleId="ListContinue4">
    <w:name w:val="List Continue 4"/>
    <w:basedOn w:val="List4"/>
    <w:rsid w:val="00E607AC"/>
    <w:pPr>
      <w:ind w:firstLine="0"/>
    </w:pPr>
  </w:style>
  <w:style w:type="paragraph" w:styleId="ListContinue5">
    <w:name w:val="List Continue 5"/>
    <w:basedOn w:val="List5"/>
    <w:rsid w:val="00E607AC"/>
    <w:pPr>
      <w:ind w:firstLine="0"/>
    </w:pPr>
  </w:style>
  <w:style w:type="paragraph" w:styleId="ListNumber3">
    <w:name w:val="List Number 3"/>
    <w:basedOn w:val="List3"/>
    <w:rsid w:val="00E607AC"/>
    <w:pPr>
      <w:numPr>
        <w:numId w:val="5"/>
      </w:numPr>
    </w:pPr>
  </w:style>
  <w:style w:type="paragraph" w:styleId="ListNumber4">
    <w:name w:val="List Number 4"/>
    <w:basedOn w:val="List4"/>
    <w:rsid w:val="00E607AC"/>
    <w:pPr>
      <w:numPr>
        <w:numId w:val="6"/>
      </w:numPr>
    </w:pPr>
  </w:style>
  <w:style w:type="paragraph" w:styleId="ListNumber5">
    <w:name w:val="List Number 5"/>
    <w:basedOn w:val="List5"/>
    <w:rsid w:val="00E607AC"/>
    <w:pPr>
      <w:numPr>
        <w:numId w:val="7"/>
      </w:numPr>
    </w:pPr>
  </w:style>
  <w:style w:type="paragraph" w:styleId="BlockText">
    <w:name w:val="Block Text"/>
    <w:basedOn w:val="Normal"/>
    <w:rsid w:val="00E607AC"/>
    <w:pPr>
      <w:spacing w:after="120"/>
      <w:ind w:left="1440" w:right="1440"/>
    </w:pPr>
  </w:style>
  <w:style w:type="character" w:customStyle="1" w:styleId="Subscript">
    <w:name w:val="Subscript"/>
    <w:basedOn w:val="DefaultParagraphFont"/>
    <w:rsid w:val="00E607AC"/>
    <w:rPr>
      <w:sz w:val="16"/>
      <w:vertAlign w:val="subscript"/>
    </w:rPr>
  </w:style>
  <w:style w:type="character" w:customStyle="1" w:styleId="Superscript">
    <w:name w:val="Superscript"/>
    <w:basedOn w:val="DefaultParagraphFont"/>
    <w:rsid w:val="00E607AC"/>
    <w:rPr>
      <w:sz w:val="16"/>
      <w:vertAlign w:val="superscript"/>
    </w:rPr>
  </w:style>
  <w:style w:type="character" w:customStyle="1" w:styleId="Symbols">
    <w:name w:val="Symbols"/>
    <w:basedOn w:val="DefaultParagraphFont"/>
    <w:rsid w:val="00E607AC"/>
    <w:rPr>
      <w:rFonts w:ascii="Symbol" w:hAnsi="Symbol"/>
    </w:rPr>
  </w:style>
  <w:style w:type="character" w:customStyle="1" w:styleId="MenuOptions">
    <w:name w:val="Menu Options"/>
    <w:basedOn w:val="DefaultParagraphFont"/>
    <w:rsid w:val="00E607AC"/>
    <w:rPr>
      <w:rFonts w:ascii="Arial Narrow" w:hAnsi="Arial Narrow"/>
      <w:smallCaps/>
    </w:rPr>
  </w:style>
  <w:style w:type="character" w:customStyle="1" w:styleId="Buttons">
    <w:name w:val="Buttons"/>
    <w:basedOn w:val="DefaultParagraphFont"/>
    <w:rsid w:val="00E607AC"/>
    <w:rPr>
      <w:b/>
    </w:rPr>
  </w:style>
  <w:style w:type="character" w:customStyle="1" w:styleId="Underlined">
    <w:name w:val="Underlined"/>
    <w:basedOn w:val="DefaultParagraphFont"/>
    <w:rsid w:val="00E607AC"/>
    <w:rPr>
      <w:u w:val="single"/>
    </w:rPr>
  </w:style>
  <w:style w:type="paragraph" w:customStyle="1" w:styleId="TableBodyTextRight">
    <w:name w:val="Table Body Text Right"/>
    <w:basedOn w:val="TableBodyText"/>
    <w:rsid w:val="00E607AC"/>
    <w:pPr>
      <w:widowControl w:val="0"/>
      <w:autoSpaceDE w:val="0"/>
      <w:autoSpaceDN w:val="0"/>
      <w:adjustRightInd w:val="0"/>
      <w:jc w:val="right"/>
    </w:pPr>
    <w:rPr>
      <w:rFonts w:cs="Arial"/>
      <w:szCs w:val="18"/>
    </w:rPr>
  </w:style>
  <w:style w:type="paragraph" w:customStyle="1" w:styleId="CopyrightText">
    <w:name w:val="Copyright Text"/>
    <w:basedOn w:val="BodyText"/>
    <w:rsid w:val="00E607AC"/>
    <w:rPr>
      <w:sz w:val="18"/>
    </w:rPr>
  </w:style>
  <w:style w:type="paragraph" w:customStyle="1" w:styleId="BodySmallRight">
    <w:name w:val="Body Small Right"/>
    <w:basedOn w:val="BodyTextRight"/>
    <w:rsid w:val="00E607AC"/>
    <w:rPr>
      <w:sz w:val="18"/>
      <w:szCs w:val="18"/>
    </w:rPr>
  </w:style>
  <w:style w:type="paragraph" w:customStyle="1" w:styleId="MarginEdition">
    <w:name w:val="Margin Edition"/>
    <w:basedOn w:val="MarginNote"/>
    <w:rsid w:val="00E607AC"/>
    <w:pPr>
      <w:spacing w:before="0" w:after="0"/>
    </w:pPr>
    <w:rPr>
      <w:rFonts w:ascii="Times New Roman" w:hAnsi="Times New Roman"/>
      <w:color w:val="999999"/>
    </w:rPr>
  </w:style>
  <w:style w:type="paragraph" w:customStyle="1" w:styleId="Spacer">
    <w:name w:val="Spacer"/>
    <w:basedOn w:val="Normal"/>
    <w:rsid w:val="00E607AC"/>
    <w:rPr>
      <w:sz w:val="2"/>
      <w:szCs w:val="2"/>
    </w:rPr>
  </w:style>
  <w:style w:type="character" w:customStyle="1" w:styleId="Small">
    <w:name w:val="Small"/>
    <w:basedOn w:val="DefaultParagraphFont"/>
    <w:rsid w:val="00E607AC"/>
    <w:rPr>
      <w:sz w:val="16"/>
    </w:rPr>
  </w:style>
  <w:style w:type="paragraph" w:customStyle="1" w:styleId="WideTable">
    <w:name w:val="Wide Table"/>
    <w:basedOn w:val="Normal"/>
    <w:rsid w:val="00E607AC"/>
    <w:pPr>
      <w:ind w:left="-1418"/>
    </w:pPr>
    <w:rPr>
      <w:sz w:val="2"/>
      <w:szCs w:val="2"/>
    </w:rPr>
  </w:style>
  <w:style w:type="character" w:styleId="PageNumber">
    <w:name w:val="page number"/>
    <w:basedOn w:val="DefaultParagraphFont"/>
    <w:rsid w:val="00E607AC"/>
  </w:style>
  <w:style w:type="paragraph" w:styleId="Quote">
    <w:name w:val="Quote"/>
    <w:basedOn w:val="Heading1"/>
    <w:link w:val="QuoteChar"/>
    <w:qFormat/>
    <w:rsid w:val="00E607AC"/>
    <w:rPr>
      <w:b w:val="0"/>
      <w:sz w:val="72"/>
      <w:szCs w:val="72"/>
      <w:lang w:val="en-NZ"/>
    </w:rPr>
  </w:style>
  <w:style w:type="character" w:customStyle="1" w:styleId="QuoteChar">
    <w:name w:val="Quote Char"/>
    <w:basedOn w:val="DefaultParagraphFont"/>
    <w:link w:val="Quote"/>
    <w:rsid w:val="00E60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7AC"/>
    <w:pPr>
      <w:pageBreakBefore/>
    </w:pPr>
  </w:style>
  <w:style w:type="paragraph" w:customStyle="1" w:styleId="Border">
    <w:name w:val="Border"/>
    <w:basedOn w:val="Normal"/>
    <w:qFormat/>
    <w:rsid w:val="00E60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7AC"/>
    <w:rPr>
      <w:b/>
      <w:bCs/>
      <w:i/>
      <w:iCs/>
      <w:color w:val="auto"/>
    </w:rPr>
  </w:style>
  <w:style w:type="paragraph" w:styleId="IntenseQuote">
    <w:name w:val="Intense Quote"/>
    <w:basedOn w:val="Normal"/>
    <w:next w:val="Normal"/>
    <w:link w:val="IntenseQuoteChar"/>
    <w:uiPriority w:val="30"/>
    <w:qFormat/>
    <w:rsid w:val="00E60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7AC"/>
    <w:rPr>
      <w:smallCaps/>
      <w:color w:val="auto"/>
      <w:u w:val="single"/>
    </w:rPr>
  </w:style>
  <w:style w:type="character" w:styleId="IntenseReference">
    <w:name w:val="Intense Reference"/>
    <w:basedOn w:val="DefaultParagraphFont"/>
    <w:uiPriority w:val="32"/>
    <w:qFormat/>
    <w:rsid w:val="00E607AC"/>
    <w:rPr>
      <w:b/>
      <w:bCs/>
      <w:smallCaps/>
      <w:color w:val="auto"/>
      <w:spacing w:val="5"/>
      <w:u w:val="single"/>
    </w:rPr>
  </w:style>
  <w:style w:type="paragraph" w:customStyle="1" w:styleId="2ColumnHeading">
    <w:name w:val="2Column Heading"/>
    <w:basedOn w:val="BodyText"/>
    <w:qFormat/>
    <w:rsid w:val="00E607AC"/>
    <w:pPr>
      <w:spacing w:after="60"/>
      <w:ind w:left="-2268"/>
    </w:pPr>
    <w:rPr>
      <w:b/>
    </w:rPr>
  </w:style>
  <w:style w:type="paragraph" w:customStyle="1" w:styleId="Heading1TOC">
    <w:name w:val="Heading1 TOC"/>
    <w:basedOn w:val="Normal"/>
    <w:qFormat/>
    <w:rsid w:val="00E607AC"/>
    <w:pPr>
      <w:spacing w:before="240" w:after="120"/>
    </w:pPr>
    <w:rPr>
      <w:rFonts w:ascii="Times New Roman" w:hAnsi="Times New Roman"/>
      <w:b/>
      <w:sz w:val="32"/>
    </w:rPr>
  </w:style>
  <w:style w:type="paragraph" w:customStyle="1" w:styleId="Heading2TOC">
    <w:name w:val="Heading2 TOC"/>
    <w:basedOn w:val="Normal"/>
    <w:qFormat/>
    <w:rsid w:val="00E607AC"/>
    <w:pPr>
      <w:spacing w:before="240" w:after="60"/>
    </w:pPr>
    <w:rPr>
      <w:rFonts w:ascii="Times New Roman" w:hAnsi="Times New Roman"/>
      <w:b/>
      <w:sz w:val="28"/>
    </w:rPr>
  </w:style>
  <w:style w:type="character" w:customStyle="1" w:styleId="Underline">
    <w:name w:val="Underline"/>
    <w:basedOn w:val="DefaultParagraphFont"/>
    <w:qFormat/>
    <w:rsid w:val="00E607AC"/>
    <w:rPr>
      <w:u w:val="single"/>
    </w:rPr>
  </w:style>
  <w:style w:type="character" w:customStyle="1" w:styleId="BoldandItalics">
    <w:name w:val="Bold and Italics"/>
    <w:qFormat/>
    <w:rsid w:val="00E607AC"/>
    <w:rPr>
      <w:b/>
      <w:i/>
      <w:u w:val="none"/>
    </w:rPr>
  </w:style>
  <w:style w:type="paragraph" w:styleId="BalloonText">
    <w:name w:val="Balloon Text"/>
    <w:basedOn w:val="Normal"/>
    <w:link w:val="BalloonTextChar"/>
    <w:rsid w:val="00E607AC"/>
    <w:rPr>
      <w:rFonts w:ascii="Tahoma" w:hAnsi="Tahoma" w:cs="Tahoma"/>
      <w:sz w:val="16"/>
      <w:szCs w:val="16"/>
    </w:rPr>
  </w:style>
  <w:style w:type="character" w:customStyle="1" w:styleId="BalloonTextChar">
    <w:name w:val="Balloon Text Char"/>
    <w:basedOn w:val="DefaultParagraphFont"/>
    <w:link w:val="BalloonText"/>
    <w:rsid w:val="00E60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7AC"/>
    <w:rPr>
      <w:b/>
      <w:color w:val="660033"/>
      <w:spacing w:val="0"/>
    </w:rPr>
  </w:style>
  <w:style w:type="paragraph" w:customStyle="1" w:styleId="Nameditemlist">
    <w:name w:val="Named item list"/>
    <w:basedOn w:val="BodyText"/>
    <w:qFormat/>
    <w:rsid w:val="00E607AC"/>
    <w:pPr>
      <w:tabs>
        <w:tab w:val="left" w:pos="2835"/>
      </w:tabs>
      <w:ind w:left="2835" w:hanging="2835"/>
    </w:pPr>
  </w:style>
  <w:style w:type="paragraph" w:customStyle="1" w:styleId="BodyTextnopadding">
    <w:name w:val="Body Text no padding"/>
    <w:basedOn w:val="BodyText"/>
    <w:qFormat/>
    <w:rsid w:val="00E607AC"/>
    <w:pPr>
      <w:spacing w:before="0" w:after="0"/>
    </w:pPr>
  </w:style>
  <w:style w:type="paragraph" w:customStyle="1" w:styleId="BodyTextBold">
    <w:name w:val="Body Text Bold"/>
    <w:basedOn w:val="BodyText"/>
    <w:qFormat/>
    <w:rsid w:val="00E607AC"/>
    <w:rPr>
      <w:b/>
    </w:rPr>
  </w:style>
  <w:style w:type="character" w:styleId="Hyperlink">
    <w:name w:val="Hyperlink"/>
    <w:basedOn w:val="DefaultParagraphFont"/>
    <w:uiPriority w:val="99"/>
    <w:unhideWhenUsed/>
    <w:rsid w:val="007E3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3464</Characters>
  <Application>Microsoft Office Word</Application>
  <DocSecurity>0</DocSecurity>
  <Lines>98</Lines>
  <Paragraphs>70</Paragraphs>
  <ScaleCrop>false</ScaleCrop>
  <Company>Author-it Software Corporation Ltd.</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FWPCOT5204 Organise enterprise maintenance programs</dc:title>
  <dc:subject>Approved</dc:subject>
  <dc:creator>Skills Impact</dc:creator>
  <cp:keywords>Release: 1</cp:keywords>
  <dc:description>Review Date: 12 April 2008</dc:description>
  <cp:lastModifiedBy>HSD_TPCMSd.prod</cp:lastModifiedBy>
  <cp:revision>3</cp:revision>
  <dcterms:created xsi:type="dcterms:W3CDTF">2021-04-29T02:32:00Z</dcterms:created>
  <dcterms:modified xsi:type="dcterms:W3CDTF">2021-04-29T02:32:00Z</dcterms:modified>
</cp:coreProperties>
</file>