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BA8" w:rsidP="004E0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FWPCOT4223 Assess requirements of chain of custody certification scheme for forest and wood products</w:t>
      </w:r>
      <w:r>
        <w:fldChar w:fldCharType="end"/>
      </w:r>
    </w:p>
    <w:p w:rsidR="004E0BA8" w:rsidP="004E0BA8">
      <w:pPr>
        <w:pStyle w:val="Version"/>
        <w:sectPr w:rsidSect="00953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EC8" w:rsidP="00953EC8">
      <w:pPr>
        <w:pStyle w:val="SuperHeading"/>
      </w:pPr>
      <w:r w:rsidRPr="00953EC8">
        <w:t>FWPCOT4223 Assess requirements of chain of custody certification scheme for forest and wood products</w:t>
      </w:r>
    </w:p>
    <w:p w:rsidR="00000000" w:rsidRPr="00953EC8" w:rsidP="00953EC8">
      <w:pPr>
        <w:pStyle w:val="Heading1"/>
      </w:pPr>
      <w:bookmarkStart w:id="1" w:name="O_1242119"/>
      <w:bookmarkEnd w:id="1"/>
      <w:r w:rsidRPr="00953E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Comments</w:t>
            </w:r>
          </w:p>
        </w:tc>
      </w:tr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t>This version released with FWP Forest and Wood Products Training Package Version 8.0.</w:t>
            </w:r>
          </w:p>
        </w:tc>
      </w:tr>
    </w:tbl>
    <w:p w:rsidR="00000000" w:rsidRPr="00953EC8" w:rsidP="00953EC8">
      <w:pPr>
        <w:pStyle w:val="BodyText"/>
      </w:pPr>
    </w:p>
    <w:p w:rsidR="00000000" w:rsidRPr="00953EC8" w:rsidP="00953EC8">
      <w:pPr>
        <w:pStyle w:val="AllowPageBreak"/>
      </w:pPr>
    </w:p>
    <w:p w:rsidR="00000000" w:rsidRPr="00953EC8" w:rsidP="00953EC8">
      <w:pPr>
        <w:pStyle w:val="Heading1"/>
      </w:pPr>
      <w:bookmarkStart w:id="2" w:name="O_1242120"/>
      <w:bookmarkEnd w:id="2"/>
      <w:r w:rsidRPr="00953EC8">
        <w:t>Application</w:t>
      </w:r>
    </w:p>
    <w:p w:rsidR="00000000" w:rsidRPr="00953EC8" w:rsidP="004E0BA8">
      <w:pPr>
        <w:pStyle w:val="BodyText"/>
      </w:pPr>
      <w:r w:rsidRPr="00953EC8">
        <w:t xml:space="preserve">This unit of competency describes the skills and knowledge required to identify and review the requirements of a chain of custody certification scheme operated by existing certification bodies for application in a forest or </w:t>
      </w:r>
      <w:r w:rsidRPr="00953EC8">
        <w:t>wood products business.</w:t>
      </w:r>
    </w:p>
    <w:p w:rsidR="00000000" w:rsidRPr="00953EC8" w:rsidP="004E0BA8">
      <w:pPr>
        <w:pStyle w:val="BodyText"/>
      </w:pPr>
      <w:r w:rsidRPr="00953EC8">
        <w:t xml:space="preserve">The unit applies to individuals who are responsible for the implementation and monitoring of chain of custody certification in forest and wood procurement, processing, sales and distribution operations. </w:t>
      </w:r>
    </w:p>
    <w:p w:rsidR="00000000" w:rsidRPr="00953EC8" w:rsidP="004E0BA8">
      <w:pPr>
        <w:pStyle w:val="BodyText"/>
      </w:pPr>
      <w:r w:rsidRPr="00953EC8">
        <w:t>All work must be carried out</w:t>
      </w:r>
      <w:r w:rsidRPr="00953EC8">
        <w:t xml:space="preserve"> to comply with workplace procedures, according to state/territory health and safety regulations, legislation and standards that apply to the workplace.</w:t>
      </w:r>
    </w:p>
    <w:p w:rsidR="00000000" w:rsidRPr="00953EC8" w:rsidP="004E0BA8">
      <w:pPr>
        <w:pStyle w:val="BodyText"/>
      </w:pPr>
      <w:r w:rsidRPr="00953EC8">
        <w:t>No licensing, legislative or certification requirements apply to this unit at the time of publication.</w:t>
      </w:r>
    </w:p>
    <w:p w:rsidR="00000000" w:rsidRPr="00953EC8" w:rsidP="00953EC8">
      <w:pPr>
        <w:pStyle w:val="Heading1"/>
      </w:pPr>
      <w:bookmarkStart w:id="3" w:name="O_1242121"/>
      <w:bookmarkEnd w:id="3"/>
      <w:r w:rsidRPr="00953EC8">
        <w:t>Pre-requisite Unit</w:t>
      </w:r>
    </w:p>
    <w:p w:rsidR="00000000" w:rsidRPr="00953EC8" w:rsidP="004E0BA8">
      <w:pPr>
        <w:pStyle w:val="BodyText"/>
      </w:pPr>
      <w:r w:rsidRPr="00953EC8">
        <w:t>Nil</w:t>
      </w:r>
    </w:p>
    <w:p w:rsidR="00000000" w:rsidRPr="00953EC8" w:rsidP="00953EC8">
      <w:pPr>
        <w:pStyle w:val="Heading1"/>
      </w:pPr>
      <w:bookmarkStart w:id="4" w:name="O_1242123"/>
      <w:bookmarkEnd w:id="4"/>
      <w:r w:rsidRPr="00953EC8">
        <w:t>Unit Sector</w:t>
      </w:r>
    </w:p>
    <w:p w:rsidR="00000000" w:rsidRPr="00953EC8" w:rsidP="004E0BA8">
      <w:pPr>
        <w:pStyle w:val="BodyText"/>
      </w:pPr>
      <w:r w:rsidRPr="00953EC8">
        <w:t>Common Technical (COT)</w:t>
      </w:r>
    </w:p>
    <w:p w:rsidR="00000000" w:rsidRPr="00953EC8" w:rsidP="00953EC8">
      <w:pPr>
        <w:pStyle w:val="Heading1"/>
      </w:pPr>
      <w:bookmarkStart w:id="5" w:name="O_1242124"/>
      <w:bookmarkEnd w:id="5"/>
      <w:r w:rsidRPr="00953E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0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Performance Criteria</w:t>
            </w:r>
          </w:p>
        </w:tc>
      </w:tr>
      <w:tr w:rsidTr="004E0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E0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 xml:space="preserve">1. Confirm purpose, key functions and distinct </w:t>
            </w:r>
            <w:r w:rsidRPr="00953EC8">
              <w:t>features of chain of custody certification schemes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t xml:space="preserve">1.1 Distinguish between forest management certification and </w:t>
            </w:r>
            <w:r w:rsidRPr="00953EC8">
              <w:t xml:space="preserve">chain of </w:t>
            </w:r>
            <w:r w:rsidRPr="00953EC8">
              <w:t>custody certification</w:t>
            </w:r>
          </w:p>
          <w:p w:rsidR="00000000" w:rsidRPr="00953EC8" w:rsidP="00953EC8">
            <w:pPr>
              <w:pStyle w:val="BodyText"/>
            </w:pPr>
            <w:r w:rsidRPr="00953EC8">
              <w:t>1.2 Outline objectives of chain of custody certification and benefits for different stakeholders</w:t>
            </w:r>
          </w:p>
          <w:p w:rsidR="00000000" w:rsidRPr="00953EC8" w:rsidP="00953EC8">
            <w:pPr>
              <w:pStyle w:val="BodyText"/>
            </w:pPr>
            <w:r w:rsidRPr="00953EC8">
              <w:t xml:space="preserve">1.3 Assess features, relative benefits and requirements of chain of custody certification schemes </w:t>
            </w:r>
          </w:p>
          <w:p w:rsidR="00000000" w:rsidRPr="00953EC8" w:rsidP="00953EC8">
            <w:pPr>
              <w:pStyle w:val="BodyText"/>
            </w:pPr>
            <w:r w:rsidRPr="00953EC8">
              <w:t>1.4 Distinguish between stand</w:t>
            </w:r>
            <w:r w:rsidRPr="00953EC8">
              <w:t>ards setting, certification and accreditation functions in chain of custody schemes</w:t>
            </w:r>
          </w:p>
          <w:p w:rsidR="00000000" w:rsidRPr="00953EC8" w:rsidP="00953EC8">
            <w:pPr>
              <w:pStyle w:val="BodyText"/>
            </w:pPr>
            <w:r w:rsidRPr="00953EC8">
              <w:t>1.5 Assess features and benefits of chain of custody implementation methods, including physical separation, percentage and credit methods</w:t>
            </w:r>
          </w:p>
          <w:p w:rsidR="00000000" w:rsidRPr="00953EC8" w:rsidP="00953EC8">
            <w:pPr>
              <w:pStyle w:val="BodyText"/>
            </w:pPr>
            <w:r w:rsidRPr="00953EC8">
              <w:t>1.6 Confirm legislation, standards and codes of practice relevant to chain of custody operations</w:t>
            </w:r>
          </w:p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1.7 Assess position of own organisation in supply chain and determine current and likely future sources of supply, destinations of certified products and relev</w:t>
            </w:r>
            <w:r w:rsidRPr="00953EC8">
              <w:t>ance of each scheme to own organisation</w:t>
            </w:r>
          </w:p>
        </w:tc>
      </w:tr>
      <w:tr w:rsidTr="004E0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2. Review chain of custody certification scheme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t xml:space="preserve">2.1 Investigate components of chain of custody scheme and roles and responsibilities of personnel required to support chain of custody implementation and </w:t>
            </w:r>
            <w:r w:rsidRPr="00953EC8">
              <w:t>monitoring in the workplace</w:t>
            </w:r>
          </w:p>
          <w:p w:rsidR="00000000" w:rsidRPr="00953EC8" w:rsidP="00953EC8">
            <w:pPr>
              <w:pStyle w:val="BodyText"/>
            </w:pPr>
            <w:r w:rsidRPr="00953EC8">
              <w:t>2.2 Confirm chain of custody certification process and period of certification</w:t>
            </w:r>
          </w:p>
          <w:p w:rsidR="00000000" w:rsidRPr="00953EC8" w:rsidP="00953EC8">
            <w:pPr>
              <w:pStyle w:val="BodyText"/>
            </w:pPr>
            <w:r w:rsidRPr="00953EC8">
              <w:t>2.3 Identify standards that must be met to achieve and maintain chain of custody certification</w:t>
            </w:r>
          </w:p>
          <w:p w:rsidR="00000000" w:rsidRPr="00953EC8" w:rsidP="00953EC8">
            <w:pPr>
              <w:pStyle w:val="BodyText"/>
            </w:pPr>
            <w:r w:rsidRPr="00953EC8">
              <w:t>2.4 Identify types and purposes of documents and regis</w:t>
            </w:r>
            <w:r w:rsidRPr="00953EC8">
              <w:t>ters that must be maintained for certification</w:t>
            </w:r>
          </w:p>
          <w:p w:rsidR="00000000" w:rsidRPr="00953EC8" w:rsidP="00953EC8">
            <w:pPr>
              <w:pStyle w:val="BodyText"/>
            </w:pPr>
            <w:r w:rsidRPr="00953EC8">
              <w:t>2.5 Identify product groups covered by chain of custody certification</w:t>
            </w:r>
          </w:p>
          <w:p w:rsidR="00000000" w:rsidRPr="00953EC8" w:rsidP="00953EC8">
            <w:pPr>
              <w:pStyle w:val="BodyText"/>
            </w:pPr>
            <w:r w:rsidRPr="00953EC8">
              <w:t xml:space="preserve">2.6 Confirm types, meanings and conditions of use of chain of custody logos, trademarks and labels </w:t>
            </w:r>
          </w:p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2.7 Access and assess sources of inform</w:t>
            </w:r>
            <w:r w:rsidRPr="00953EC8">
              <w:t>ation on chain of custody certification</w:t>
            </w:r>
          </w:p>
        </w:tc>
      </w:tr>
      <w:tr w:rsidTr="004E0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3. Gather information on internal and external audit processes for chain of custody certification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t xml:space="preserve">3.1 Confirm internal audit requirements for own organisation, suppliers and contractors for relevant chain of </w:t>
            </w:r>
            <w:r w:rsidRPr="00953EC8">
              <w:t>custody certification scheme</w:t>
            </w:r>
          </w:p>
          <w:p w:rsidR="00000000" w:rsidRPr="00953EC8" w:rsidP="00953EC8">
            <w:pPr>
              <w:pStyle w:val="BodyText"/>
            </w:pPr>
            <w:r w:rsidRPr="00953EC8">
              <w:t>3.2 Identify external audit requirements for relevant chain of custody certification scheme</w:t>
            </w:r>
          </w:p>
        </w:tc>
      </w:tr>
    </w:tbl>
    <w:p w:rsidR="00000000" w:rsidRPr="00953EC8" w:rsidP="00953EC8">
      <w:pPr>
        <w:pStyle w:val="BodyText"/>
      </w:pPr>
    </w:p>
    <w:p w:rsidR="00000000" w:rsidRPr="00953EC8" w:rsidP="00953EC8">
      <w:pPr>
        <w:pStyle w:val="AllowPageBreak"/>
      </w:pPr>
    </w:p>
    <w:p w:rsidR="00000000" w:rsidRPr="00953EC8" w:rsidP="00953EC8">
      <w:pPr>
        <w:pStyle w:val="Heading1"/>
      </w:pPr>
      <w:bookmarkStart w:id="6" w:name="O_1242125"/>
      <w:bookmarkEnd w:id="6"/>
      <w:r w:rsidRPr="00953EC8">
        <w:t>Foundation Skills</w:t>
      </w:r>
    </w:p>
    <w:p w:rsidR="00000000" w:rsidRPr="004E0BA8" w:rsidP="004E0BA8">
      <w:pPr>
        <w:pStyle w:val="BodyText"/>
        <w:rPr>
          <w:i/>
        </w:rPr>
      </w:pPr>
      <w:r w:rsidRPr="004E0BA8">
        <w:rPr>
          <w:rStyle w:val="Emphasis"/>
        </w:rPr>
        <w:t>This section describes those language, literacy, numeracy and employment skills that are essenti</w:t>
      </w:r>
      <w:r w:rsidRPr="004E0BA8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Description</w:t>
            </w:r>
          </w:p>
        </w:tc>
      </w:tr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ListBullet"/>
              <w:rPr>
                <w:lang w:val="en-NZ"/>
              </w:rPr>
            </w:pPr>
            <w:r w:rsidRPr="00953EC8">
              <w:t>Interpret and analyse key information in chain of custody certification documentation</w:t>
            </w:r>
          </w:p>
        </w:tc>
      </w:tr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ListBullet"/>
              <w:rPr>
                <w:lang w:val="en-NZ"/>
              </w:rPr>
            </w:pPr>
            <w:r w:rsidRPr="00953EC8">
              <w:t>Take clear, sequenced notes on requirements of chain of custody certification</w:t>
            </w:r>
          </w:p>
        </w:tc>
      </w:tr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ListBullet"/>
            </w:pPr>
            <w:r w:rsidRPr="00953EC8">
              <w:t>Ask questions using technical language to clarify requirements (and unfamiliar concepts) relating to chain of custody certification</w:t>
            </w:r>
          </w:p>
        </w:tc>
      </w:tr>
    </w:tbl>
    <w:p w:rsidR="00000000" w:rsidRPr="00953EC8" w:rsidP="00953EC8">
      <w:pPr>
        <w:pStyle w:val="BodyText"/>
      </w:pPr>
    </w:p>
    <w:p w:rsidR="00000000" w:rsidRPr="00953EC8" w:rsidP="00953EC8">
      <w:pPr>
        <w:pStyle w:val="AllowPageBreak"/>
      </w:pPr>
    </w:p>
    <w:p w:rsidR="00000000" w:rsidRPr="00953EC8" w:rsidP="00953EC8">
      <w:pPr>
        <w:pStyle w:val="Heading1"/>
      </w:pPr>
      <w:bookmarkStart w:id="7" w:name="O_1242127"/>
      <w:bookmarkEnd w:id="7"/>
      <w:r w:rsidRPr="00953E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Bold"/>
              <w:rPr>
                <w:lang w:val="en-NZ"/>
              </w:rPr>
            </w:pPr>
            <w:r w:rsidRPr="00953EC8">
              <w:t>Equivalence status</w:t>
            </w:r>
          </w:p>
        </w:tc>
      </w:tr>
      <w:tr w:rsidTr="00953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FWPCOT4223 Assess requirements of chain of custody certification scheme for forest and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C8">
            <w:pPr>
              <w:pStyle w:val="BodyText"/>
              <w:rPr>
                <w:lang w:val="en-NZ"/>
              </w:rPr>
            </w:pPr>
            <w:r w:rsidRPr="00953EC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C8" w:rsidP="00953EC8">
            <w:pPr>
              <w:pStyle w:val="BodyText"/>
            </w:pPr>
            <w:r w:rsidRPr="00953EC8">
              <w:t>Newly created</w:t>
            </w:r>
          </w:p>
        </w:tc>
      </w:tr>
    </w:tbl>
    <w:p w:rsidR="00000000" w:rsidRPr="00953EC8" w:rsidP="00953EC8">
      <w:pPr>
        <w:pStyle w:val="BodyText"/>
      </w:pPr>
    </w:p>
    <w:p w:rsidR="00000000" w:rsidRPr="00953EC8" w:rsidP="00953EC8">
      <w:pPr>
        <w:pStyle w:val="AllowPageBreak"/>
      </w:pPr>
    </w:p>
    <w:p w:rsidR="00000000" w:rsidRPr="00953EC8" w:rsidP="00953EC8">
      <w:pPr>
        <w:pStyle w:val="Heading1"/>
      </w:pPr>
      <w:bookmarkStart w:id="8" w:name="O_1242134"/>
      <w:bookmarkEnd w:id="8"/>
      <w:r w:rsidRPr="00953EC8">
        <w:t>Links</w:t>
      </w:r>
    </w:p>
    <w:p w:rsidR="00000000" w:rsidRPr="00953EC8" w:rsidP="004E0BA8">
      <w:pPr>
        <w:pStyle w:val="BodyText"/>
      </w:pPr>
      <w:r w:rsidRPr="00953E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951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3EC8" w:rsidP="00953EC8"/>
    <w:sectPr w:rsidSect="00953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C8" w:rsidRPr="004E0BA8" w:rsidP="004E0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A8" w:rsidP="00953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BA8" w:rsidP="00953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0BA8" w:rsidP="00953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EC8" w:rsidRPr="004E0BA8" w:rsidP="004E0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A8" w:rsidRPr="002D2AF8" w:rsidP="00953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FWPCOT4223 Assess requirements of chain of custody certification scheme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E0BA8" w:rsidP="00953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0E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CF9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EC8"/>
  </w:style>
  <w:style w:type="character" w:customStyle="1" w:styleId="Heading1Char">
    <w:name w:val="Heading 1 Char"/>
    <w:basedOn w:val="DefaultParagraphFont"/>
    <w:link w:val="Heading1"/>
    <w:rsid w:val="00953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EC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3EC8"/>
    <w:rPr>
      <w:i/>
    </w:rPr>
  </w:style>
  <w:style w:type="paragraph" w:customStyle="1" w:styleId="SuperHeading">
    <w:name w:val="SuperHeading"/>
    <w:basedOn w:val="Normal"/>
    <w:rsid w:val="00953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EC8"/>
    <w:rPr>
      <w:b/>
    </w:rPr>
  </w:style>
  <w:style w:type="character" w:customStyle="1" w:styleId="Heading2Char">
    <w:name w:val="Heading 2 Char"/>
    <w:basedOn w:val="DefaultParagraphFont"/>
    <w:link w:val="Heading2"/>
    <w:rsid w:val="00953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EC8"/>
    <w:rPr>
      <w:b/>
      <w:spacing w:val="0"/>
    </w:rPr>
  </w:style>
  <w:style w:type="paragraph" w:customStyle="1" w:styleId="SuperTitle">
    <w:name w:val="SuperTitle"/>
    <w:basedOn w:val="Title"/>
    <w:rsid w:val="00953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E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EC8"/>
  </w:style>
  <w:style w:type="paragraph" w:styleId="TableofFigures">
    <w:name w:val="table of figures"/>
    <w:basedOn w:val="Normal"/>
    <w:next w:val="Normal"/>
    <w:semiHidden/>
    <w:rsid w:val="00953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E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EC8"/>
    <w:rPr>
      <w:rFonts w:ascii="Wingdings" w:hAnsi="Wingdings"/>
    </w:rPr>
  </w:style>
  <w:style w:type="paragraph" w:customStyle="1" w:styleId="TableHeading">
    <w:name w:val="Table Heading"/>
    <w:basedOn w:val="HeadingBase"/>
    <w:rsid w:val="00953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EC8"/>
    <w:rPr>
      <w:color w:val="0033CC"/>
      <w:u w:val="none"/>
    </w:rPr>
  </w:style>
  <w:style w:type="paragraph" w:customStyle="1" w:styleId="BodyTextRight">
    <w:name w:val="Body Text Right"/>
    <w:basedOn w:val="BodyText"/>
    <w:rsid w:val="00953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E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EC8"/>
    <w:rPr>
      <w:sz w:val="32"/>
    </w:rPr>
  </w:style>
  <w:style w:type="paragraph" w:customStyle="1" w:styleId="HeadingProcedure">
    <w:name w:val="Heading Procedure"/>
    <w:basedOn w:val="HeadingBase"/>
    <w:next w:val="Normal"/>
    <w:rsid w:val="00953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EC8"/>
    <w:pPr>
      <w:spacing w:before="60" w:after="60"/>
    </w:pPr>
  </w:style>
  <w:style w:type="paragraph" w:styleId="ListContinue">
    <w:name w:val="List Continue"/>
    <w:basedOn w:val="List"/>
    <w:rsid w:val="00953EC8"/>
    <w:pPr>
      <w:ind w:firstLine="0"/>
    </w:pPr>
  </w:style>
  <w:style w:type="paragraph" w:customStyle="1" w:styleId="ListNote">
    <w:name w:val="List Note"/>
    <w:basedOn w:val="List"/>
    <w:rsid w:val="00953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EC8"/>
    <w:rPr>
      <w:rFonts w:ascii="Courier New" w:hAnsi="Courier New"/>
    </w:rPr>
  </w:style>
  <w:style w:type="paragraph" w:customStyle="1" w:styleId="NoteBullet">
    <w:name w:val="Note Bullet"/>
    <w:basedOn w:val="Note"/>
    <w:rsid w:val="00953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E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EC8"/>
    <w:rPr>
      <w:b/>
      <w:smallCaps/>
    </w:rPr>
  </w:style>
  <w:style w:type="paragraph" w:customStyle="1" w:styleId="TableListNumber">
    <w:name w:val="Table List Number"/>
    <w:basedOn w:val="ListNumber"/>
    <w:rsid w:val="00953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EC8"/>
    <w:pPr>
      <w:numPr>
        <w:numId w:val="8"/>
      </w:numPr>
    </w:pPr>
  </w:style>
  <w:style w:type="paragraph" w:customStyle="1" w:styleId="ListAlpha2">
    <w:name w:val="List Alpha 2"/>
    <w:basedOn w:val="List2"/>
    <w:rsid w:val="00953EC8"/>
    <w:pPr>
      <w:numPr>
        <w:numId w:val="7"/>
      </w:numPr>
    </w:pPr>
  </w:style>
  <w:style w:type="paragraph" w:styleId="List2">
    <w:name w:val="List 2"/>
    <w:basedOn w:val="BodyText"/>
    <w:rsid w:val="00953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E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E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EC8"/>
    <w:pPr>
      <w:numPr>
        <w:numId w:val="3"/>
      </w:numPr>
    </w:pPr>
  </w:style>
  <w:style w:type="paragraph" w:styleId="ListContinue2">
    <w:name w:val="List Continue 2"/>
    <w:basedOn w:val="List2"/>
    <w:rsid w:val="00953EC8"/>
    <w:pPr>
      <w:ind w:firstLine="0"/>
    </w:pPr>
  </w:style>
  <w:style w:type="paragraph" w:styleId="ListContinue3">
    <w:name w:val="List Continue 3"/>
    <w:basedOn w:val="List3"/>
    <w:rsid w:val="00953EC8"/>
    <w:pPr>
      <w:ind w:left="1021" w:firstLine="0"/>
    </w:pPr>
  </w:style>
  <w:style w:type="paragraph" w:styleId="ListContinue4">
    <w:name w:val="List Continue 4"/>
    <w:basedOn w:val="List4"/>
    <w:rsid w:val="00953EC8"/>
    <w:pPr>
      <w:ind w:firstLine="0"/>
    </w:pPr>
  </w:style>
  <w:style w:type="paragraph" w:styleId="ListContinue5">
    <w:name w:val="List Continue 5"/>
    <w:basedOn w:val="List5"/>
    <w:rsid w:val="00953EC8"/>
    <w:pPr>
      <w:ind w:firstLine="0"/>
    </w:pPr>
  </w:style>
  <w:style w:type="paragraph" w:styleId="ListNumber3">
    <w:name w:val="List Number 3"/>
    <w:basedOn w:val="List3"/>
    <w:rsid w:val="00953EC8"/>
    <w:pPr>
      <w:numPr>
        <w:numId w:val="4"/>
      </w:numPr>
    </w:pPr>
  </w:style>
  <w:style w:type="paragraph" w:styleId="ListNumber4">
    <w:name w:val="List Number 4"/>
    <w:basedOn w:val="List4"/>
    <w:rsid w:val="00953EC8"/>
    <w:pPr>
      <w:numPr>
        <w:numId w:val="5"/>
      </w:numPr>
    </w:pPr>
  </w:style>
  <w:style w:type="paragraph" w:styleId="ListNumber5">
    <w:name w:val="List Number 5"/>
    <w:basedOn w:val="List5"/>
    <w:rsid w:val="00953EC8"/>
    <w:pPr>
      <w:numPr>
        <w:numId w:val="6"/>
      </w:numPr>
    </w:pPr>
  </w:style>
  <w:style w:type="paragraph" w:styleId="BlockText">
    <w:name w:val="Block Text"/>
    <w:basedOn w:val="Normal"/>
    <w:rsid w:val="00953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EC8"/>
    <w:rPr>
      <w:sz w:val="16"/>
      <w:vertAlign w:val="superscript"/>
    </w:rPr>
  </w:style>
  <w:style w:type="character" w:customStyle="1" w:styleId="Symbols">
    <w:name w:val="Symbols"/>
    <w:basedOn w:val="DefaultParagraphFont"/>
    <w:rsid w:val="00953EC8"/>
    <w:rPr>
      <w:rFonts w:ascii="Symbol" w:hAnsi="Symbol"/>
    </w:rPr>
  </w:style>
  <w:style w:type="character" w:customStyle="1" w:styleId="MenuOptions">
    <w:name w:val="Menu Options"/>
    <w:basedOn w:val="DefaultParagraphFont"/>
    <w:rsid w:val="00953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EC8"/>
    <w:rPr>
      <w:b/>
    </w:rPr>
  </w:style>
  <w:style w:type="character" w:customStyle="1" w:styleId="Underlined">
    <w:name w:val="Underlined"/>
    <w:basedOn w:val="DefaultParagraphFont"/>
    <w:rsid w:val="00953EC8"/>
    <w:rPr>
      <w:u w:val="single"/>
    </w:rPr>
  </w:style>
  <w:style w:type="paragraph" w:customStyle="1" w:styleId="TableBodyTextRight">
    <w:name w:val="Table Body Text Right"/>
    <w:basedOn w:val="TableBodyText"/>
    <w:rsid w:val="00953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EC8"/>
    <w:rPr>
      <w:sz w:val="18"/>
    </w:rPr>
  </w:style>
  <w:style w:type="paragraph" w:customStyle="1" w:styleId="BodySmallRight">
    <w:name w:val="Body Small Right"/>
    <w:basedOn w:val="BodyTextRight"/>
    <w:rsid w:val="00953EC8"/>
    <w:rPr>
      <w:sz w:val="18"/>
      <w:szCs w:val="18"/>
    </w:rPr>
  </w:style>
  <w:style w:type="paragraph" w:customStyle="1" w:styleId="MarginEdition">
    <w:name w:val="Margin Edition"/>
    <w:basedOn w:val="MarginNote"/>
    <w:rsid w:val="00953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EC8"/>
    <w:rPr>
      <w:sz w:val="2"/>
      <w:szCs w:val="2"/>
    </w:rPr>
  </w:style>
  <w:style w:type="character" w:customStyle="1" w:styleId="Small">
    <w:name w:val="Small"/>
    <w:basedOn w:val="DefaultParagraphFont"/>
    <w:rsid w:val="00953EC8"/>
    <w:rPr>
      <w:sz w:val="16"/>
    </w:rPr>
  </w:style>
  <w:style w:type="paragraph" w:customStyle="1" w:styleId="WideTable">
    <w:name w:val="Wide Table"/>
    <w:basedOn w:val="Normal"/>
    <w:rsid w:val="00953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EC8"/>
  </w:style>
  <w:style w:type="paragraph" w:styleId="Quote">
    <w:name w:val="Quote"/>
    <w:basedOn w:val="Heading1"/>
    <w:link w:val="QuoteChar"/>
    <w:qFormat/>
    <w:rsid w:val="00953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EC8"/>
    <w:pPr>
      <w:pageBreakBefore/>
    </w:pPr>
  </w:style>
  <w:style w:type="paragraph" w:customStyle="1" w:styleId="Border">
    <w:name w:val="Border"/>
    <w:basedOn w:val="Normal"/>
    <w:qFormat/>
    <w:rsid w:val="00953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EC8"/>
    <w:rPr>
      <w:u w:val="single"/>
    </w:rPr>
  </w:style>
  <w:style w:type="character" w:customStyle="1" w:styleId="BoldandItalics">
    <w:name w:val="Bold and Italics"/>
    <w:qFormat/>
    <w:rsid w:val="00953EC8"/>
    <w:rPr>
      <w:b/>
      <w:i/>
      <w:u w:val="none"/>
    </w:rPr>
  </w:style>
  <w:style w:type="paragraph" w:styleId="BalloonText">
    <w:name w:val="Balloon Text"/>
    <w:basedOn w:val="Normal"/>
    <w:link w:val="BalloonTextChar"/>
    <w:rsid w:val="00953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E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0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4030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FWPCOT4223 Assess requirements of chain of custody certification scheme for forest and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