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A18" w:rsidP="00970A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FWPCOT4219 Manage people practices in a forestry contractor business</w:t>
      </w:r>
      <w:r>
        <w:fldChar w:fldCharType="end"/>
      </w:r>
    </w:p>
    <w:p w:rsidR="00970A18" w:rsidP="00970A18">
      <w:pPr>
        <w:pStyle w:val="Version"/>
        <w:sectPr w:rsidSect="00235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3B6" w:rsidP="002353B6">
      <w:pPr>
        <w:pStyle w:val="SuperHeading"/>
      </w:pPr>
      <w:r w:rsidRPr="002353B6">
        <w:t>Assessment Requirements for FWPCOT4219 Manage people practices in a forestry contractor business</w:t>
      </w:r>
    </w:p>
    <w:p w:rsidR="00000000" w:rsidRPr="002353B6" w:rsidP="002353B6">
      <w:pPr>
        <w:pStyle w:val="Heading1"/>
      </w:pPr>
      <w:bookmarkStart w:id="1" w:name="O_1207496"/>
      <w:bookmarkEnd w:id="1"/>
      <w:r w:rsidRPr="002353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5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B6">
            <w:pPr>
              <w:pStyle w:val="BodyTextBold"/>
              <w:rPr>
                <w:lang w:val="en-NZ"/>
              </w:rPr>
            </w:pPr>
            <w:r w:rsidRPr="002353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B6">
            <w:pPr>
              <w:pStyle w:val="BodyTextBold"/>
              <w:rPr>
                <w:lang w:val="en-NZ"/>
              </w:rPr>
            </w:pPr>
            <w:r w:rsidRPr="002353B6">
              <w:t>Comments</w:t>
            </w:r>
          </w:p>
        </w:tc>
      </w:tr>
      <w:tr w:rsidTr="00235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B6">
            <w:pPr>
              <w:pStyle w:val="BodyText"/>
              <w:rPr>
                <w:lang w:val="en-NZ"/>
              </w:rPr>
            </w:pPr>
            <w:r w:rsidRPr="002353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B6" w:rsidP="002353B6">
            <w:pPr>
              <w:pStyle w:val="BodyText"/>
            </w:pPr>
            <w:r w:rsidRPr="002353B6">
              <w:t>This version released with FWP Forest and Wood Products Training Package Version 7.0.</w:t>
            </w:r>
          </w:p>
        </w:tc>
      </w:tr>
    </w:tbl>
    <w:p w:rsidR="00000000" w:rsidRPr="002353B6" w:rsidP="002353B6">
      <w:pPr>
        <w:pStyle w:val="BodyText"/>
      </w:pPr>
    </w:p>
    <w:p w:rsidR="00000000" w:rsidRPr="002353B6" w:rsidP="002353B6">
      <w:pPr>
        <w:pStyle w:val="AllowPageBreak"/>
      </w:pPr>
    </w:p>
    <w:p w:rsidR="00000000" w:rsidRPr="002353B6" w:rsidP="002353B6">
      <w:pPr>
        <w:pStyle w:val="Heading1"/>
      </w:pPr>
      <w:bookmarkStart w:id="2" w:name="O_1207497"/>
      <w:bookmarkEnd w:id="2"/>
      <w:r w:rsidRPr="002353B6">
        <w:t>Performance Evidence</w:t>
      </w:r>
    </w:p>
    <w:p w:rsidR="00000000" w:rsidRPr="002353B6" w:rsidP="00970A18">
      <w:pPr>
        <w:pStyle w:val="BodyText"/>
      </w:pPr>
      <w:r w:rsidRPr="002353B6">
        <w:t xml:space="preserve">An individual demonstrating competency must satisfy all of the elements and performance criteria in this unit. </w:t>
      </w:r>
    </w:p>
    <w:p w:rsidR="00000000" w:rsidRPr="002353B6" w:rsidP="00970A18">
      <w:pPr>
        <w:pStyle w:val="BodyText"/>
      </w:pPr>
      <w:r w:rsidRPr="002353B6">
        <w:t>There must be evidence that the individual has reviewed and identified improvements to two aspects of the</w:t>
      </w:r>
      <w:r w:rsidRPr="002353B6">
        <w:t xml:space="preserve"> people practices for one forestry contractor business selected from:</w:t>
      </w:r>
    </w:p>
    <w:p w:rsidR="00000000" w:rsidRPr="002353B6" w:rsidP="002353B6">
      <w:pPr>
        <w:pStyle w:val="ListBullet"/>
      </w:pPr>
      <w:r w:rsidRPr="002353B6">
        <w:t>employment policies and procedures</w:t>
      </w:r>
    </w:p>
    <w:p w:rsidR="00000000" w:rsidRPr="002353B6" w:rsidP="002353B6">
      <w:pPr>
        <w:pStyle w:val="ListBullet"/>
      </w:pPr>
      <w:r w:rsidRPr="002353B6">
        <w:t xml:space="preserve">creating a fair and just organisational culture </w:t>
      </w:r>
    </w:p>
    <w:p w:rsidR="00000000" w:rsidRPr="002353B6" w:rsidP="002353B6">
      <w:pPr>
        <w:pStyle w:val="ListBullet"/>
      </w:pPr>
      <w:r w:rsidRPr="002353B6">
        <w:t>succession planning for key roles</w:t>
      </w:r>
    </w:p>
    <w:p w:rsidR="00000000" w:rsidRPr="002353B6" w:rsidP="002353B6">
      <w:pPr>
        <w:pStyle w:val="ListBullet"/>
      </w:pPr>
      <w:r w:rsidRPr="002353B6">
        <w:t>recruitment, onboarding, development, retention and separation policies and procedures</w:t>
      </w:r>
    </w:p>
    <w:p w:rsidR="00000000" w:rsidRPr="002353B6" w:rsidP="002353B6">
      <w:pPr>
        <w:pStyle w:val="ListBullet"/>
      </w:pPr>
      <w:r w:rsidRPr="002353B6">
        <w:t xml:space="preserve">managing team performance </w:t>
      </w:r>
    </w:p>
    <w:p w:rsidR="00000000" w:rsidRPr="002353B6" w:rsidP="002353B6">
      <w:pPr>
        <w:pStyle w:val="ListBullet"/>
      </w:pPr>
      <w:r w:rsidRPr="002353B6">
        <w:t>change management.</w:t>
      </w:r>
    </w:p>
    <w:p w:rsidR="00000000" w:rsidRPr="002353B6" w:rsidP="00970A18">
      <w:pPr>
        <w:pStyle w:val="BodyText"/>
      </w:pPr>
      <w:r w:rsidRPr="002353B6">
        <w:t>In undertaking this activity, the individual has:</w:t>
      </w:r>
    </w:p>
    <w:p w:rsidR="00000000" w:rsidRPr="002353B6" w:rsidP="002353B6">
      <w:pPr>
        <w:pStyle w:val="ListBullet"/>
      </w:pPr>
      <w:r w:rsidRPr="002353B6">
        <w:t>checked that the forestry contractor business complies with relevant leg</w:t>
      </w:r>
      <w:r w:rsidRPr="002353B6">
        <w:t xml:space="preserve">islative requirements </w:t>
      </w:r>
    </w:p>
    <w:p w:rsidR="00000000" w:rsidRPr="002353B6" w:rsidP="002353B6">
      <w:pPr>
        <w:pStyle w:val="ListBullet"/>
      </w:pPr>
      <w:r w:rsidRPr="002353B6">
        <w:t>reviewed the relevant policy and procedures of the forestry contractor business</w:t>
      </w:r>
    </w:p>
    <w:p w:rsidR="00000000" w:rsidRPr="002353B6" w:rsidP="002353B6">
      <w:pPr>
        <w:pStyle w:val="ListBullet"/>
      </w:pPr>
      <w:r w:rsidRPr="002353B6">
        <w:t xml:space="preserve">benchmarked the people practices of the forestry contractor business </w:t>
      </w:r>
    </w:p>
    <w:p w:rsidR="00000000" w:rsidRPr="002353B6" w:rsidP="002353B6">
      <w:pPr>
        <w:pStyle w:val="ListBullet"/>
      </w:pPr>
      <w:r w:rsidRPr="002353B6">
        <w:t>identified options for improving the efficiency and effectiveness of existing peopl</w:t>
      </w:r>
      <w:r w:rsidRPr="002353B6">
        <w:t>e practices.</w:t>
      </w:r>
    </w:p>
    <w:p w:rsidR="00000000" w:rsidRPr="002353B6" w:rsidP="002353B6">
      <w:pPr>
        <w:pStyle w:val="AllowPageBreak"/>
      </w:pPr>
    </w:p>
    <w:p w:rsidR="00000000" w:rsidRPr="002353B6" w:rsidP="002353B6">
      <w:pPr>
        <w:pStyle w:val="Heading1"/>
      </w:pPr>
      <w:bookmarkStart w:id="3" w:name="O_1207498"/>
      <w:bookmarkEnd w:id="3"/>
      <w:r w:rsidRPr="002353B6">
        <w:t>Knowledge Evidence</w:t>
      </w:r>
    </w:p>
    <w:p w:rsidR="00000000" w:rsidRPr="002353B6" w:rsidP="00970A18">
      <w:pPr>
        <w:pStyle w:val="BodyText"/>
      </w:pPr>
      <w:r w:rsidRPr="002353B6">
        <w:t>An individual must be able to demonstrate the knowledge required to perform the tasks outlined in the elements and performance criteria of this unit. This includes knowledge of:</w:t>
      </w:r>
    </w:p>
    <w:p w:rsidR="00000000" w:rsidRPr="002353B6" w:rsidP="002353B6">
      <w:pPr>
        <w:pStyle w:val="ListBullet"/>
      </w:pPr>
      <w:r w:rsidRPr="002353B6">
        <w:t>employment law:</w:t>
      </w:r>
    </w:p>
    <w:p w:rsidR="00000000" w:rsidRPr="002353B6" w:rsidP="002353B6">
      <w:pPr>
        <w:pStyle w:val="ListBullet2"/>
      </w:pPr>
      <w:r w:rsidRPr="002353B6">
        <w:t>sources o</w:t>
      </w:r>
      <w:r w:rsidRPr="002353B6">
        <w:t xml:space="preserve">f employment law </w:t>
      </w:r>
    </w:p>
    <w:p w:rsidR="00000000" w:rsidRPr="002353B6" w:rsidP="002353B6">
      <w:pPr>
        <w:pStyle w:val="ListBullet2"/>
      </w:pPr>
      <w:r w:rsidRPr="002353B6">
        <w:t>role of key regulatory institutions</w:t>
      </w:r>
    </w:p>
    <w:p w:rsidR="00000000" w:rsidRPr="002353B6" w:rsidP="002353B6">
      <w:pPr>
        <w:pStyle w:val="ListBullet2"/>
      </w:pPr>
      <w:r w:rsidRPr="002353B6">
        <w:t>key provisions of the Fair Work Act 2009 (Cth) and relevance to forestry contractor businesses</w:t>
      </w:r>
    </w:p>
    <w:p w:rsidR="00000000" w:rsidRPr="002353B6" w:rsidP="002353B6">
      <w:pPr>
        <w:pStyle w:val="ListBullet2"/>
      </w:pPr>
      <w:r w:rsidRPr="002353B6">
        <w:t>ways of determining pay and conditions of work for employees i</w:t>
      </w:r>
      <w:r w:rsidRPr="002353B6">
        <w:t xml:space="preserve">n a forestry contractor business as defined in employment agreements, awards and legislation </w:t>
      </w:r>
    </w:p>
    <w:p w:rsidR="00000000" w:rsidRPr="002353B6" w:rsidP="002353B6">
      <w:pPr>
        <w:pStyle w:val="ListBullet2"/>
      </w:pPr>
      <w:r w:rsidRPr="002353B6">
        <w:t xml:space="preserve">legislative requirements related to employee separation and termination </w:t>
      </w:r>
    </w:p>
    <w:p w:rsidR="00000000" w:rsidRPr="002353B6" w:rsidP="002353B6">
      <w:pPr>
        <w:pStyle w:val="ListBullet2"/>
      </w:pPr>
      <w:r w:rsidRPr="002353B6">
        <w:t xml:space="preserve">legislative requirements related to workplace discrimination and bullying and harassment </w:t>
      </w:r>
    </w:p>
    <w:p w:rsidR="00000000" w:rsidRPr="002353B6" w:rsidP="002353B6">
      <w:pPr>
        <w:pStyle w:val="ListBullet2"/>
      </w:pPr>
      <w:r w:rsidRPr="002353B6">
        <w:t>consequences of non-compliance with Australian employment law</w:t>
      </w:r>
    </w:p>
    <w:p w:rsidR="00000000" w:rsidRPr="002353B6" w:rsidP="002353B6">
      <w:pPr>
        <w:pStyle w:val="ListBullet2"/>
      </w:pPr>
      <w:r w:rsidRPr="002353B6">
        <w:t>sources of advice and ways of maintaining ongoing compliance with Australian employment law</w:t>
      </w:r>
    </w:p>
    <w:p w:rsidR="00000000" w:rsidRPr="002353B6" w:rsidP="002353B6">
      <w:pPr>
        <w:pStyle w:val="ListBullet"/>
      </w:pPr>
      <w:r w:rsidRPr="002353B6">
        <w:t>fair and just culture:</w:t>
      </w:r>
    </w:p>
    <w:p w:rsidR="00000000" w:rsidRPr="002353B6" w:rsidP="002353B6">
      <w:pPr>
        <w:pStyle w:val="ListBullet2"/>
      </w:pPr>
      <w:r w:rsidRPr="002353B6">
        <w:t>role of values, beliefs and behaviours in shaping fair and just organisation</w:t>
      </w:r>
      <w:r w:rsidRPr="002353B6">
        <w:t xml:space="preserve">al culture </w:t>
      </w:r>
    </w:p>
    <w:p w:rsidR="00000000" w:rsidRPr="002353B6" w:rsidP="002353B6">
      <w:pPr>
        <w:pStyle w:val="ListBullet2"/>
      </w:pPr>
      <w:r w:rsidRPr="002353B6">
        <w:t>strategies for creating a fair and just organisational culture in a forestry contractor business</w:t>
      </w:r>
    </w:p>
    <w:p w:rsidR="00000000" w:rsidRPr="002353B6" w:rsidP="002353B6">
      <w:pPr>
        <w:pStyle w:val="ListBullet2"/>
      </w:pPr>
      <w:r w:rsidRPr="002353B6">
        <w:t>responsibilities of business owners, managers and employees in creating and maintaining a fair and just organisational culture</w:t>
      </w:r>
    </w:p>
    <w:p w:rsidR="00000000" w:rsidRPr="002353B6" w:rsidP="002353B6">
      <w:pPr>
        <w:pStyle w:val="ListBullet2"/>
      </w:pPr>
      <w:r w:rsidRPr="002353B6">
        <w:t>techniques and tools</w:t>
      </w:r>
      <w:r w:rsidRPr="002353B6">
        <w:t xml:space="preserve"> for making fair and just decisions regarding employee behaviour</w:t>
      </w:r>
    </w:p>
    <w:p w:rsidR="00000000" w:rsidRPr="002353B6" w:rsidP="002353B6">
      <w:pPr>
        <w:pStyle w:val="ListBullet"/>
      </w:pPr>
      <w:r w:rsidRPr="002353B6">
        <w:t>employee lifecycle:</w:t>
      </w:r>
    </w:p>
    <w:p w:rsidR="00000000" w:rsidRPr="002353B6" w:rsidP="002353B6">
      <w:pPr>
        <w:pStyle w:val="ListBullet2"/>
      </w:pPr>
      <w:r w:rsidRPr="002353B6">
        <w:t>stages in employee lifecycle in forestry contractor business – attraction, recruitment, onboarding, development, retention, separation</w:t>
      </w:r>
    </w:p>
    <w:p w:rsidR="00000000" w:rsidRPr="002353B6" w:rsidP="002353B6">
      <w:pPr>
        <w:pStyle w:val="ListBullet2"/>
      </w:pPr>
      <w:r w:rsidRPr="002353B6">
        <w:t>reasons for and approaches to impl</w:t>
      </w:r>
      <w:r w:rsidRPr="002353B6">
        <w:t xml:space="preserve">ementing each stage of the employee lifecycle </w:t>
      </w:r>
    </w:p>
    <w:p w:rsidR="00000000" w:rsidRPr="002353B6" w:rsidP="002353B6">
      <w:pPr>
        <w:pStyle w:val="ListBullet2"/>
      </w:pPr>
      <w:r w:rsidRPr="002353B6">
        <w:t>sources of advice on managing employee lifecycle in a forestry contractor business</w:t>
      </w:r>
    </w:p>
    <w:p w:rsidR="00000000" w:rsidRPr="002353B6" w:rsidP="002353B6">
      <w:pPr>
        <w:pStyle w:val="ListBullet"/>
      </w:pPr>
      <w:r w:rsidRPr="002353B6">
        <w:t>leadership and management of forestry contractor businesses:</w:t>
      </w:r>
    </w:p>
    <w:p w:rsidR="00000000" w:rsidRPr="002353B6" w:rsidP="002353B6">
      <w:pPr>
        <w:pStyle w:val="ListBullet2"/>
      </w:pPr>
      <w:r w:rsidRPr="002353B6">
        <w:t>features of effective leadership and management</w:t>
      </w:r>
    </w:p>
    <w:p w:rsidR="00000000" w:rsidRPr="002353B6" w:rsidP="002353B6">
      <w:pPr>
        <w:pStyle w:val="ListBullet2"/>
      </w:pPr>
      <w:r w:rsidRPr="002353B6">
        <w:t xml:space="preserve">ways of modelling high standards of performance and ethical behaviour </w:t>
      </w:r>
    </w:p>
    <w:p w:rsidR="00000000" w:rsidRPr="002353B6" w:rsidP="002353B6">
      <w:pPr>
        <w:pStyle w:val="ListBullet2"/>
      </w:pPr>
      <w:r w:rsidRPr="002353B6">
        <w:t>communication methods, communication barriers and strategies to improve workplace communication</w:t>
      </w:r>
    </w:p>
    <w:p w:rsidR="00000000" w:rsidRPr="002353B6" w:rsidP="002353B6">
      <w:pPr>
        <w:pStyle w:val="ListBullet2"/>
      </w:pPr>
      <w:r w:rsidRPr="002353B6">
        <w:t>qualities of effective teams and approaches to managing and monitoring individual and tea</w:t>
      </w:r>
      <w:r w:rsidRPr="002353B6">
        <w:t>m performance</w:t>
      </w:r>
    </w:p>
    <w:p w:rsidR="00000000" w:rsidRPr="002353B6" w:rsidP="002353B6">
      <w:pPr>
        <w:pStyle w:val="ListBullet2"/>
      </w:pPr>
      <w:r w:rsidRPr="002353B6">
        <w:t>reasons for and approaches to giving and receiving feedback from employees</w:t>
      </w:r>
    </w:p>
    <w:p w:rsidR="00000000" w:rsidRPr="002353B6" w:rsidP="002353B6">
      <w:pPr>
        <w:pStyle w:val="ListBullet2"/>
      </w:pPr>
      <w:r w:rsidRPr="002353B6">
        <w:t>effective ways of planning, implementing and monitoring change.</w:t>
      </w:r>
    </w:p>
    <w:p w:rsidR="00000000" w:rsidRPr="002353B6" w:rsidP="002353B6">
      <w:pPr>
        <w:pStyle w:val="AllowPageBreak"/>
      </w:pPr>
    </w:p>
    <w:p w:rsidR="00000000" w:rsidRPr="002353B6" w:rsidP="002353B6">
      <w:pPr>
        <w:pStyle w:val="Heading1"/>
      </w:pPr>
      <w:bookmarkStart w:id="4" w:name="O_1207499"/>
      <w:bookmarkEnd w:id="4"/>
      <w:r w:rsidRPr="002353B6">
        <w:t>Assessment Conditions</w:t>
      </w:r>
    </w:p>
    <w:p w:rsidR="00000000" w:rsidRPr="002353B6" w:rsidP="00970A18">
      <w:pPr>
        <w:pStyle w:val="BodyText"/>
      </w:pPr>
      <w:r w:rsidRPr="002353B6">
        <w:t xml:space="preserve">Assessment of the skills in this unit of competency must take </w:t>
      </w:r>
      <w:r w:rsidRPr="002353B6">
        <w:t xml:space="preserve">place under the following conditions: </w:t>
      </w:r>
    </w:p>
    <w:p w:rsidR="00000000" w:rsidRPr="002353B6" w:rsidP="002353B6">
      <w:pPr>
        <w:pStyle w:val="ListBullet"/>
      </w:pPr>
      <w:r w:rsidRPr="002353B6">
        <w:t>physical conditions:</w:t>
      </w:r>
    </w:p>
    <w:p w:rsidR="00000000" w:rsidRPr="002353B6" w:rsidP="002353B6">
      <w:pPr>
        <w:pStyle w:val="ListBullet2"/>
      </w:pPr>
      <w:r w:rsidRPr="002353B6">
        <w:t>skills must be demonstrated in a forest work environment or an environment that accurately represents workplace conditions</w:t>
      </w:r>
    </w:p>
    <w:p w:rsidR="00000000" w:rsidRPr="002353B6" w:rsidP="002353B6">
      <w:pPr>
        <w:pStyle w:val="ListBullet"/>
      </w:pPr>
      <w:r w:rsidRPr="002353B6">
        <w:t>resources, equipment and materials:</w:t>
      </w:r>
    </w:p>
    <w:p w:rsidR="00000000" w:rsidRPr="002353B6" w:rsidP="002353B6">
      <w:pPr>
        <w:pStyle w:val="ListBullet2"/>
      </w:pPr>
      <w:r w:rsidRPr="002353B6">
        <w:t>information on the people practices of a forestry contractor company</w:t>
      </w:r>
    </w:p>
    <w:p w:rsidR="00000000" w:rsidRPr="002353B6" w:rsidP="002353B6">
      <w:pPr>
        <w:pStyle w:val="ListBullet2"/>
      </w:pPr>
      <w:r w:rsidRPr="002353B6">
        <w:t>online access to reference materials related to the people practices of forestry contractor businesses</w:t>
      </w:r>
    </w:p>
    <w:p w:rsidR="00000000" w:rsidRPr="002353B6" w:rsidP="002353B6">
      <w:pPr>
        <w:pStyle w:val="ListBullet"/>
      </w:pPr>
      <w:r w:rsidRPr="002353B6">
        <w:t>specifications:</w:t>
      </w:r>
    </w:p>
    <w:p w:rsidR="00000000" w:rsidRPr="002353B6" w:rsidP="002353B6">
      <w:pPr>
        <w:pStyle w:val="ListBullet2"/>
      </w:pPr>
      <w:r w:rsidRPr="002353B6">
        <w:t>commonwealth and state legislation and regulations, codes of pract</w:t>
      </w:r>
      <w:r w:rsidRPr="002353B6">
        <w:t>ice and industry guidelines relevant to the people practices of forest contractors.</w:t>
      </w:r>
    </w:p>
    <w:p w:rsidR="00000000" w:rsidRPr="002353B6" w:rsidP="00970A18">
      <w:pPr>
        <w:pStyle w:val="BodyText"/>
      </w:pPr>
      <w:r w:rsidRPr="002353B6">
        <w:t>Assessors of this unit must satisfy the requirements for assessors in applicable vocational education and training legislation, frameworks and/or standards.</w:t>
      </w:r>
    </w:p>
    <w:p w:rsidR="00000000" w:rsidRPr="002353B6" w:rsidP="002353B6">
      <w:pPr>
        <w:pStyle w:val="Heading1"/>
      </w:pPr>
      <w:bookmarkStart w:id="5" w:name="O_1207502"/>
      <w:bookmarkEnd w:id="5"/>
      <w:r w:rsidRPr="002353B6">
        <w:t>Links</w:t>
      </w:r>
    </w:p>
    <w:p w:rsidR="00000000" w:rsidRPr="002353B6" w:rsidP="00970A18">
      <w:pPr>
        <w:pStyle w:val="BodyText"/>
      </w:pPr>
      <w:r w:rsidRPr="002353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05F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353B6" w:rsidP="002353B6"/>
    <w:sectPr w:rsidSect="002353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B6" w:rsidRPr="00970A18" w:rsidP="00970A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18" w:rsidP="00235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A18" w:rsidP="00235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0A18" w:rsidP="00235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3B6" w:rsidRPr="00970A18" w:rsidP="00970A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18" w:rsidRPr="002D2AF8" w:rsidP="00235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FWPCOT4219 Manage people practices in a forestry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70A18" w:rsidP="00235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D2E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6CC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128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3B6"/>
  </w:style>
  <w:style w:type="character" w:customStyle="1" w:styleId="Heading1Char">
    <w:name w:val="Heading 1 Char"/>
    <w:basedOn w:val="DefaultParagraphFont"/>
    <w:link w:val="Heading1"/>
    <w:rsid w:val="00235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3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3B6"/>
    <w:rPr>
      <w:b/>
    </w:rPr>
  </w:style>
  <w:style w:type="character" w:customStyle="1" w:styleId="Heading2Char">
    <w:name w:val="Heading 2 Char"/>
    <w:basedOn w:val="DefaultParagraphFont"/>
    <w:link w:val="Heading2"/>
    <w:rsid w:val="00235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3B6"/>
    <w:rPr>
      <w:b/>
      <w:spacing w:val="0"/>
    </w:rPr>
  </w:style>
  <w:style w:type="paragraph" w:customStyle="1" w:styleId="SuperTitle">
    <w:name w:val="SuperTitle"/>
    <w:basedOn w:val="Title"/>
    <w:rsid w:val="00235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3B6"/>
    <w:rPr>
      <w:i/>
    </w:rPr>
  </w:style>
  <w:style w:type="paragraph" w:styleId="Caption">
    <w:name w:val="caption"/>
    <w:basedOn w:val="BodyText"/>
    <w:next w:val="Normal"/>
    <w:qFormat/>
    <w:rsid w:val="00235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3B6"/>
  </w:style>
  <w:style w:type="paragraph" w:styleId="TableofFigures">
    <w:name w:val="table of figures"/>
    <w:basedOn w:val="Normal"/>
    <w:next w:val="Normal"/>
    <w:semiHidden/>
    <w:rsid w:val="00235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3B6"/>
    <w:rPr>
      <w:rFonts w:ascii="Wingdings" w:hAnsi="Wingdings"/>
    </w:rPr>
  </w:style>
  <w:style w:type="paragraph" w:customStyle="1" w:styleId="TableHeading">
    <w:name w:val="Table Heading"/>
    <w:basedOn w:val="HeadingBase"/>
    <w:rsid w:val="00235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3B6"/>
    <w:rPr>
      <w:color w:val="0033CC"/>
      <w:u w:val="none"/>
    </w:rPr>
  </w:style>
  <w:style w:type="paragraph" w:customStyle="1" w:styleId="BodyTextRight">
    <w:name w:val="Body Text Right"/>
    <w:basedOn w:val="BodyText"/>
    <w:rsid w:val="00235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3B6"/>
    <w:rPr>
      <w:sz w:val="32"/>
    </w:rPr>
  </w:style>
  <w:style w:type="paragraph" w:customStyle="1" w:styleId="HeadingProcedure">
    <w:name w:val="Heading Procedure"/>
    <w:basedOn w:val="HeadingBase"/>
    <w:next w:val="Normal"/>
    <w:rsid w:val="00235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3B6"/>
    <w:pPr>
      <w:spacing w:before="60" w:after="60"/>
    </w:pPr>
  </w:style>
  <w:style w:type="paragraph" w:styleId="ListContinue">
    <w:name w:val="List Continue"/>
    <w:basedOn w:val="List"/>
    <w:rsid w:val="002353B6"/>
    <w:pPr>
      <w:ind w:firstLine="0"/>
    </w:pPr>
  </w:style>
  <w:style w:type="paragraph" w:customStyle="1" w:styleId="ListNote">
    <w:name w:val="List Note"/>
    <w:basedOn w:val="List"/>
    <w:rsid w:val="00235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3B6"/>
    <w:rPr>
      <w:rFonts w:ascii="Courier New" w:hAnsi="Courier New"/>
    </w:rPr>
  </w:style>
  <w:style w:type="paragraph" w:customStyle="1" w:styleId="NoteBullet">
    <w:name w:val="Note Bullet"/>
    <w:basedOn w:val="Note"/>
    <w:rsid w:val="00235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3B6"/>
    <w:rPr>
      <w:b/>
      <w:smallCaps/>
    </w:rPr>
  </w:style>
  <w:style w:type="paragraph" w:customStyle="1" w:styleId="TableListNumber">
    <w:name w:val="Table List Number"/>
    <w:basedOn w:val="ListNumber"/>
    <w:rsid w:val="00235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3B6"/>
    <w:pPr>
      <w:numPr>
        <w:numId w:val="9"/>
      </w:numPr>
    </w:pPr>
  </w:style>
  <w:style w:type="paragraph" w:customStyle="1" w:styleId="ListAlpha2">
    <w:name w:val="List Alpha 2"/>
    <w:basedOn w:val="List2"/>
    <w:rsid w:val="002353B6"/>
    <w:pPr>
      <w:numPr>
        <w:numId w:val="8"/>
      </w:numPr>
    </w:pPr>
  </w:style>
  <w:style w:type="paragraph" w:styleId="List2">
    <w:name w:val="List 2"/>
    <w:basedOn w:val="BodyText"/>
    <w:rsid w:val="00235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3B6"/>
    <w:pPr>
      <w:numPr>
        <w:numId w:val="4"/>
      </w:numPr>
    </w:pPr>
  </w:style>
  <w:style w:type="paragraph" w:styleId="ListContinue2">
    <w:name w:val="List Continue 2"/>
    <w:basedOn w:val="List2"/>
    <w:rsid w:val="002353B6"/>
    <w:pPr>
      <w:ind w:firstLine="0"/>
    </w:pPr>
  </w:style>
  <w:style w:type="paragraph" w:styleId="ListContinue3">
    <w:name w:val="List Continue 3"/>
    <w:basedOn w:val="List3"/>
    <w:rsid w:val="002353B6"/>
    <w:pPr>
      <w:ind w:left="1021" w:firstLine="0"/>
    </w:pPr>
  </w:style>
  <w:style w:type="paragraph" w:styleId="ListContinue4">
    <w:name w:val="List Continue 4"/>
    <w:basedOn w:val="List4"/>
    <w:rsid w:val="002353B6"/>
    <w:pPr>
      <w:ind w:firstLine="0"/>
    </w:pPr>
  </w:style>
  <w:style w:type="paragraph" w:styleId="ListContinue5">
    <w:name w:val="List Continue 5"/>
    <w:basedOn w:val="List5"/>
    <w:rsid w:val="002353B6"/>
    <w:pPr>
      <w:ind w:firstLine="0"/>
    </w:pPr>
  </w:style>
  <w:style w:type="paragraph" w:styleId="ListNumber3">
    <w:name w:val="List Number 3"/>
    <w:basedOn w:val="List3"/>
    <w:rsid w:val="002353B6"/>
    <w:pPr>
      <w:numPr>
        <w:numId w:val="5"/>
      </w:numPr>
    </w:pPr>
  </w:style>
  <w:style w:type="paragraph" w:styleId="ListNumber4">
    <w:name w:val="List Number 4"/>
    <w:basedOn w:val="List4"/>
    <w:rsid w:val="002353B6"/>
    <w:pPr>
      <w:numPr>
        <w:numId w:val="6"/>
      </w:numPr>
    </w:pPr>
  </w:style>
  <w:style w:type="paragraph" w:styleId="ListNumber5">
    <w:name w:val="List Number 5"/>
    <w:basedOn w:val="List5"/>
    <w:rsid w:val="002353B6"/>
    <w:pPr>
      <w:numPr>
        <w:numId w:val="7"/>
      </w:numPr>
    </w:pPr>
  </w:style>
  <w:style w:type="paragraph" w:styleId="BlockText">
    <w:name w:val="Block Text"/>
    <w:basedOn w:val="Normal"/>
    <w:rsid w:val="00235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3B6"/>
    <w:rPr>
      <w:sz w:val="16"/>
      <w:vertAlign w:val="superscript"/>
    </w:rPr>
  </w:style>
  <w:style w:type="character" w:customStyle="1" w:styleId="Symbols">
    <w:name w:val="Symbols"/>
    <w:basedOn w:val="DefaultParagraphFont"/>
    <w:rsid w:val="002353B6"/>
    <w:rPr>
      <w:rFonts w:ascii="Symbol" w:hAnsi="Symbol"/>
    </w:rPr>
  </w:style>
  <w:style w:type="character" w:customStyle="1" w:styleId="MenuOptions">
    <w:name w:val="Menu Options"/>
    <w:basedOn w:val="DefaultParagraphFont"/>
    <w:rsid w:val="00235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3B6"/>
    <w:rPr>
      <w:b/>
    </w:rPr>
  </w:style>
  <w:style w:type="character" w:customStyle="1" w:styleId="Underlined">
    <w:name w:val="Underlined"/>
    <w:basedOn w:val="DefaultParagraphFont"/>
    <w:rsid w:val="002353B6"/>
    <w:rPr>
      <w:u w:val="single"/>
    </w:rPr>
  </w:style>
  <w:style w:type="paragraph" w:customStyle="1" w:styleId="TableBodyTextRight">
    <w:name w:val="Table Body Text Right"/>
    <w:basedOn w:val="TableBodyText"/>
    <w:rsid w:val="00235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3B6"/>
    <w:rPr>
      <w:sz w:val="18"/>
    </w:rPr>
  </w:style>
  <w:style w:type="paragraph" w:customStyle="1" w:styleId="BodySmallRight">
    <w:name w:val="Body Small Right"/>
    <w:basedOn w:val="BodyTextRight"/>
    <w:rsid w:val="002353B6"/>
    <w:rPr>
      <w:sz w:val="18"/>
      <w:szCs w:val="18"/>
    </w:rPr>
  </w:style>
  <w:style w:type="paragraph" w:customStyle="1" w:styleId="MarginEdition">
    <w:name w:val="Margin Edition"/>
    <w:basedOn w:val="MarginNote"/>
    <w:rsid w:val="00235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3B6"/>
    <w:rPr>
      <w:sz w:val="2"/>
      <w:szCs w:val="2"/>
    </w:rPr>
  </w:style>
  <w:style w:type="character" w:customStyle="1" w:styleId="Small">
    <w:name w:val="Small"/>
    <w:basedOn w:val="DefaultParagraphFont"/>
    <w:rsid w:val="002353B6"/>
    <w:rPr>
      <w:sz w:val="16"/>
    </w:rPr>
  </w:style>
  <w:style w:type="paragraph" w:customStyle="1" w:styleId="WideTable">
    <w:name w:val="Wide Table"/>
    <w:basedOn w:val="Normal"/>
    <w:rsid w:val="00235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3B6"/>
  </w:style>
  <w:style w:type="paragraph" w:styleId="Quote">
    <w:name w:val="Quote"/>
    <w:basedOn w:val="Heading1"/>
    <w:link w:val="QuoteChar"/>
    <w:qFormat/>
    <w:rsid w:val="00235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3B6"/>
    <w:pPr>
      <w:pageBreakBefore/>
    </w:pPr>
  </w:style>
  <w:style w:type="paragraph" w:customStyle="1" w:styleId="Border">
    <w:name w:val="Border"/>
    <w:basedOn w:val="Normal"/>
    <w:qFormat/>
    <w:rsid w:val="00235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3B6"/>
    <w:rPr>
      <w:u w:val="single"/>
    </w:rPr>
  </w:style>
  <w:style w:type="character" w:customStyle="1" w:styleId="BoldandItalics">
    <w:name w:val="Bold and Italics"/>
    <w:qFormat/>
    <w:rsid w:val="002353B6"/>
    <w:rPr>
      <w:b/>
      <w:i/>
      <w:u w:val="none"/>
    </w:rPr>
  </w:style>
  <w:style w:type="paragraph" w:styleId="BalloonText">
    <w:name w:val="Balloon Text"/>
    <w:basedOn w:val="Normal"/>
    <w:link w:val="BalloonTextChar"/>
    <w:rsid w:val="00235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3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0A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3946</Characters>
  <Application>Microsoft Office Word</Application>
  <DocSecurity>0</DocSecurity>
  <Lines>96</Lines>
  <Paragraphs>71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FWPCOT4219 Manage people practices in a forestry contractor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2024-04-26T01:33:00Z</dcterms:created>
  <dcterms:modified xsi:type="dcterms:W3CDTF">2024-04-26T01:33:00Z</dcterms:modified>
</cp:coreProperties>
</file>