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B26" w:rsidP="00204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FWPCOT4218 Manage business operations of a forestry contractor business</w:t>
      </w:r>
      <w:r>
        <w:fldChar w:fldCharType="end"/>
      </w:r>
    </w:p>
    <w:p w:rsidR="00204B26" w:rsidP="00204B26">
      <w:pPr>
        <w:pStyle w:val="Version"/>
        <w:sectPr w:rsidSect="00C63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B27" w:rsidP="00C63B27">
      <w:pPr>
        <w:pStyle w:val="SuperHeading"/>
      </w:pPr>
      <w:r w:rsidRPr="00C63B27">
        <w:t>Assessment Requirements for FWPCOT4218 Manage business operations of a forestry contractor business</w:t>
      </w:r>
    </w:p>
    <w:p w:rsidR="00000000" w:rsidRPr="00C63B27" w:rsidP="00C63B27">
      <w:pPr>
        <w:pStyle w:val="Heading1"/>
      </w:pPr>
      <w:bookmarkStart w:id="1" w:name="O_1210400"/>
      <w:bookmarkEnd w:id="1"/>
      <w:r w:rsidRPr="00C63B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3B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27">
            <w:pPr>
              <w:pStyle w:val="BodyTextBold"/>
              <w:rPr>
                <w:lang w:val="en-NZ"/>
              </w:rPr>
            </w:pPr>
            <w:r w:rsidRPr="00C63B2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27">
            <w:pPr>
              <w:pStyle w:val="BodyTextBold"/>
              <w:rPr>
                <w:lang w:val="en-NZ"/>
              </w:rPr>
            </w:pPr>
            <w:r w:rsidRPr="00C63B27">
              <w:t>Comments</w:t>
            </w:r>
          </w:p>
        </w:tc>
      </w:tr>
      <w:tr w:rsidTr="00C63B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B27">
            <w:pPr>
              <w:pStyle w:val="BodyText"/>
              <w:rPr>
                <w:lang w:val="en-NZ"/>
              </w:rPr>
            </w:pPr>
            <w:r w:rsidRPr="00C63B2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B27" w:rsidP="00C63B27">
            <w:pPr>
              <w:pStyle w:val="BodyText"/>
            </w:pPr>
            <w:r w:rsidRPr="00C63B27">
              <w:t>This version released with FWP Forest and Wood Products Training Package Version 7.0.</w:t>
            </w:r>
          </w:p>
        </w:tc>
      </w:tr>
    </w:tbl>
    <w:p w:rsidR="00000000" w:rsidRPr="00C63B27" w:rsidP="00C63B27">
      <w:pPr>
        <w:pStyle w:val="BodyText"/>
      </w:pPr>
    </w:p>
    <w:p w:rsidR="00000000" w:rsidRPr="00C63B27" w:rsidP="00C63B27">
      <w:pPr>
        <w:pStyle w:val="AllowPageBreak"/>
      </w:pPr>
    </w:p>
    <w:p w:rsidR="00000000" w:rsidRPr="00C63B27" w:rsidP="00C63B27">
      <w:pPr>
        <w:pStyle w:val="Heading1"/>
      </w:pPr>
      <w:bookmarkStart w:id="2" w:name="O_1210401"/>
      <w:bookmarkEnd w:id="2"/>
      <w:r w:rsidRPr="00C63B27">
        <w:t>Performance Evidence</w:t>
      </w:r>
    </w:p>
    <w:p w:rsidR="00000000" w:rsidRPr="00C63B27" w:rsidP="00204B26">
      <w:pPr>
        <w:pStyle w:val="BodyText"/>
      </w:pPr>
      <w:r w:rsidRPr="00C63B27">
        <w:t xml:space="preserve">An individual demonstrating competency must satisfy all of the elements and performance criteria in this unit. </w:t>
      </w:r>
    </w:p>
    <w:p w:rsidR="00000000" w:rsidRPr="00C63B27" w:rsidP="00204B26">
      <w:pPr>
        <w:pStyle w:val="BodyText"/>
      </w:pPr>
      <w:r w:rsidRPr="00C63B27">
        <w:t>There must be evidence that the individual has reviewed two areas of business operations for one forestr</w:t>
      </w:r>
      <w:r w:rsidRPr="00C63B27">
        <w:t>y contractor business selected from:</w:t>
      </w:r>
    </w:p>
    <w:p w:rsidR="00000000" w:rsidRPr="00C63B27" w:rsidP="00C63B27">
      <w:pPr>
        <w:pStyle w:val="ListBullet"/>
      </w:pPr>
      <w:r w:rsidRPr="00C63B27">
        <w:t xml:space="preserve">strategic, operational and financial planning </w:t>
      </w:r>
    </w:p>
    <w:p w:rsidR="00000000" w:rsidRPr="00C63B27" w:rsidP="00C63B27">
      <w:pPr>
        <w:pStyle w:val="ListBullet"/>
      </w:pPr>
      <w:r w:rsidRPr="00C63B27">
        <w:t xml:space="preserve">stakeholder management </w:t>
      </w:r>
    </w:p>
    <w:p w:rsidR="00000000" w:rsidRPr="00C63B27" w:rsidP="00C63B27">
      <w:pPr>
        <w:pStyle w:val="ListBullet"/>
      </w:pPr>
      <w:r w:rsidRPr="00C63B27">
        <w:t xml:space="preserve">marketing strategies </w:t>
      </w:r>
    </w:p>
    <w:p w:rsidR="00000000" w:rsidRPr="00C63B27" w:rsidP="00C63B27">
      <w:pPr>
        <w:pStyle w:val="ListBullet"/>
      </w:pPr>
      <w:r w:rsidRPr="00C63B27">
        <w:t xml:space="preserve">sales and tendering strategies </w:t>
      </w:r>
    </w:p>
    <w:p w:rsidR="00000000" w:rsidRPr="00C63B27" w:rsidP="00C63B27">
      <w:pPr>
        <w:pStyle w:val="ListBullet"/>
      </w:pPr>
      <w:r w:rsidRPr="00C63B27">
        <w:t xml:space="preserve">business negotiations with external organisations </w:t>
      </w:r>
    </w:p>
    <w:p w:rsidR="00000000" w:rsidRPr="00C63B27" w:rsidP="00C63B27">
      <w:pPr>
        <w:pStyle w:val="ListBullet"/>
      </w:pPr>
      <w:r w:rsidRPr="00C63B27">
        <w:t>contract management</w:t>
      </w:r>
    </w:p>
    <w:p w:rsidR="00000000" w:rsidRPr="00C63B27" w:rsidP="00C63B27">
      <w:pPr>
        <w:pStyle w:val="ListBullet"/>
      </w:pPr>
      <w:r w:rsidRPr="00C63B27">
        <w:t>quality management</w:t>
      </w:r>
    </w:p>
    <w:p w:rsidR="00000000" w:rsidRPr="00C63B27" w:rsidP="00204B26">
      <w:pPr>
        <w:pStyle w:val="BodyText"/>
      </w:pPr>
      <w:r w:rsidRPr="00C63B27">
        <w:t>As a result of the review there must be evidence that the individual has completed two of the following tasks:</w:t>
      </w:r>
    </w:p>
    <w:p w:rsidR="00000000" w:rsidRPr="00C63B27" w:rsidP="00C63B27">
      <w:pPr>
        <w:pStyle w:val="ListBullet"/>
      </w:pPr>
      <w:r w:rsidRPr="00C63B27">
        <w:t>prepared a written integrated strategic, operational and financial plan for a forestry contractor business</w:t>
      </w:r>
    </w:p>
    <w:p w:rsidR="00000000" w:rsidRPr="00C63B27" w:rsidP="00C63B27">
      <w:pPr>
        <w:pStyle w:val="ListBullet"/>
      </w:pPr>
      <w:r w:rsidRPr="00C63B27">
        <w:t>prepared a written stakeholder manage</w:t>
      </w:r>
      <w:r w:rsidRPr="00C63B27">
        <w:t>ment strategy for a forestry contractor business</w:t>
      </w:r>
    </w:p>
    <w:p w:rsidR="00000000" w:rsidRPr="00C63B27" w:rsidP="00C63B27">
      <w:pPr>
        <w:pStyle w:val="ListBullet"/>
      </w:pPr>
      <w:r w:rsidRPr="00C63B27">
        <w:t>developed a written overall marketing strategy for a forestry contractor business</w:t>
      </w:r>
    </w:p>
    <w:p w:rsidR="00000000" w:rsidRPr="00C63B27" w:rsidP="00C63B27">
      <w:pPr>
        <w:pStyle w:val="ListBullet"/>
      </w:pPr>
      <w:r w:rsidRPr="00C63B27">
        <w:t>prepared a written sales and tendering strategy for a forestry contractor business</w:t>
      </w:r>
    </w:p>
    <w:p w:rsidR="00000000" w:rsidRPr="00C63B27" w:rsidP="00C63B27">
      <w:pPr>
        <w:pStyle w:val="ListBullet"/>
      </w:pPr>
      <w:r w:rsidRPr="00C63B27">
        <w:t>conducted negotiations with either a fores</w:t>
      </w:r>
      <w:r w:rsidRPr="00C63B27">
        <w:t>t management company, supplier or other party on a matter related to the provision of forestry contractor services</w:t>
      </w:r>
    </w:p>
    <w:p w:rsidR="00000000" w:rsidRPr="00C63B27" w:rsidP="00C63B27">
      <w:pPr>
        <w:pStyle w:val="ListBullet"/>
      </w:pPr>
      <w:r w:rsidRPr="00C63B27">
        <w:t>managed at least one contract for a forestry contractor service, including the management of the close-out and renewal of the contract or tra</w:t>
      </w:r>
      <w:r w:rsidRPr="00C63B27">
        <w:t>nsition to a new contract for the provision of forestry contractor services</w:t>
      </w:r>
    </w:p>
    <w:p w:rsidR="00000000" w:rsidRPr="00C63B27" w:rsidP="00C63B27">
      <w:pPr>
        <w:pStyle w:val="ListBullet"/>
      </w:pPr>
      <w:r w:rsidRPr="00C63B27">
        <w:t>prepared a written a quality management strategy for a forestry contractor business.</w:t>
      </w:r>
    </w:p>
    <w:p w:rsidR="00000000" w:rsidRPr="00C63B27" w:rsidP="00204B26">
      <w:pPr>
        <w:pStyle w:val="BodyText"/>
      </w:pPr>
      <w:r w:rsidRPr="00C63B27">
        <w:t>In undertaking each of these activities, the individual has:</w:t>
      </w:r>
    </w:p>
    <w:p w:rsidR="00000000" w:rsidRPr="00C63B27" w:rsidP="00C63B27">
      <w:pPr>
        <w:pStyle w:val="ListBullet"/>
      </w:pPr>
      <w:r w:rsidRPr="00C63B27">
        <w:t>checked that the forestry contrac</w:t>
      </w:r>
      <w:r w:rsidRPr="00C63B27">
        <w:t xml:space="preserve">tor business complies with relevant legislative requirements </w:t>
      </w:r>
    </w:p>
    <w:p w:rsidR="00000000" w:rsidRPr="00C63B27" w:rsidP="00C63B27">
      <w:pPr>
        <w:pStyle w:val="ListBullet"/>
      </w:pPr>
      <w:r w:rsidRPr="00C63B27">
        <w:t>reviewed the relevant business operation of the forestry contractor business</w:t>
      </w:r>
    </w:p>
    <w:p w:rsidR="00000000" w:rsidRPr="00C63B27" w:rsidP="00C63B27">
      <w:pPr>
        <w:pStyle w:val="ListBullet"/>
      </w:pPr>
      <w:r w:rsidRPr="00C63B27">
        <w:t xml:space="preserve">benchmarked the business operations of the forestry contractor business </w:t>
      </w:r>
    </w:p>
    <w:p w:rsidR="00000000" w:rsidRPr="00C63B27" w:rsidP="00C63B27">
      <w:pPr>
        <w:pStyle w:val="ListBullet"/>
      </w:pPr>
      <w:r w:rsidRPr="00C63B27">
        <w:t>identified business practices directed at im</w:t>
      </w:r>
      <w:r w:rsidRPr="00C63B27">
        <w:t>proving the efficiency and effectiveness of existing business operations.</w:t>
      </w:r>
    </w:p>
    <w:p w:rsidR="00000000" w:rsidRPr="00C63B27" w:rsidP="00C63B27">
      <w:pPr>
        <w:pStyle w:val="AllowPageBreak"/>
      </w:pPr>
    </w:p>
    <w:p w:rsidR="00000000" w:rsidRPr="00C63B27" w:rsidP="00C63B27">
      <w:pPr>
        <w:pStyle w:val="Heading1"/>
      </w:pPr>
      <w:bookmarkStart w:id="3" w:name="O_1210402"/>
      <w:bookmarkEnd w:id="3"/>
      <w:r w:rsidRPr="00C63B27">
        <w:t>Knowledge Evidence</w:t>
      </w:r>
    </w:p>
    <w:p w:rsidR="00000000" w:rsidRPr="00C63B27" w:rsidP="00204B26">
      <w:pPr>
        <w:pStyle w:val="BodyText"/>
      </w:pPr>
      <w:r w:rsidRPr="00C63B27">
        <w:t xml:space="preserve">An individual must be able to demonstrate the knowledge required to perform the tasks outlined in the elements and performance criteria of this </w:t>
      </w:r>
      <w:r w:rsidRPr="00C63B27">
        <w:t>unit. This includes knowledge of:</w:t>
      </w:r>
    </w:p>
    <w:p w:rsidR="00000000" w:rsidRPr="00C63B27" w:rsidP="00C63B27">
      <w:pPr>
        <w:pStyle w:val="ListBullet"/>
      </w:pPr>
      <w:r w:rsidRPr="00C63B27">
        <w:t>strategic plan and operational planning for forestry contractor businesses</w:t>
      </w:r>
    </w:p>
    <w:p w:rsidR="00000000" w:rsidRPr="00C63B27" w:rsidP="00C63B27">
      <w:pPr>
        <w:pStyle w:val="ListBullet"/>
      </w:pPr>
      <w:r w:rsidRPr="00C63B27">
        <w:t>business structures for forestry contractor businesses:</w:t>
      </w:r>
    </w:p>
    <w:p w:rsidR="00000000" w:rsidRPr="00C63B27" w:rsidP="00C63B27">
      <w:pPr>
        <w:pStyle w:val="ListBullet2"/>
      </w:pPr>
      <w:r w:rsidRPr="00C63B27">
        <w:t>types of business structures</w:t>
      </w:r>
    </w:p>
    <w:p w:rsidR="00000000" w:rsidRPr="00C63B27" w:rsidP="00C63B27">
      <w:pPr>
        <w:pStyle w:val="ListBullet2"/>
      </w:pPr>
      <w:r w:rsidRPr="00C63B27">
        <w:t>advantages and disadvantages of different business structures</w:t>
      </w:r>
    </w:p>
    <w:p w:rsidR="00000000" w:rsidRPr="00C63B27" w:rsidP="00C63B27">
      <w:pPr>
        <w:pStyle w:val="ListBullet"/>
      </w:pPr>
      <w:r w:rsidRPr="00C63B27">
        <w:t>financial structures and responsibilities of forestry contractor businesses:</w:t>
      </w:r>
    </w:p>
    <w:p w:rsidR="00000000" w:rsidRPr="00C63B27" w:rsidP="00C63B27">
      <w:pPr>
        <w:pStyle w:val="ListBullet2"/>
      </w:pPr>
      <w:r w:rsidRPr="00C63B27">
        <w:t>financial regulations and compliance requirements</w:t>
      </w:r>
    </w:p>
    <w:p w:rsidR="00000000" w:rsidRPr="00C63B27" w:rsidP="00C63B27">
      <w:pPr>
        <w:pStyle w:val="ListBullet2"/>
      </w:pPr>
      <w:r w:rsidRPr="00C63B27">
        <w:t>sources of financial advice</w:t>
      </w:r>
    </w:p>
    <w:p w:rsidR="00000000" w:rsidRPr="00C63B27" w:rsidP="00C63B27">
      <w:pPr>
        <w:pStyle w:val="ListBullet2"/>
      </w:pPr>
      <w:r w:rsidRPr="00C63B27">
        <w:t>types of financial reports and record</w:t>
      </w:r>
      <w:r w:rsidRPr="00C63B27">
        <w:t>-keeping</w:t>
      </w:r>
    </w:p>
    <w:p w:rsidR="00000000" w:rsidRPr="00C63B27" w:rsidP="00C63B27">
      <w:pPr>
        <w:pStyle w:val="ListBullet2"/>
      </w:pPr>
      <w:r w:rsidRPr="00C63B27">
        <w:t xml:space="preserve">compliance requirements </w:t>
      </w:r>
    </w:p>
    <w:p w:rsidR="00000000" w:rsidRPr="00C63B27" w:rsidP="00C63B27">
      <w:pPr>
        <w:pStyle w:val="ListBullet"/>
      </w:pPr>
      <w:r w:rsidRPr="00C63B27">
        <w:t>risk management for forestry contractor businesses:</w:t>
      </w:r>
    </w:p>
    <w:p w:rsidR="00000000" w:rsidRPr="00C63B27" w:rsidP="00C63B27">
      <w:pPr>
        <w:pStyle w:val="ListBullet2"/>
      </w:pPr>
      <w:r w:rsidRPr="00C63B27">
        <w:t>types of risk</w:t>
      </w:r>
    </w:p>
    <w:p w:rsidR="00000000" w:rsidRPr="00C63B27" w:rsidP="00C63B27">
      <w:pPr>
        <w:pStyle w:val="ListBullet2"/>
      </w:pPr>
      <w:r w:rsidRPr="00C63B27">
        <w:t>risk mitigation strategies</w:t>
      </w:r>
    </w:p>
    <w:p w:rsidR="00000000" w:rsidRPr="00C63B27" w:rsidP="00C63B27">
      <w:pPr>
        <w:pStyle w:val="ListBullet2"/>
      </w:pPr>
      <w:r w:rsidRPr="00C63B27">
        <w:t>insurance requirements</w:t>
      </w:r>
    </w:p>
    <w:p w:rsidR="00000000" w:rsidRPr="00C63B27" w:rsidP="00C63B27">
      <w:pPr>
        <w:pStyle w:val="ListBullet"/>
      </w:pPr>
      <w:r w:rsidRPr="00C63B27">
        <w:t>stakeholder management strategy:</w:t>
      </w:r>
    </w:p>
    <w:p w:rsidR="00000000" w:rsidRPr="00C63B27" w:rsidP="00C63B27">
      <w:pPr>
        <w:pStyle w:val="ListBullet2"/>
      </w:pPr>
      <w:r w:rsidRPr="00C63B27">
        <w:t xml:space="preserve">strategies for engaging with stakeholders </w:t>
      </w:r>
    </w:p>
    <w:p w:rsidR="00000000" w:rsidRPr="00C63B27" w:rsidP="00C63B27">
      <w:pPr>
        <w:pStyle w:val="ListBullet2"/>
      </w:pPr>
      <w:r w:rsidRPr="00C63B27">
        <w:t>techniques for managing stakeholder conflict</w:t>
      </w:r>
    </w:p>
    <w:p w:rsidR="00000000" w:rsidRPr="00C63B27" w:rsidP="00C63B27">
      <w:pPr>
        <w:pStyle w:val="ListBullet2"/>
      </w:pPr>
      <w:r w:rsidRPr="00C63B27">
        <w:t>techniques for seeking and analysing feedback on the effectiveness of the stakeholder engagement strategy</w:t>
      </w:r>
    </w:p>
    <w:p w:rsidR="00000000" w:rsidRPr="00C63B27" w:rsidP="00C63B27">
      <w:pPr>
        <w:pStyle w:val="ListBullet"/>
      </w:pPr>
      <w:r w:rsidRPr="00C63B27">
        <w:t>marketing strategies for forestry contractor businesses:</w:t>
      </w:r>
    </w:p>
    <w:p w:rsidR="00000000" w:rsidRPr="00C63B27" w:rsidP="00C63B27">
      <w:pPr>
        <w:pStyle w:val="ListBullet2"/>
      </w:pPr>
      <w:r w:rsidRPr="00C63B27">
        <w:t>marketing techniques for forestry contractor b</w:t>
      </w:r>
      <w:r w:rsidRPr="00C63B27">
        <w:t>usinesses</w:t>
      </w:r>
    </w:p>
    <w:p w:rsidR="00000000" w:rsidRPr="00C63B27" w:rsidP="00C63B27">
      <w:pPr>
        <w:pStyle w:val="ListBullet2"/>
      </w:pPr>
      <w:r w:rsidRPr="00C63B27">
        <w:t>ways of monitoring and evaluating effectiveness of marketing activities</w:t>
      </w:r>
    </w:p>
    <w:p w:rsidR="00000000" w:rsidRPr="00C63B27" w:rsidP="00C63B27">
      <w:pPr>
        <w:pStyle w:val="ListBullet"/>
      </w:pPr>
      <w:r w:rsidRPr="00C63B27">
        <w:t>sales and tendering strategy for forestry contractor businesses</w:t>
      </w:r>
    </w:p>
    <w:p w:rsidR="00000000" w:rsidRPr="00C63B27" w:rsidP="00C63B27">
      <w:pPr>
        <w:pStyle w:val="ListBullet"/>
      </w:pPr>
      <w:r w:rsidRPr="00C63B27">
        <w:t>negotiation, effective communication and persuasive techniques and tactics:</w:t>
      </w:r>
    </w:p>
    <w:p w:rsidR="00000000" w:rsidRPr="00C63B27" w:rsidP="00C63B27">
      <w:pPr>
        <w:pStyle w:val="ListBullet2"/>
      </w:pPr>
      <w:r w:rsidRPr="00C63B27">
        <w:t>conflict resolution strategies</w:t>
      </w:r>
    </w:p>
    <w:p w:rsidR="00000000" w:rsidRPr="00C63B27" w:rsidP="00C63B27">
      <w:pPr>
        <w:pStyle w:val="ListBullet"/>
      </w:pPr>
      <w:r w:rsidRPr="00C63B27">
        <w:t>contract management strategy for a forestry contractor business:</w:t>
      </w:r>
    </w:p>
    <w:p w:rsidR="00000000" w:rsidRPr="00C63B27" w:rsidP="00C63B27">
      <w:pPr>
        <w:pStyle w:val="ListBullet2"/>
      </w:pPr>
      <w:r w:rsidRPr="00C63B27">
        <w:t>basic principles of contract law</w:t>
      </w:r>
    </w:p>
    <w:p w:rsidR="00000000" w:rsidRPr="00C63B27" w:rsidP="00C63B27">
      <w:pPr>
        <w:pStyle w:val="ListBullet"/>
      </w:pPr>
      <w:r w:rsidRPr="00C63B27">
        <w:t>quality management strategy for forestry contractor businesses:</w:t>
      </w:r>
    </w:p>
    <w:p w:rsidR="00000000" w:rsidRPr="00C63B27" w:rsidP="00C63B27">
      <w:pPr>
        <w:pStyle w:val="ListBullet2"/>
      </w:pPr>
      <w:r w:rsidRPr="00C63B27">
        <w:t xml:space="preserve">quality certification schemes in the forestry industry </w:t>
      </w:r>
    </w:p>
    <w:p w:rsidR="00000000" w:rsidRPr="00C63B27" w:rsidP="00C63B27">
      <w:pPr>
        <w:pStyle w:val="ListBullet2"/>
      </w:pPr>
      <w:r w:rsidRPr="00C63B27">
        <w:t>quality principles, systems and pla</w:t>
      </w:r>
      <w:r w:rsidRPr="00C63B27">
        <w:t xml:space="preserve">ns </w:t>
      </w:r>
    </w:p>
    <w:p w:rsidR="00000000" w:rsidRPr="00C63B27" w:rsidP="00C63B27">
      <w:pPr>
        <w:pStyle w:val="ListBullet"/>
      </w:pPr>
      <w:r w:rsidRPr="00C63B27">
        <w:t>procedures for identifying, assessing and responding to service quality issues.</w:t>
      </w:r>
    </w:p>
    <w:p w:rsidR="00000000" w:rsidRPr="00C63B27" w:rsidP="00C63B27">
      <w:pPr>
        <w:pStyle w:val="AllowPageBreak"/>
      </w:pPr>
    </w:p>
    <w:p w:rsidR="00000000" w:rsidRPr="00C63B27" w:rsidP="00C63B27">
      <w:pPr>
        <w:pStyle w:val="Heading1"/>
      </w:pPr>
      <w:bookmarkStart w:id="4" w:name="O_1210403"/>
      <w:bookmarkEnd w:id="4"/>
      <w:r w:rsidRPr="00C63B27">
        <w:t>Assessment Conditions</w:t>
      </w:r>
    </w:p>
    <w:p w:rsidR="00000000" w:rsidRPr="00C63B27" w:rsidP="00204B26">
      <w:pPr>
        <w:pStyle w:val="BodyText"/>
      </w:pPr>
      <w:r w:rsidRPr="00C63B27">
        <w:t xml:space="preserve">Assessment of the skills in this unit of competency must take place under the following conditions: </w:t>
      </w:r>
    </w:p>
    <w:p w:rsidR="00000000" w:rsidRPr="00C63B27" w:rsidP="00C63B27">
      <w:pPr>
        <w:pStyle w:val="ListBullet"/>
      </w:pPr>
      <w:r w:rsidRPr="00C63B27">
        <w:t>physical conditions:</w:t>
      </w:r>
    </w:p>
    <w:p w:rsidR="00000000" w:rsidRPr="00C63B27" w:rsidP="00C63B27">
      <w:pPr>
        <w:pStyle w:val="ListBullet2"/>
      </w:pPr>
      <w:r w:rsidRPr="00C63B27">
        <w:t>skills must be demonstrated in a forest work environment or an environment that accurately represents workplace conditions</w:t>
      </w:r>
    </w:p>
    <w:p w:rsidR="00000000" w:rsidRPr="00C63B27" w:rsidP="00C63B27">
      <w:pPr>
        <w:pStyle w:val="ListBullet"/>
      </w:pPr>
      <w:r w:rsidRPr="00C63B27">
        <w:t>resources, equipment and materials:</w:t>
      </w:r>
    </w:p>
    <w:p w:rsidR="00000000" w:rsidRPr="00C63B27" w:rsidP="00C63B27">
      <w:pPr>
        <w:pStyle w:val="ListBullet2"/>
      </w:pPr>
      <w:r w:rsidRPr="00C63B27">
        <w:t>access to information on the business operations of a forestry contractor company</w:t>
      </w:r>
    </w:p>
    <w:p w:rsidR="00000000" w:rsidRPr="00C63B27" w:rsidP="00C63B27">
      <w:pPr>
        <w:pStyle w:val="ListBullet2"/>
      </w:pPr>
      <w:r w:rsidRPr="00C63B27">
        <w:t>online access</w:t>
      </w:r>
      <w:r w:rsidRPr="00C63B27">
        <w:t xml:space="preserve"> to reference materials related to the business operations of forestry contractor businesses</w:t>
      </w:r>
    </w:p>
    <w:p w:rsidR="00000000" w:rsidRPr="00C63B27" w:rsidP="00C63B27">
      <w:pPr>
        <w:pStyle w:val="ListBullet"/>
      </w:pPr>
      <w:r w:rsidRPr="00C63B27">
        <w:t>specifications:</w:t>
      </w:r>
    </w:p>
    <w:p w:rsidR="00000000" w:rsidRPr="00C63B27" w:rsidP="00C63B27">
      <w:pPr>
        <w:pStyle w:val="ListBullet2"/>
      </w:pPr>
      <w:r w:rsidRPr="00C63B27">
        <w:t>access to commonwealth and state legislation and regulations, codes of practice and industry guidelines relevant to the business operations of fo</w:t>
      </w:r>
      <w:r w:rsidRPr="00C63B27">
        <w:t>restry contractors.</w:t>
      </w:r>
    </w:p>
    <w:p w:rsidR="00000000" w:rsidRPr="00C63B27" w:rsidP="00204B26">
      <w:pPr>
        <w:pStyle w:val="BodyText"/>
      </w:pPr>
      <w:r w:rsidRPr="00C63B27">
        <w:t>Assessors of this unit must satisfy the requirements for assessors in applicable vocational education and training legislation, frameworks and/or standards.</w:t>
      </w:r>
    </w:p>
    <w:p w:rsidR="00000000" w:rsidRPr="00C63B27" w:rsidP="00C63B27">
      <w:pPr>
        <w:pStyle w:val="Heading1"/>
      </w:pPr>
      <w:bookmarkStart w:id="5" w:name="O_1210406"/>
      <w:bookmarkEnd w:id="5"/>
      <w:r w:rsidRPr="00C63B27">
        <w:t>Links</w:t>
      </w:r>
    </w:p>
    <w:p w:rsidR="00000000" w:rsidRPr="00C63B27" w:rsidP="00204B26">
      <w:pPr>
        <w:pStyle w:val="BodyText"/>
      </w:pPr>
      <w:r w:rsidRPr="00C63B27">
        <w:t>Companion Volumes, including Implementation Guides, ar</w:t>
      </w:r>
      <w:r w:rsidRPr="00C63B27">
        <w:t xml:space="preserve">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B325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63B27" w:rsidP="00C63B27"/>
    <w:sectPr w:rsidSect="00C63B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27" w:rsidRPr="00204B26" w:rsidP="00204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26" w:rsidP="00C63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B26" w:rsidP="00C63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4B26" w:rsidP="00C63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B27" w:rsidRPr="00204B26" w:rsidP="00204B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26" w:rsidRPr="002D2AF8" w:rsidP="00C63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FWPCOT4218 Manage business operations of a forestry contractor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04B26" w:rsidP="00C63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46A6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E8E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2C3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B27"/>
  </w:style>
  <w:style w:type="character" w:customStyle="1" w:styleId="Heading1Char">
    <w:name w:val="Heading 1 Char"/>
    <w:basedOn w:val="DefaultParagraphFont"/>
    <w:link w:val="Heading1"/>
    <w:rsid w:val="00C63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B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3B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3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3B27"/>
    <w:rPr>
      <w:b/>
    </w:rPr>
  </w:style>
  <w:style w:type="character" w:customStyle="1" w:styleId="Heading2Char">
    <w:name w:val="Heading 2 Char"/>
    <w:basedOn w:val="DefaultParagraphFont"/>
    <w:link w:val="Heading2"/>
    <w:rsid w:val="00C63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3B27"/>
    <w:rPr>
      <w:b/>
      <w:spacing w:val="0"/>
    </w:rPr>
  </w:style>
  <w:style w:type="paragraph" w:customStyle="1" w:styleId="SuperTitle">
    <w:name w:val="SuperTitle"/>
    <w:basedOn w:val="Title"/>
    <w:rsid w:val="00C63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3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B27"/>
    <w:rPr>
      <w:i/>
    </w:rPr>
  </w:style>
  <w:style w:type="paragraph" w:styleId="Caption">
    <w:name w:val="caption"/>
    <w:basedOn w:val="BodyText"/>
    <w:next w:val="Normal"/>
    <w:qFormat/>
    <w:rsid w:val="00C63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B27"/>
  </w:style>
  <w:style w:type="paragraph" w:styleId="TableofFigures">
    <w:name w:val="table of figures"/>
    <w:basedOn w:val="Normal"/>
    <w:next w:val="Normal"/>
    <w:semiHidden/>
    <w:rsid w:val="00C63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B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3B27"/>
    <w:rPr>
      <w:rFonts w:ascii="Wingdings" w:hAnsi="Wingdings"/>
    </w:rPr>
  </w:style>
  <w:style w:type="paragraph" w:customStyle="1" w:styleId="TableHeading">
    <w:name w:val="Table Heading"/>
    <w:basedOn w:val="HeadingBase"/>
    <w:rsid w:val="00C63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B27"/>
    <w:rPr>
      <w:color w:val="0033CC"/>
      <w:u w:val="none"/>
    </w:rPr>
  </w:style>
  <w:style w:type="paragraph" w:customStyle="1" w:styleId="BodyTextRight">
    <w:name w:val="Body Text Right"/>
    <w:basedOn w:val="BodyText"/>
    <w:rsid w:val="00C63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B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B27"/>
    <w:rPr>
      <w:sz w:val="32"/>
    </w:rPr>
  </w:style>
  <w:style w:type="paragraph" w:customStyle="1" w:styleId="HeadingProcedure">
    <w:name w:val="Heading Procedure"/>
    <w:basedOn w:val="HeadingBase"/>
    <w:next w:val="Normal"/>
    <w:rsid w:val="00C63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B27"/>
    <w:pPr>
      <w:spacing w:before="60" w:after="60"/>
    </w:pPr>
  </w:style>
  <w:style w:type="paragraph" w:styleId="ListContinue">
    <w:name w:val="List Continue"/>
    <w:basedOn w:val="List"/>
    <w:rsid w:val="00C63B27"/>
    <w:pPr>
      <w:ind w:firstLine="0"/>
    </w:pPr>
  </w:style>
  <w:style w:type="paragraph" w:customStyle="1" w:styleId="ListNote">
    <w:name w:val="List Note"/>
    <w:basedOn w:val="List"/>
    <w:rsid w:val="00C63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B27"/>
    <w:rPr>
      <w:rFonts w:ascii="Courier New" w:hAnsi="Courier New"/>
    </w:rPr>
  </w:style>
  <w:style w:type="paragraph" w:customStyle="1" w:styleId="NoteBullet">
    <w:name w:val="Note Bullet"/>
    <w:basedOn w:val="Note"/>
    <w:rsid w:val="00C63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B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B27"/>
    <w:rPr>
      <w:b/>
      <w:smallCaps/>
    </w:rPr>
  </w:style>
  <w:style w:type="paragraph" w:customStyle="1" w:styleId="TableListNumber">
    <w:name w:val="Table List Number"/>
    <w:basedOn w:val="ListNumber"/>
    <w:rsid w:val="00C63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B27"/>
    <w:pPr>
      <w:numPr>
        <w:numId w:val="9"/>
      </w:numPr>
    </w:pPr>
  </w:style>
  <w:style w:type="paragraph" w:customStyle="1" w:styleId="ListAlpha2">
    <w:name w:val="List Alpha 2"/>
    <w:basedOn w:val="List2"/>
    <w:rsid w:val="00C63B27"/>
    <w:pPr>
      <w:numPr>
        <w:numId w:val="8"/>
      </w:numPr>
    </w:pPr>
  </w:style>
  <w:style w:type="paragraph" w:styleId="List2">
    <w:name w:val="List 2"/>
    <w:basedOn w:val="BodyText"/>
    <w:rsid w:val="00C63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B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B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3B27"/>
    <w:pPr>
      <w:numPr>
        <w:numId w:val="4"/>
      </w:numPr>
    </w:pPr>
  </w:style>
  <w:style w:type="paragraph" w:styleId="ListContinue2">
    <w:name w:val="List Continue 2"/>
    <w:basedOn w:val="List2"/>
    <w:rsid w:val="00C63B27"/>
    <w:pPr>
      <w:ind w:firstLine="0"/>
    </w:pPr>
  </w:style>
  <w:style w:type="paragraph" w:styleId="ListContinue3">
    <w:name w:val="List Continue 3"/>
    <w:basedOn w:val="List3"/>
    <w:rsid w:val="00C63B27"/>
    <w:pPr>
      <w:ind w:left="1021" w:firstLine="0"/>
    </w:pPr>
  </w:style>
  <w:style w:type="paragraph" w:styleId="ListContinue4">
    <w:name w:val="List Continue 4"/>
    <w:basedOn w:val="List4"/>
    <w:rsid w:val="00C63B27"/>
    <w:pPr>
      <w:ind w:firstLine="0"/>
    </w:pPr>
  </w:style>
  <w:style w:type="paragraph" w:styleId="ListContinue5">
    <w:name w:val="List Continue 5"/>
    <w:basedOn w:val="List5"/>
    <w:rsid w:val="00C63B27"/>
    <w:pPr>
      <w:ind w:firstLine="0"/>
    </w:pPr>
  </w:style>
  <w:style w:type="paragraph" w:styleId="ListNumber3">
    <w:name w:val="List Number 3"/>
    <w:basedOn w:val="List3"/>
    <w:rsid w:val="00C63B27"/>
    <w:pPr>
      <w:numPr>
        <w:numId w:val="5"/>
      </w:numPr>
    </w:pPr>
  </w:style>
  <w:style w:type="paragraph" w:styleId="ListNumber4">
    <w:name w:val="List Number 4"/>
    <w:basedOn w:val="List4"/>
    <w:rsid w:val="00C63B27"/>
    <w:pPr>
      <w:numPr>
        <w:numId w:val="6"/>
      </w:numPr>
    </w:pPr>
  </w:style>
  <w:style w:type="paragraph" w:styleId="ListNumber5">
    <w:name w:val="List Number 5"/>
    <w:basedOn w:val="List5"/>
    <w:rsid w:val="00C63B27"/>
    <w:pPr>
      <w:numPr>
        <w:numId w:val="7"/>
      </w:numPr>
    </w:pPr>
  </w:style>
  <w:style w:type="paragraph" w:styleId="BlockText">
    <w:name w:val="Block Text"/>
    <w:basedOn w:val="Normal"/>
    <w:rsid w:val="00C63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B27"/>
    <w:rPr>
      <w:sz w:val="16"/>
      <w:vertAlign w:val="superscript"/>
    </w:rPr>
  </w:style>
  <w:style w:type="character" w:customStyle="1" w:styleId="Symbols">
    <w:name w:val="Symbols"/>
    <w:basedOn w:val="DefaultParagraphFont"/>
    <w:rsid w:val="00C63B27"/>
    <w:rPr>
      <w:rFonts w:ascii="Symbol" w:hAnsi="Symbol"/>
    </w:rPr>
  </w:style>
  <w:style w:type="character" w:customStyle="1" w:styleId="MenuOptions">
    <w:name w:val="Menu Options"/>
    <w:basedOn w:val="DefaultParagraphFont"/>
    <w:rsid w:val="00C63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B27"/>
    <w:rPr>
      <w:b/>
    </w:rPr>
  </w:style>
  <w:style w:type="character" w:customStyle="1" w:styleId="Underlined">
    <w:name w:val="Underlined"/>
    <w:basedOn w:val="DefaultParagraphFont"/>
    <w:rsid w:val="00C63B27"/>
    <w:rPr>
      <w:u w:val="single"/>
    </w:rPr>
  </w:style>
  <w:style w:type="paragraph" w:customStyle="1" w:styleId="TableBodyTextRight">
    <w:name w:val="Table Body Text Right"/>
    <w:basedOn w:val="TableBodyText"/>
    <w:rsid w:val="00C63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B27"/>
    <w:rPr>
      <w:sz w:val="18"/>
    </w:rPr>
  </w:style>
  <w:style w:type="paragraph" w:customStyle="1" w:styleId="BodySmallRight">
    <w:name w:val="Body Small Right"/>
    <w:basedOn w:val="BodyTextRight"/>
    <w:rsid w:val="00C63B27"/>
    <w:rPr>
      <w:sz w:val="18"/>
      <w:szCs w:val="18"/>
    </w:rPr>
  </w:style>
  <w:style w:type="paragraph" w:customStyle="1" w:styleId="MarginEdition">
    <w:name w:val="Margin Edition"/>
    <w:basedOn w:val="MarginNote"/>
    <w:rsid w:val="00C63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B27"/>
    <w:rPr>
      <w:sz w:val="2"/>
      <w:szCs w:val="2"/>
    </w:rPr>
  </w:style>
  <w:style w:type="character" w:customStyle="1" w:styleId="Small">
    <w:name w:val="Small"/>
    <w:basedOn w:val="DefaultParagraphFont"/>
    <w:rsid w:val="00C63B27"/>
    <w:rPr>
      <w:sz w:val="16"/>
    </w:rPr>
  </w:style>
  <w:style w:type="paragraph" w:customStyle="1" w:styleId="WideTable">
    <w:name w:val="Wide Table"/>
    <w:basedOn w:val="Normal"/>
    <w:rsid w:val="00C63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B27"/>
  </w:style>
  <w:style w:type="paragraph" w:styleId="Quote">
    <w:name w:val="Quote"/>
    <w:basedOn w:val="Heading1"/>
    <w:link w:val="QuoteChar"/>
    <w:qFormat/>
    <w:rsid w:val="00C63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B27"/>
    <w:pPr>
      <w:pageBreakBefore/>
    </w:pPr>
  </w:style>
  <w:style w:type="paragraph" w:customStyle="1" w:styleId="Border">
    <w:name w:val="Border"/>
    <w:basedOn w:val="Normal"/>
    <w:qFormat/>
    <w:rsid w:val="00C63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B27"/>
    <w:rPr>
      <w:u w:val="single"/>
    </w:rPr>
  </w:style>
  <w:style w:type="character" w:customStyle="1" w:styleId="BoldandItalics">
    <w:name w:val="Bold and Italics"/>
    <w:qFormat/>
    <w:rsid w:val="00C63B27"/>
    <w:rPr>
      <w:b/>
      <w:i/>
      <w:u w:val="none"/>
    </w:rPr>
  </w:style>
  <w:style w:type="paragraph" w:styleId="BalloonText">
    <w:name w:val="Balloon Text"/>
    <w:basedOn w:val="Normal"/>
    <w:link w:val="BalloonTextChar"/>
    <w:rsid w:val="00C63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B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4B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4404</Characters>
  <Application>Microsoft Office Word</Application>
  <DocSecurity>0</DocSecurity>
  <Lines>104</Lines>
  <Paragraphs>86</Paragraphs>
  <ScaleCrop>false</ScaleCrop>
  <Company>Author-it Software Corporation Ltd.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FWPCOT4218 Manage business operations of a forestry contractor business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2024-04-26T01:30:00Z</dcterms:created>
  <dcterms:modified xsi:type="dcterms:W3CDTF">2024-04-26T01:30:00Z</dcterms:modified>
</cp:coreProperties>
</file>