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E45" w:rsidP="00F66E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FWPCOT4212 Implement environmental management practices to a forestry operation site</w:t>
      </w:r>
      <w:r>
        <w:fldChar w:fldCharType="end"/>
      </w:r>
    </w:p>
    <w:p w:rsidR="00F66E45" w:rsidP="00F66E45">
      <w:pPr>
        <w:pStyle w:val="Version"/>
        <w:sectPr w:rsidSect="00D23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D3A" w:rsidP="00D23D3A">
      <w:pPr>
        <w:pStyle w:val="SuperHeading"/>
      </w:pPr>
      <w:r w:rsidRPr="00D23D3A">
        <w:t>FWPCOT4212 Implement environmental management practices to a forestry operation site</w:t>
      </w:r>
    </w:p>
    <w:p w:rsidR="00000000" w:rsidRPr="00D23D3A" w:rsidP="00D23D3A">
      <w:pPr>
        <w:pStyle w:val="Heading1"/>
      </w:pPr>
      <w:bookmarkStart w:id="1" w:name="O_1207372"/>
      <w:bookmarkEnd w:id="1"/>
      <w:r w:rsidRPr="00D23D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Comments</w:t>
            </w:r>
          </w:p>
        </w:tc>
      </w:tr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This version released with FWP Forest and Wood Products Training Package Version 7.0.</w:t>
            </w:r>
          </w:p>
        </w:tc>
      </w:tr>
    </w:tbl>
    <w:p w:rsidR="00000000" w:rsidRPr="00D23D3A" w:rsidP="00D23D3A">
      <w:pPr>
        <w:pStyle w:val="BodyText"/>
      </w:pPr>
    </w:p>
    <w:p w:rsidR="00000000" w:rsidRPr="00D23D3A" w:rsidP="00D23D3A">
      <w:pPr>
        <w:pStyle w:val="AllowPageBreak"/>
      </w:pPr>
    </w:p>
    <w:p w:rsidR="00000000" w:rsidRPr="00D23D3A" w:rsidP="00D23D3A">
      <w:pPr>
        <w:pStyle w:val="Heading1"/>
      </w:pPr>
      <w:bookmarkStart w:id="2" w:name="O_1207373"/>
      <w:bookmarkEnd w:id="2"/>
      <w:r w:rsidRPr="00D23D3A">
        <w:t>Application</w:t>
      </w:r>
    </w:p>
    <w:p w:rsidR="00000000" w:rsidRPr="00D23D3A" w:rsidP="00F66E45">
      <w:pPr>
        <w:pStyle w:val="BodyText"/>
      </w:pPr>
      <w:r w:rsidRPr="00D23D3A">
        <w:t>This unit of competency describes the skills and knowledge required to implement environmentally sustainable forest industry practices at a forestry operations work site. This includes undertaking consultative and audit processes to as</w:t>
      </w:r>
      <w:r w:rsidRPr="00D23D3A">
        <w:t>sess the effectiveness of environmental protection measures and to identify areas for improved practice.</w:t>
      </w:r>
    </w:p>
    <w:p w:rsidR="00000000" w:rsidRPr="00D23D3A" w:rsidP="00F66E45">
      <w:pPr>
        <w:pStyle w:val="BodyText"/>
      </w:pPr>
      <w:r w:rsidRPr="00D23D3A">
        <w:t>The unit applies to individuals whose work involves applying environmental management practices to a forestry operation site.</w:t>
      </w:r>
    </w:p>
    <w:p w:rsidR="00000000" w:rsidRPr="00D23D3A" w:rsidP="00F66E45">
      <w:pPr>
        <w:pStyle w:val="BodyText"/>
      </w:pPr>
      <w:r w:rsidRPr="00D23D3A">
        <w:t xml:space="preserve">All work must be carried </w:t>
      </w:r>
      <w:r w:rsidRPr="00D23D3A">
        <w:t xml:space="preserve">out to comply with workplace procedures, according to state/territory health and safety regulations, legislation and standards that apply to the workplace. </w:t>
      </w:r>
    </w:p>
    <w:p w:rsidR="00000000" w:rsidRPr="00D23D3A" w:rsidP="00F66E45">
      <w:pPr>
        <w:pStyle w:val="BodyText"/>
      </w:pPr>
      <w:r w:rsidRPr="00D23D3A">
        <w:t>No licensing, legislative or certification requirements apply to this unit at the time of publicati</w:t>
      </w:r>
      <w:r w:rsidRPr="00D23D3A">
        <w:t>on.</w:t>
      </w:r>
    </w:p>
    <w:p w:rsidR="00000000" w:rsidRPr="00D23D3A" w:rsidP="00D23D3A">
      <w:pPr>
        <w:pStyle w:val="Heading1"/>
      </w:pPr>
      <w:bookmarkStart w:id="3" w:name="O_1207374"/>
      <w:bookmarkEnd w:id="3"/>
      <w:r w:rsidRPr="00D23D3A">
        <w:t>Pre-requisite Unit</w:t>
      </w:r>
    </w:p>
    <w:p w:rsidR="00000000" w:rsidRPr="00D23D3A" w:rsidP="00F66E45">
      <w:pPr>
        <w:pStyle w:val="BodyText"/>
      </w:pPr>
      <w:r w:rsidRPr="00D23D3A">
        <w:t>Nil</w:t>
      </w:r>
    </w:p>
    <w:p w:rsidR="00000000" w:rsidRPr="00D23D3A" w:rsidP="00D23D3A">
      <w:pPr>
        <w:pStyle w:val="Heading1"/>
      </w:pPr>
      <w:bookmarkStart w:id="4" w:name="O_1207376"/>
      <w:bookmarkEnd w:id="4"/>
      <w:r w:rsidRPr="00D23D3A">
        <w:t>Unit Sector</w:t>
      </w:r>
    </w:p>
    <w:p w:rsidR="00000000" w:rsidRPr="00D23D3A" w:rsidP="00F66E45">
      <w:pPr>
        <w:pStyle w:val="BodyText"/>
      </w:pPr>
      <w:r w:rsidRPr="00D23D3A">
        <w:t>Common Technical (COT)</w:t>
      </w:r>
    </w:p>
    <w:p w:rsidR="00000000" w:rsidRPr="00D23D3A" w:rsidP="00D23D3A">
      <w:pPr>
        <w:pStyle w:val="Heading1"/>
      </w:pPr>
      <w:bookmarkStart w:id="5" w:name="O_1207377"/>
      <w:bookmarkEnd w:id="5"/>
      <w:r w:rsidRPr="00D23D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6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Performance Criteria</w:t>
            </w:r>
          </w:p>
        </w:tc>
      </w:tr>
      <w:tr w:rsidTr="00F66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 xml:space="preserve">1. Identify and communicate measures </w:t>
            </w:r>
            <w:r w:rsidRPr="00D23D3A">
              <w:t>for enhancing environmental sustainability at forestry work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1.1 Consult site plans and documents to identify environm</w:t>
            </w:r>
            <w:r w:rsidRPr="00D23D3A">
              <w:t xml:space="preserve">ent </w:t>
            </w:r>
            <w:r w:rsidRPr="00D23D3A">
              <w:t>protection measures required at forestry work site</w:t>
            </w:r>
          </w:p>
          <w:p w:rsidR="00000000" w:rsidRPr="00D23D3A" w:rsidP="00D23D3A">
            <w:pPr>
              <w:pStyle w:val="BodyText"/>
            </w:pPr>
            <w:r w:rsidRPr="00D23D3A">
              <w:t>1.2 Apply consultative processes to negotiate and agree on environment protection measures to be implemented, processes, objectives and timelines</w:t>
            </w:r>
          </w:p>
          <w:p w:rsidR="00000000" w:rsidRPr="00D23D3A" w:rsidP="00D23D3A">
            <w:pPr>
              <w:pStyle w:val="BodyText"/>
            </w:pPr>
            <w:r w:rsidRPr="00D23D3A">
              <w:t>1.3 Establish action plan for implementation of environ</w:t>
            </w:r>
            <w:r w:rsidRPr="00D23D3A">
              <w:t>ment protection measures</w:t>
            </w:r>
          </w:p>
          <w:p w:rsidR="00000000" w:rsidRPr="00D23D3A" w:rsidP="00D23D3A">
            <w:pPr>
              <w:pStyle w:val="BodyText"/>
            </w:pPr>
            <w:r w:rsidRPr="00D23D3A">
              <w:t>1.4 Communicate action plan to contractors, site personnel and other stakeholders</w:t>
            </w:r>
          </w:p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1.5 Confirm processes for assessing effectiveness of environment protection measures and revising measures to ensure ongoing improvement</w:t>
            </w:r>
          </w:p>
        </w:tc>
      </w:tr>
      <w:tr w:rsidTr="00F66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2. Maintain quality of water, water bodies and adjacent land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 xml:space="preserve">2.1 Confirm environment protection measures to minimise the impact of forestry operations on water bodies/courses, adjacent land areas and water quality </w:t>
            </w:r>
          </w:p>
          <w:p w:rsidR="00000000" w:rsidRPr="00D23D3A" w:rsidP="00D23D3A">
            <w:pPr>
              <w:pStyle w:val="BodyText"/>
            </w:pPr>
            <w:r w:rsidRPr="00D23D3A">
              <w:t>2.2 Source and use water from locat</w:t>
            </w:r>
            <w:r w:rsidRPr="00D23D3A">
              <w:t>ions other than mains water according to workplace procedures and environmental requirements</w:t>
            </w:r>
          </w:p>
          <w:p w:rsidR="00000000" w:rsidRPr="00D23D3A" w:rsidP="00D23D3A">
            <w:pPr>
              <w:pStyle w:val="BodyText"/>
            </w:pPr>
            <w:r w:rsidRPr="00D23D3A">
              <w:t>2.3 Optimise use of run-off water according to workplace procedures and environmental requirements</w:t>
            </w:r>
          </w:p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2.4 Implement strategies to minimise the impact of forestry oper</w:t>
            </w:r>
            <w:r w:rsidRPr="00D23D3A">
              <w:t>ations on the integrity of water bodies/courses, adjacent areas and water quality</w:t>
            </w:r>
          </w:p>
        </w:tc>
      </w:tr>
      <w:tr w:rsidTr="00F66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3. Maintain soil integrity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3.1 Confirm environment protection measures to minimise the impact of forestry operations on soil degradation, soil erosion, soil compaction and t</w:t>
            </w:r>
            <w:r w:rsidRPr="00D23D3A">
              <w:t>he siltation of water bodies</w:t>
            </w:r>
          </w:p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3.2 Implement environment protection measures to minimise soil erosion, nutrient removal, compaction, changes in organic matter content and soil water status</w:t>
            </w:r>
          </w:p>
        </w:tc>
      </w:tr>
      <w:tr w:rsidTr="00F66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4. Maintain integrity of natural and cultural heritage assets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4.1 Co</w:t>
            </w:r>
            <w:r w:rsidRPr="00D23D3A">
              <w:t>nfirm location of natural and cultural heritage assets in forestry operations site and adjacent land areas</w:t>
            </w:r>
          </w:p>
          <w:p w:rsidR="00000000" w:rsidRPr="00D23D3A" w:rsidP="00D23D3A">
            <w:pPr>
              <w:pStyle w:val="BodyText"/>
            </w:pPr>
            <w:r w:rsidRPr="00D23D3A">
              <w:t xml:space="preserve">4.2 Confirm environment protection measures to minimise the impact of forestry operations on natural and cultural heritage assets </w:t>
            </w:r>
          </w:p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4.3 Implement envi</w:t>
            </w:r>
            <w:r w:rsidRPr="00D23D3A">
              <w:t>ronment protection measures to minimise the impact of forestry operations on natural and cultural heritage assets</w:t>
            </w:r>
          </w:p>
        </w:tc>
      </w:tr>
      <w:tr w:rsidTr="00F66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5. Complete environmental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5.1 Determine need and confirm procedures for an environmental audit</w:t>
            </w:r>
          </w:p>
          <w:p w:rsidR="00000000" w:rsidRPr="00D23D3A" w:rsidP="00D23D3A">
            <w:pPr>
              <w:pStyle w:val="BodyText"/>
            </w:pPr>
            <w:r w:rsidRPr="00D23D3A">
              <w:t>5.2 Conduct environmental audit accordin</w:t>
            </w:r>
            <w:r w:rsidRPr="00D23D3A">
              <w:t>g to workplace procedures</w:t>
            </w:r>
          </w:p>
          <w:p w:rsidR="00000000" w:rsidRPr="00D23D3A" w:rsidP="00D23D3A">
            <w:pPr>
              <w:pStyle w:val="BodyText"/>
            </w:pPr>
            <w:r w:rsidRPr="00D23D3A">
              <w:t>5.3 Engage contractors, site personnel and other stakeholders in the conduct of the environmental audit</w:t>
            </w:r>
          </w:p>
          <w:p w:rsidR="00000000" w:rsidRPr="00D23D3A" w:rsidP="00D23D3A">
            <w:pPr>
              <w:pStyle w:val="BodyText"/>
            </w:pPr>
            <w:r w:rsidRPr="00D23D3A">
              <w:t>5.4 Document the outcomes of the environmental audit and provide detailed and verifiable recommendations for improvements to environment protection measures</w:t>
            </w:r>
          </w:p>
          <w:p w:rsidR="00000000" w:rsidRPr="00D23D3A" w:rsidP="00D23D3A">
            <w:pPr>
              <w:pStyle w:val="BodyText"/>
            </w:pPr>
            <w:r w:rsidRPr="00D23D3A">
              <w:t>5.5 Communicate outcomes of audit, including recommendations, to appropriate person according to wo</w:t>
            </w:r>
            <w:r w:rsidRPr="00D23D3A">
              <w:t>rkplace procedures</w:t>
            </w:r>
          </w:p>
        </w:tc>
      </w:tr>
    </w:tbl>
    <w:p w:rsidR="00000000" w:rsidRPr="00D23D3A" w:rsidP="00D23D3A">
      <w:pPr>
        <w:pStyle w:val="BodyText"/>
      </w:pPr>
    </w:p>
    <w:p w:rsidR="00000000" w:rsidRPr="00D23D3A" w:rsidP="00D23D3A">
      <w:pPr>
        <w:pStyle w:val="AllowPageBreak"/>
      </w:pPr>
    </w:p>
    <w:p w:rsidR="00000000" w:rsidRPr="00D23D3A" w:rsidP="00D23D3A">
      <w:pPr>
        <w:pStyle w:val="Heading1"/>
      </w:pPr>
      <w:bookmarkStart w:id="6" w:name="O_1207378"/>
      <w:bookmarkEnd w:id="6"/>
      <w:r w:rsidRPr="00D23D3A">
        <w:t>Foundation Skills</w:t>
      </w:r>
    </w:p>
    <w:p w:rsidR="00000000" w:rsidRPr="00F66E45" w:rsidP="00F66E45">
      <w:pPr>
        <w:pStyle w:val="BodyText"/>
        <w:rPr>
          <w:i/>
        </w:rPr>
      </w:pPr>
      <w:r w:rsidRPr="00F66E4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Description</w:t>
            </w:r>
          </w:p>
        </w:tc>
      </w:tr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ListBullet"/>
              <w:rPr>
                <w:lang w:val="en-NZ"/>
              </w:rPr>
            </w:pPr>
            <w:r w:rsidRPr="00D23D3A">
              <w:t>Read and interpret complex written documents and workplace procedures related to environment protection measures</w:t>
            </w:r>
          </w:p>
        </w:tc>
      </w:tr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ListBullet"/>
              <w:rPr>
                <w:lang w:val="en-NZ"/>
              </w:rPr>
            </w:pPr>
            <w:r w:rsidRPr="00D23D3A">
              <w:t xml:space="preserve">Prepare written reports using technical language where precise meaning is required and rationale </w:t>
            </w:r>
            <w:r w:rsidRPr="00D23D3A">
              <w:t>for recommendations is justified</w:t>
            </w:r>
          </w:p>
        </w:tc>
      </w:tr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ListBullet"/>
              <w:rPr>
                <w:lang w:val="en-NZ"/>
              </w:rPr>
            </w:pPr>
            <w:r w:rsidRPr="00D23D3A">
              <w:t>Conduct face-to-face discussions with diverse audiences on environment protection measures</w:t>
            </w:r>
          </w:p>
        </w:tc>
      </w:tr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ListBullet"/>
            </w:pPr>
            <w:r w:rsidRPr="00D23D3A">
              <w:t>Analyse quantitative information and data</w:t>
            </w:r>
          </w:p>
        </w:tc>
      </w:tr>
    </w:tbl>
    <w:p w:rsidR="00000000" w:rsidRPr="00D23D3A" w:rsidP="00D23D3A">
      <w:pPr>
        <w:pStyle w:val="BodyText"/>
      </w:pPr>
    </w:p>
    <w:p w:rsidR="00000000" w:rsidRPr="00D23D3A" w:rsidP="00D23D3A">
      <w:pPr>
        <w:pStyle w:val="AllowPageBreak"/>
      </w:pPr>
    </w:p>
    <w:p w:rsidR="00000000" w:rsidRPr="00D23D3A" w:rsidP="00D23D3A">
      <w:pPr>
        <w:pStyle w:val="Heading1"/>
      </w:pPr>
      <w:bookmarkStart w:id="7" w:name="O_1207380"/>
      <w:bookmarkEnd w:id="7"/>
      <w:r w:rsidRPr="00D23D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Equivalence status</w:t>
            </w:r>
          </w:p>
        </w:tc>
      </w:tr>
      <w:tr w:rsidTr="00D23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FWPCOT4212 Implement environmental management practices to a forestry operation site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FWPCOT5201 Implement sustainable forestry practices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New title</w:t>
            </w:r>
          </w:p>
          <w:p w:rsidR="00000000" w:rsidRPr="00D23D3A" w:rsidP="00D23D3A">
            <w:pPr>
              <w:pStyle w:val="BodyText"/>
            </w:pPr>
            <w:r w:rsidRPr="00D23D3A">
              <w:t>Revised and add</w:t>
            </w:r>
            <w:r w:rsidRPr="00D23D3A">
              <w:t>ed new Elements and Performance Criteria</w:t>
            </w:r>
          </w:p>
          <w:p w:rsidR="00000000" w:rsidRPr="00D23D3A" w:rsidP="00D23D3A">
            <w:pPr>
              <w:pStyle w:val="BodyText"/>
            </w:pPr>
            <w:r w:rsidRPr="00D23D3A">
              <w:t>Revised Performance Evidence and Knowledge Evidence</w:t>
            </w:r>
          </w:p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Revised Assessment Conditions to comply with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 xml:space="preserve">Not equivalent </w:t>
            </w:r>
          </w:p>
          <w:p w:rsidR="00000000" w:rsidRPr="00D23D3A" w:rsidP="00D23D3A">
            <w:pPr>
              <w:pStyle w:val="BodyText"/>
            </w:pPr>
          </w:p>
        </w:tc>
      </w:tr>
    </w:tbl>
    <w:p w:rsidR="00000000" w:rsidRPr="00D23D3A" w:rsidP="00D23D3A">
      <w:pPr>
        <w:pStyle w:val="BodyText"/>
      </w:pPr>
    </w:p>
    <w:p w:rsidR="00000000" w:rsidRPr="00D23D3A" w:rsidP="00D23D3A">
      <w:pPr>
        <w:pStyle w:val="AllowPageBreak"/>
      </w:pPr>
    </w:p>
    <w:p w:rsidR="00000000" w:rsidRPr="00D23D3A" w:rsidP="00D23D3A">
      <w:pPr>
        <w:pStyle w:val="Heading1"/>
      </w:pPr>
      <w:bookmarkStart w:id="8" w:name="O_1207387"/>
      <w:bookmarkEnd w:id="8"/>
      <w:r w:rsidRPr="00D23D3A">
        <w:t>Links</w:t>
      </w:r>
    </w:p>
    <w:p w:rsidR="00000000" w:rsidRPr="00D23D3A" w:rsidP="00F66E45">
      <w:pPr>
        <w:pStyle w:val="BodyText"/>
      </w:pPr>
      <w:r w:rsidRPr="00D23D3A">
        <w:t>Companion Volumes, including Implementatio</w:t>
      </w:r>
      <w:r w:rsidRPr="00D23D3A">
        <w:t xml:space="preserve">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10F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23D3A" w:rsidP="00F66E45">
      <w:pPr>
        <w:pStyle w:val="BodyText"/>
        <w:sectPr w:rsidSect="00D23D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3D3A" w:rsidP="00D23D3A">
      <w:pPr>
        <w:pStyle w:val="SuperHeading"/>
      </w:pPr>
      <w:r w:rsidRPr="00D23D3A">
        <w:t xml:space="preserve">Assessment </w:t>
      </w:r>
      <w:r w:rsidRPr="00D23D3A">
        <w:t>Requirements for FWPCOT4212 Implement environmental management practices to a forestry operation site</w:t>
      </w:r>
    </w:p>
    <w:p w:rsidR="00000000" w:rsidRPr="00D23D3A" w:rsidP="00D23D3A">
      <w:pPr>
        <w:pStyle w:val="Heading1"/>
      </w:pPr>
      <w:bookmarkStart w:id="9" w:name="O_1207382"/>
      <w:bookmarkEnd w:id="9"/>
      <w:r w:rsidRPr="00D23D3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D23D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Bold"/>
              <w:rPr>
                <w:lang w:val="en-NZ"/>
              </w:rPr>
            </w:pPr>
            <w:r w:rsidRPr="00D23D3A">
              <w:t>Comments</w:t>
            </w:r>
          </w:p>
        </w:tc>
      </w:tr>
      <w:tr w:rsidTr="00D23D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D3A">
            <w:pPr>
              <w:pStyle w:val="BodyText"/>
              <w:rPr>
                <w:lang w:val="en-NZ"/>
              </w:rPr>
            </w:pPr>
            <w:r w:rsidRPr="00D23D3A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D3A" w:rsidP="00D23D3A">
            <w:pPr>
              <w:pStyle w:val="BodyText"/>
            </w:pPr>
            <w:r w:rsidRPr="00D23D3A">
              <w:t>This version released with FWP Forest and Wood Products Training Package Version 7.0.</w:t>
            </w:r>
          </w:p>
        </w:tc>
      </w:tr>
    </w:tbl>
    <w:p w:rsidR="00000000" w:rsidRPr="00D23D3A" w:rsidP="00D23D3A">
      <w:pPr>
        <w:pStyle w:val="BodyText"/>
      </w:pPr>
    </w:p>
    <w:p w:rsidR="00000000" w:rsidRPr="00D23D3A" w:rsidP="00D23D3A">
      <w:pPr>
        <w:pStyle w:val="AllowPageBreak"/>
      </w:pPr>
    </w:p>
    <w:p w:rsidR="00000000" w:rsidRPr="00D23D3A" w:rsidP="00D23D3A">
      <w:pPr>
        <w:pStyle w:val="Heading1"/>
      </w:pPr>
      <w:bookmarkStart w:id="10" w:name="O_1207383"/>
      <w:bookmarkEnd w:id="10"/>
      <w:r w:rsidRPr="00D23D3A">
        <w:t>Performance Evidence</w:t>
      </w:r>
    </w:p>
    <w:p w:rsidR="00000000" w:rsidRPr="00D23D3A" w:rsidP="00F66E45">
      <w:pPr>
        <w:pStyle w:val="BodyText"/>
      </w:pPr>
      <w:r w:rsidRPr="00D23D3A">
        <w:t xml:space="preserve">An individual demonstrating competency must satisfy all of the elements and performance criteria in this unit. </w:t>
      </w:r>
    </w:p>
    <w:p w:rsidR="00000000" w:rsidRPr="00D23D3A" w:rsidP="00F66E45">
      <w:pPr>
        <w:pStyle w:val="BodyText"/>
      </w:pPr>
      <w:r w:rsidRPr="00D23D3A">
        <w:t xml:space="preserve">There must be evidence that the individual has implemented environmentally sustainable forest industry </w:t>
      </w:r>
      <w:r w:rsidRPr="00D23D3A">
        <w:t>practices at one work site to minimise the impact of forestry operations on the environment and natural and cultural heritage assets.</w:t>
      </w:r>
    </w:p>
    <w:p w:rsidR="00000000" w:rsidRPr="00D23D3A" w:rsidP="00F66E45">
      <w:pPr>
        <w:pStyle w:val="BodyText"/>
      </w:pPr>
      <w:r w:rsidRPr="00D23D3A">
        <w:t>In performing this activity, the individual has:</w:t>
      </w:r>
    </w:p>
    <w:p w:rsidR="00000000" w:rsidRPr="00D23D3A" w:rsidP="00D23D3A">
      <w:pPr>
        <w:pStyle w:val="ListBullet"/>
      </w:pPr>
      <w:r w:rsidRPr="00D23D3A">
        <w:t>identified and planned environmental protection measures for each of the</w:t>
      </w:r>
      <w:r w:rsidRPr="00D23D3A">
        <w:t xml:space="preserve"> following assets:</w:t>
      </w:r>
    </w:p>
    <w:p w:rsidR="00000000" w:rsidRPr="00D23D3A" w:rsidP="00D23D3A">
      <w:pPr>
        <w:pStyle w:val="ListBullet2"/>
      </w:pPr>
      <w:r w:rsidRPr="00D23D3A">
        <w:t xml:space="preserve">water bodies </w:t>
      </w:r>
    </w:p>
    <w:p w:rsidR="00000000" w:rsidRPr="00D23D3A" w:rsidP="00D23D3A">
      <w:pPr>
        <w:pStyle w:val="ListBullet2"/>
      </w:pPr>
      <w:r w:rsidRPr="00D23D3A">
        <w:t>soil</w:t>
      </w:r>
    </w:p>
    <w:p w:rsidR="00000000" w:rsidRPr="00D23D3A" w:rsidP="00D23D3A">
      <w:pPr>
        <w:pStyle w:val="ListBullet2"/>
      </w:pPr>
      <w:r w:rsidRPr="00D23D3A">
        <w:t>natural and cultural heritage</w:t>
      </w:r>
    </w:p>
    <w:p w:rsidR="00000000" w:rsidRPr="00D23D3A" w:rsidP="00D23D3A">
      <w:pPr>
        <w:pStyle w:val="ListBullet"/>
      </w:pPr>
      <w:r w:rsidRPr="00D23D3A">
        <w:t>communicated environmental protection measures to relevant contractors, site personnel and other stakeholders</w:t>
      </w:r>
    </w:p>
    <w:p w:rsidR="00000000" w:rsidRPr="00D23D3A" w:rsidP="00D23D3A">
      <w:pPr>
        <w:pStyle w:val="ListBullet"/>
      </w:pPr>
      <w:r w:rsidRPr="00D23D3A">
        <w:t>managed implementation of environmental protection measures for at least one asset type</w:t>
      </w:r>
    </w:p>
    <w:p w:rsidR="00000000" w:rsidRPr="00D23D3A" w:rsidP="00D23D3A">
      <w:pPr>
        <w:pStyle w:val="ListBullet"/>
      </w:pPr>
      <w:r w:rsidRPr="00D23D3A">
        <w:t>conducted and documented an environmental audit for at least one asset type that includes recommendations for improving environmental protection practices.</w:t>
      </w:r>
    </w:p>
    <w:p w:rsidR="00000000" w:rsidRPr="00D23D3A" w:rsidP="00D23D3A">
      <w:pPr>
        <w:pStyle w:val="AllowPageBreak"/>
      </w:pPr>
    </w:p>
    <w:p w:rsidR="00000000" w:rsidRPr="00D23D3A" w:rsidP="00D23D3A">
      <w:pPr>
        <w:pStyle w:val="Heading1"/>
      </w:pPr>
      <w:bookmarkStart w:id="11" w:name="O_1207384"/>
      <w:bookmarkEnd w:id="11"/>
      <w:r w:rsidRPr="00D23D3A">
        <w:t>Knowledge Evidence</w:t>
      </w:r>
    </w:p>
    <w:p w:rsidR="00000000" w:rsidRPr="00D23D3A" w:rsidP="00F66E45">
      <w:pPr>
        <w:pStyle w:val="BodyText"/>
      </w:pPr>
      <w:r w:rsidRPr="00D23D3A">
        <w:t>An individual must be able to demonstrate the knowledge required to perform the tasks outlined in the elements and performance criteria of this unit. This includes knowledge of:</w:t>
      </w:r>
    </w:p>
    <w:p w:rsidR="00000000" w:rsidRPr="00D23D3A" w:rsidP="00D23D3A">
      <w:pPr>
        <w:pStyle w:val="ListBullet"/>
      </w:pPr>
      <w:r w:rsidRPr="00D23D3A">
        <w:t>purpose and key content of environmental protection laws applicable to forestry operations</w:t>
      </w:r>
    </w:p>
    <w:p w:rsidR="00000000" w:rsidRPr="00D23D3A" w:rsidP="00D23D3A">
      <w:pPr>
        <w:pStyle w:val="ListBullet"/>
      </w:pPr>
      <w:r w:rsidRPr="00D23D3A">
        <w:t>key content of current government and industry environmental sustainability initiatives, codes of practice and guidelines</w:t>
      </w:r>
    </w:p>
    <w:p w:rsidR="00000000" w:rsidRPr="00D23D3A" w:rsidP="00D23D3A">
      <w:pPr>
        <w:pStyle w:val="ListBullet"/>
      </w:pPr>
      <w:r w:rsidRPr="00D23D3A">
        <w:t>environmental sustainability protection mea</w:t>
      </w:r>
      <w:r w:rsidRPr="00D23D3A">
        <w:t>sures for forest settings:</w:t>
      </w:r>
    </w:p>
    <w:p w:rsidR="00000000" w:rsidRPr="00D23D3A" w:rsidP="00D23D3A">
      <w:pPr>
        <w:pStyle w:val="ListBullet2"/>
      </w:pPr>
      <w:r w:rsidRPr="00D23D3A">
        <w:t>minimising temporary, short-term, long-term and permanent damage to natural flora, fauna and landscape</w:t>
      </w:r>
    </w:p>
    <w:p w:rsidR="00000000" w:rsidRPr="00D23D3A" w:rsidP="00D23D3A">
      <w:pPr>
        <w:pStyle w:val="ListBullet2"/>
      </w:pPr>
      <w:r w:rsidRPr="00D23D3A">
        <w:t>returning the environment to its original or near to original condition on completion of activity</w:t>
      </w:r>
    </w:p>
    <w:p w:rsidR="00000000" w:rsidRPr="00D23D3A" w:rsidP="00D23D3A">
      <w:pPr>
        <w:pStyle w:val="ListBullet2"/>
      </w:pPr>
      <w:r w:rsidRPr="00D23D3A">
        <w:t>soil and water protection</w:t>
      </w:r>
    </w:p>
    <w:p w:rsidR="00000000" w:rsidRPr="00D23D3A" w:rsidP="00D23D3A">
      <w:pPr>
        <w:pStyle w:val="ListBullet2"/>
      </w:pPr>
      <w:r w:rsidRPr="00D23D3A">
        <w:t>management of fire and weeds</w:t>
      </w:r>
    </w:p>
    <w:p w:rsidR="00000000" w:rsidRPr="00D23D3A" w:rsidP="00D23D3A">
      <w:pPr>
        <w:pStyle w:val="ListBullet2"/>
      </w:pPr>
      <w:r w:rsidRPr="00D23D3A">
        <w:t>disposing of, recycling and reusing timber and other waste</w:t>
      </w:r>
    </w:p>
    <w:p w:rsidR="00000000" w:rsidRPr="00D23D3A" w:rsidP="00D23D3A">
      <w:pPr>
        <w:pStyle w:val="ListBullet2"/>
      </w:pPr>
      <w:r w:rsidRPr="00D23D3A">
        <w:t>composting waste</w:t>
      </w:r>
    </w:p>
    <w:p w:rsidR="00000000" w:rsidRPr="00D23D3A" w:rsidP="00D23D3A">
      <w:pPr>
        <w:pStyle w:val="ListBullet2"/>
      </w:pPr>
      <w:r w:rsidRPr="00D23D3A">
        <w:t>safely cleaning plant, tools and equipment</w:t>
      </w:r>
    </w:p>
    <w:p w:rsidR="00000000" w:rsidRPr="00D23D3A" w:rsidP="00D23D3A">
      <w:pPr>
        <w:pStyle w:val="ListBullet2"/>
      </w:pPr>
      <w:r w:rsidRPr="00D23D3A">
        <w:t>protecting flora and fauna</w:t>
      </w:r>
    </w:p>
    <w:p w:rsidR="00000000" w:rsidRPr="00D23D3A" w:rsidP="00D23D3A">
      <w:pPr>
        <w:pStyle w:val="ListBullet2"/>
      </w:pPr>
      <w:r w:rsidRPr="00D23D3A">
        <w:t>maintenance of culturally significant landscapes, natural or anthropogenic format</w:t>
      </w:r>
      <w:r w:rsidRPr="00D23D3A">
        <w:t>ions and constructions</w:t>
      </w:r>
    </w:p>
    <w:p w:rsidR="00000000" w:rsidRPr="00D23D3A" w:rsidP="00D23D3A">
      <w:pPr>
        <w:pStyle w:val="ListBullet"/>
      </w:pPr>
      <w:r w:rsidRPr="00D23D3A">
        <w:t xml:space="preserve">measures to maintain integrity of water bodies/courses and adjacent land areas </w:t>
      </w:r>
    </w:p>
    <w:p w:rsidR="00000000" w:rsidRPr="00D23D3A" w:rsidP="00D23D3A">
      <w:pPr>
        <w:pStyle w:val="ListBullet"/>
      </w:pPr>
      <w:r w:rsidRPr="00D23D3A">
        <w:t>irrigation and watering strategies that aim to:</w:t>
      </w:r>
    </w:p>
    <w:p w:rsidR="00000000" w:rsidRPr="00D23D3A" w:rsidP="00D23D3A">
      <w:pPr>
        <w:pStyle w:val="ListBullet2"/>
      </w:pPr>
      <w:r w:rsidRPr="00D23D3A">
        <w:t>minimise evaporation</w:t>
      </w:r>
    </w:p>
    <w:p w:rsidR="00000000" w:rsidRPr="00D23D3A" w:rsidP="00D23D3A">
      <w:pPr>
        <w:pStyle w:val="ListBullet2"/>
      </w:pPr>
      <w:r w:rsidRPr="00D23D3A">
        <w:t xml:space="preserve">minimise run-off </w:t>
      </w:r>
    </w:p>
    <w:p w:rsidR="00000000" w:rsidRPr="00D23D3A" w:rsidP="00D23D3A">
      <w:pPr>
        <w:pStyle w:val="ListBullet2"/>
      </w:pPr>
      <w:r w:rsidRPr="00D23D3A">
        <w:t>accurately deliver water</w:t>
      </w:r>
    </w:p>
    <w:p w:rsidR="00000000" w:rsidRPr="00D23D3A" w:rsidP="00D23D3A">
      <w:pPr>
        <w:pStyle w:val="ListBullet"/>
      </w:pPr>
      <w:r w:rsidRPr="00D23D3A">
        <w:t>environment protection measures to minimise soil erosion, nutrient removal, compaction, changes in organic matter content and soil water status</w:t>
      </w:r>
    </w:p>
    <w:p w:rsidR="00000000" w:rsidRPr="00D23D3A" w:rsidP="00D23D3A">
      <w:pPr>
        <w:pStyle w:val="ListBullet"/>
      </w:pPr>
      <w:r w:rsidRPr="00D23D3A">
        <w:t>format, content and use of audit reports</w:t>
      </w:r>
    </w:p>
    <w:p w:rsidR="00000000" w:rsidRPr="00D23D3A" w:rsidP="00D23D3A">
      <w:pPr>
        <w:pStyle w:val="ListBullet"/>
      </w:pPr>
      <w:r w:rsidRPr="00D23D3A">
        <w:t>environment protection measures to conserve natural and cultural herita</w:t>
      </w:r>
      <w:r w:rsidRPr="00D23D3A">
        <w:t>ge assets</w:t>
      </w:r>
    </w:p>
    <w:p w:rsidR="00000000" w:rsidRPr="00D23D3A" w:rsidP="00D23D3A">
      <w:pPr>
        <w:pStyle w:val="ListBullet"/>
      </w:pPr>
      <w:r w:rsidRPr="00D23D3A">
        <w:t>workplace policies and procedures for sustainable forestry practices.</w:t>
      </w:r>
    </w:p>
    <w:p w:rsidR="00000000" w:rsidRPr="00D23D3A" w:rsidP="00D23D3A">
      <w:pPr>
        <w:pStyle w:val="AllowPageBreak"/>
      </w:pPr>
    </w:p>
    <w:p w:rsidR="00000000" w:rsidRPr="00D23D3A" w:rsidP="00D23D3A">
      <w:pPr>
        <w:pStyle w:val="Heading1"/>
      </w:pPr>
      <w:bookmarkStart w:id="12" w:name="O_1207385"/>
      <w:bookmarkEnd w:id="12"/>
      <w:r w:rsidRPr="00D23D3A">
        <w:t>Assessment Conditions</w:t>
      </w:r>
    </w:p>
    <w:p w:rsidR="00000000" w:rsidRPr="00D23D3A" w:rsidP="00F66E45">
      <w:pPr>
        <w:pStyle w:val="BodyText"/>
      </w:pPr>
      <w:r w:rsidRPr="00D23D3A">
        <w:t xml:space="preserve">Assessment of the skills in this unit of competency must take place under the following conditions: </w:t>
      </w:r>
    </w:p>
    <w:p w:rsidR="00000000" w:rsidRPr="00D23D3A" w:rsidP="00D23D3A">
      <w:pPr>
        <w:pStyle w:val="ListBullet"/>
      </w:pPr>
      <w:r w:rsidRPr="00D23D3A">
        <w:t>physical conditions:</w:t>
      </w:r>
    </w:p>
    <w:p w:rsidR="00000000" w:rsidRPr="00D23D3A" w:rsidP="00D23D3A">
      <w:pPr>
        <w:pStyle w:val="ListBullet2"/>
      </w:pPr>
      <w:r w:rsidRPr="00D23D3A">
        <w:t>skills must</w:t>
      </w:r>
      <w:r w:rsidRPr="00D23D3A">
        <w:t xml:space="preserve"> be demonstrated in a forest work environment or an environment that accurately represents workplace conditions</w:t>
      </w:r>
    </w:p>
    <w:p w:rsidR="00000000" w:rsidRPr="00D23D3A" w:rsidP="00D23D3A">
      <w:pPr>
        <w:pStyle w:val="ListBullet"/>
      </w:pPr>
      <w:r w:rsidRPr="00D23D3A">
        <w:t>resources, equipment and materials:</w:t>
      </w:r>
    </w:p>
    <w:p w:rsidR="00000000" w:rsidRPr="00D23D3A" w:rsidP="00D23D3A">
      <w:pPr>
        <w:pStyle w:val="ListBullet2"/>
      </w:pPr>
      <w:r w:rsidRPr="00D23D3A">
        <w:t>access to a forestry operations work site</w:t>
      </w:r>
    </w:p>
    <w:p w:rsidR="00000000" w:rsidRPr="00D23D3A" w:rsidP="00D23D3A">
      <w:pPr>
        <w:pStyle w:val="ListBullet"/>
      </w:pPr>
      <w:r w:rsidRPr="00D23D3A">
        <w:t>specifications:</w:t>
      </w:r>
    </w:p>
    <w:p w:rsidR="00000000" w:rsidRPr="00D23D3A" w:rsidP="00D23D3A">
      <w:pPr>
        <w:pStyle w:val="ListBullet2"/>
      </w:pPr>
      <w:r w:rsidRPr="00D23D3A">
        <w:t>workplace safety and environmental policies and procedures applicable to forestry operations.</w:t>
      </w:r>
    </w:p>
    <w:p w:rsidR="00000000" w:rsidRPr="00D23D3A" w:rsidP="00F66E45">
      <w:pPr>
        <w:pStyle w:val="BodyText"/>
      </w:pPr>
      <w:r w:rsidRPr="00D23D3A">
        <w:t>Assessors of this unit must satisfy the requirements for assessors in applicable vocational education and training legislation, frameworks and/or standards.</w:t>
      </w:r>
    </w:p>
    <w:p w:rsidR="00000000" w:rsidRPr="00D23D3A" w:rsidP="00D23D3A">
      <w:pPr>
        <w:pStyle w:val="Heading1"/>
      </w:pPr>
      <w:bookmarkStart w:id="13" w:name="O_1207388"/>
      <w:bookmarkEnd w:id="13"/>
      <w:r w:rsidRPr="00D23D3A">
        <w:t>Links</w:t>
      </w:r>
    </w:p>
    <w:p w:rsidR="00000000" w:rsidRPr="00D23D3A" w:rsidP="00F66E45">
      <w:pPr>
        <w:pStyle w:val="BodyText"/>
      </w:pPr>
      <w:r w:rsidRPr="00D23D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10F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23D3A" w:rsidP="00D23D3A"/>
    <w:sectPr w:rsidSect="00D23D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3A" w:rsidRPr="00F66E45" w:rsidP="00F66E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45" w:rsidP="00D23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6E45" w:rsidP="00D23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6E45" w:rsidP="00D23D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3A" w:rsidP="00D23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6E45">
      <w:t>Approved</w:t>
    </w:r>
    <w:r w:rsidR="00F66E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6E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6E45">
      <w:rPr>
        <w:noProof/>
      </w:rPr>
      <w:t>5</w:t>
    </w:r>
    <w:r>
      <w:rPr>
        <w:noProof/>
      </w:rPr>
      <w:fldChar w:fldCharType="end"/>
    </w:r>
  </w:p>
  <w:p w:rsidR="00D23D3A" w:rsidP="00D23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6E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6E45">
      <w:t>Skills Insight</w:t>
    </w:r>
    <w:r w:rsidR="00F66E45">
      <w:fldChar w:fldCharType="end"/>
    </w:r>
  </w:p>
  <w:p w:rsidR="00D23D3A" w:rsidP="00D23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D3A" w:rsidRPr="00F66E45" w:rsidP="00F66E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45" w:rsidRPr="002D2AF8" w:rsidP="00D23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FWPCOT4212 Implement environmental management practices to a forestry operation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6E45" w:rsidP="00D23D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3A" w:rsidRPr="002D2AF8" w:rsidP="00D23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6E45">
      <w:t>FWPCOT4212 Implement environmental management practices to a forestry operation site</w:t>
    </w:r>
    <w:r w:rsidR="00F66E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6E45">
      <w:rPr>
        <w:noProof/>
      </w:rPr>
      <w:t>2 March 2025</w:t>
    </w:r>
    <w:r>
      <w:fldChar w:fldCharType="end"/>
    </w:r>
  </w:p>
  <w:p w:rsidR="00D23D3A" w:rsidP="00D23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1EC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0A5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0A3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D3A"/>
  </w:style>
  <w:style w:type="character" w:customStyle="1" w:styleId="Heading1Char">
    <w:name w:val="Heading 1 Char"/>
    <w:basedOn w:val="DefaultParagraphFont"/>
    <w:link w:val="Heading1"/>
    <w:rsid w:val="00D23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D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3D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3D3A"/>
    <w:rPr>
      <w:i/>
    </w:rPr>
  </w:style>
  <w:style w:type="paragraph" w:customStyle="1" w:styleId="SuperHeading">
    <w:name w:val="SuperHeading"/>
    <w:basedOn w:val="Normal"/>
    <w:rsid w:val="00D23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3D3A"/>
    <w:rPr>
      <w:b/>
    </w:rPr>
  </w:style>
  <w:style w:type="character" w:customStyle="1" w:styleId="Heading2Char">
    <w:name w:val="Heading 2 Char"/>
    <w:basedOn w:val="DefaultParagraphFont"/>
    <w:link w:val="Heading2"/>
    <w:rsid w:val="00D23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3D3A"/>
    <w:rPr>
      <w:b/>
      <w:spacing w:val="0"/>
    </w:rPr>
  </w:style>
  <w:style w:type="paragraph" w:customStyle="1" w:styleId="SuperTitle">
    <w:name w:val="SuperTitle"/>
    <w:basedOn w:val="Title"/>
    <w:rsid w:val="00D23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D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D3A"/>
  </w:style>
  <w:style w:type="paragraph" w:styleId="TableofFigures">
    <w:name w:val="table of figures"/>
    <w:basedOn w:val="Normal"/>
    <w:next w:val="Normal"/>
    <w:semiHidden/>
    <w:rsid w:val="00D23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D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3D3A"/>
    <w:rPr>
      <w:rFonts w:ascii="Wingdings" w:hAnsi="Wingdings"/>
    </w:rPr>
  </w:style>
  <w:style w:type="paragraph" w:customStyle="1" w:styleId="TableHeading">
    <w:name w:val="Table Heading"/>
    <w:basedOn w:val="HeadingBase"/>
    <w:rsid w:val="00D23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D3A"/>
    <w:rPr>
      <w:color w:val="0033CC"/>
      <w:u w:val="none"/>
    </w:rPr>
  </w:style>
  <w:style w:type="paragraph" w:customStyle="1" w:styleId="BodyTextRight">
    <w:name w:val="Body Text Right"/>
    <w:basedOn w:val="BodyText"/>
    <w:rsid w:val="00D23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D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D3A"/>
    <w:rPr>
      <w:sz w:val="32"/>
    </w:rPr>
  </w:style>
  <w:style w:type="paragraph" w:customStyle="1" w:styleId="HeadingProcedure">
    <w:name w:val="Heading Procedure"/>
    <w:basedOn w:val="HeadingBase"/>
    <w:next w:val="Normal"/>
    <w:rsid w:val="00D23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D3A"/>
    <w:pPr>
      <w:spacing w:before="60" w:after="60"/>
    </w:pPr>
  </w:style>
  <w:style w:type="paragraph" w:styleId="ListContinue">
    <w:name w:val="List Continue"/>
    <w:basedOn w:val="List"/>
    <w:rsid w:val="00D23D3A"/>
    <w:pPr>
      <w:ind w:firstLine="0"/>
    </w:pPr>
  </w:style>
  <w:style w:type="paragraph" w:customStyle="1" w:styleId="ListNote">
    <w:name w:val="List Note"/>
    <w:basedOn w:val="List"/>
    <w:rsid w:val="00D23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D3A"/>
    <w:rPr>
      <w:rFonts w:ascii="Courier New" w:hAnsi="Courier New"/>
    </w:rPr>
  </w:style>
  <w:style w:type="paragraph" w:customStyle="1" w:styleId="NoteBullet">
    <w:name w:val="Note Bullet"/>
    <w:basedOn w:val="Note"/>
    <w:rsid w:val="00D23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D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3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D3A"/>
    <w:rPr>
      <w:b/>
      <w:smallCaps/>
    </w:rPr>
  </w:style>
  <w:style w:type="paragraph" w:customStyle="1" w:styleId="TableListNumber">
    <w:name w:val="Table List Number"/>
    <w:basedOn w:val="ListNumber"/>
    <w:rsid w:val="00D23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D3A"/>
    <w:pPr>
      <w:numPr>
        <w:numId w:val="9"/>
      </w:numPr>
    </w:pPr>
  </w:style>
  <w:style w:type="paragraph" w:customStyle="1" w:styleId="ListAlpha2">
    <w:name w:val="List Alpha 2"/>
    <w:basedOn w:val="List2"/>
    <w:rsid w:val="00D23D3A"/>
    <w:pPr>
      <w:numPr>
        <w:numId w:val="8"/>
      </w:numPr>
    </w:pPr>
  </w:style>
  <w:style w:type="paragraph" w:styleId="List2">
    <w:name w:val="List 2"/>
    <w:basedOn w:val="BodyText"/>
    <w:rsid w:val="00D23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D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D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3D3A"/>
    <w:pPr>
      <w:numPr>
        <w:numId w:val="4"/>
      </w:numPr>
    </w:pPr>
  </w:style>
  <w:style w:type="paragraph" w:styleId="ListContinue2">
    <w:name w:val="List Continue 2"/>
    <w:basedOn w:val="List2"/>
    <w:rsid w:val="00D23D3A"/>
    <w:pPr>
      <w:ind w:firstLine="0"/>
    </w:pPr>
  </w:style>
  <w:style w:type="paragraph" w:styleId="ListContinue3">
    <w:name w:val="List Continue 3"/>
    <w:basedOn w:val="List3"/>
    <w:rsid w:val="00D23D3A"/>
    <w:pPr>
      <w:ind w:left="1021" w:firstLine="0"/>
    </w:pPr>
  </w:style>
  <w:style w:type="paragraph" w:styleId="ListContinue4">
    <w:name w:val="List Continue 4"/>
    <w:basedOn w:val="List4"/>
    <w:rsid w:val="00D23D3A"/>
    <w:pPr>
      <w:ind w:firstLine="0"/>
    </w:pPr>
  </w:style>
  <w:style w:type="paragraph" w:styleId="ListContinue5">
    <w:name w:val="List Continue 5"/>
    <w:basedOn w:val="List5"/>
    <w:rsid w:val="00D23D3A"/>
    <w:pPr>
      <w:ind w:firstLine="0"/>
    </w:pPr>
  </w:style>
  <w:style w:type="paragraph" w:styleId="ListNumber3">
    <w:name w:val="List Number 3"/>
    <w:basedOn w:val="List3"/>
    <w:rsid w:val="00D23D3A"/>
    <w:pPr>
      <w:numPr>
        <w:numId w:val="5"/>
      </w:numPr>
    </w:pPr>
  </w:style>
  <w:style w:type="paragraph" w:styleId="ListNumber4">
    <w:name w:val="List Number 4"/>
    <w:basedOn w:val="List4"/>
    <w:rsid w:val="00D23D3A"/>
    <w:pPr>
      <w:numPr>
        <w:numId w:val="6"/>
      </w:numPr>
    </w:pPr>
  </w:style>
  <w:style w:type="paragraph" w:styleId="ListNumber5">
    <w:name w:val="List Number 5"/>
    <w:basedOn w:val="List5"/>
    <w:rsid w:val="00D23D3A"/>
    <w:pPr>
      <w:numPr>
        <w:numId w:val="7"/>
      </w:numPr>
    </w:pPr>
  </w:style>
  <w:style w:type="paragraph" w:styleId="BlockText">
    <w:name w:val="Block Text"/>
    <w:basedOn w:val="Normal"/>
    <w:rsid w:val="00D23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D3A"/>
    <w:rPr>
      <w:sz w:val="16"/>
      <w:vertAlign w:val="superscript"/>
    </w:rPr>
  </w:style>
  <w:style w:type="character" w:customStyle="1" w:styleId="Symbols">
    <w:name w:val="Symbols"/>
    <w:basedOn w:val="DefaultParagraphFont"/>
    <w:rsid w:val="00D23D3A"/>
    <w:rPr>
      <w:rFonts w:ascii="Symbol" w:hAnsi="Symbol"/>
    </w:rPr>
  </w:style>
  <w:style w:type="character" w:customStyle="1" w:styleId="MenuOptions">
    <w:name w:val="Menu Options"/>
    <w:basedOn w:val="DefaultParagraphFont"/>
    <w:rsid w:val="00D23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D3A"/>
    <w:rPr>
      <w:b/>
    </w:rPr>
  </w:style>
  <w:style w:type="character" w:customStyle="1" w:styleId="Underlined">
    <w:name w:val="Underlined"/>
    <w:basedOn w:val="DefaultParagraphFont"/>
    <w:rsid w:val="00D23D3A"/>
    <w:rPr>
      <w:u w:val="single"/>
    </w:rPr>
  </w:style>
  <w:style w:type="paragraph" w:customStyle="1" w:styleId="TableBodyTextRight">
    <w:name w:val="Table Body Text Right"/>
    <w:basedOn w:val="TableBodyText"/>
    <w:rsid w:val="00D23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D3A"/>
    <w:rPr>
      <w:sz w:val="18"/>
    </w:rPr>
  </w:style>
  <w:style w:type="paragraph" w:customStyle="1" w:styleId="BodySmallRight">
    <w:name w:val="Body Small Right"/>
    <w:basedOn w:val="BodyTextRight"/>
    <w:rsid w:val="00D23D3A"/>
    <w:rPr>
      <w:sz w:val="18"/>
      <w:szCs w:val="18"/>
    </w:rPr>
  </w:style>
  <w:style w:type="paragraph" w:customStyle="1" w:styleId="MarginEdition">
    <w:name w:val="Margin Edition"/>
    <w:basedOn w:val="MarginNote"/>
    <w:rsid w:val="00D23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D3A"/>
    <w:rPr>
      <w:sz w:val="2"/>
      <w:szCs w:val="2"/>
    </w:rPr>
  </w:style>
  <w:style w:type="character" w:customStyle="1" w:styleId="Small">
    <w:name w:val="Small"/>
    <w:basedOn w:val="DefaultParagraphFont"/>
    <w:rsid w:val="00D23D3A"/>
    <w:rPr>
      <w:sz w:val="16"/>
    </w:rPr>
  </w:style>
  <w:style w:type="paragraph" w:customStyle="1" w:styleId="WideTable">
    <w:name w:val="Wide Table"/>
    <w:basedOn w:val="Normal"/>
    <w:rsid w:val="00D23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D3A"/>
  </w:style>
  <w:style w:type="paragraph" w:styleId="Quote">
    <w:name w:val="Quote"/>
    <w:basedOn w:val="Heading1"/>
    <w:link w:val="QuoteChar"/>
    <w:qFormat/>
    <w:rsid w:val="00D23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D3A"/>
    <w:pPr>
      <w:pageBreakBefore/>
    </w:pPr>
  </w:style>
  <w:style w:type="paragraph" w:customStyle="1" w:styleId="Border">
    <w:name w:val="Border"/>
    <w:basedOn w:val="Normal"/>
    <w:qFormat/>
    <w:rsid w:val="00D23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D3A"/>
    <w:rPr>
      <w:u w:val="single"/>
    </w:rPr>
  </w:style>
  <w:style w:type="character" w:customStyle="1" w:styleId="BoldandItalics">
    <w:name w:val="Bold and Italics"/>
    <w:qFormat/>
    <w:rsid w:val="00D23D3A"/>
    <w:rPr>
      <w:b/>
      <w:i/>
      <w:u w:val="none"/>
    </w:rPr>
  </w:style>
  <w:style w:type="paragraph" w:styleId="BalloonText">
    <w:name w:val="Balloon Text"/>
    <w:basedOn w:val="Normal"/>
    <w:link w:val="BalloonTextChar"/>
    <w:rsid w:val="00D23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D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6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7812</Characters>
  <Application>Microsoft Office Word</Application>
  <DocSecurity>0</DocSecurity>
  <Lines>244</Lines>
  <Paragraphs>144</Paragraphs>
  <ScaleCrop>false</ScaleCrop>
  <Company>Author-it Software Corporation Ltd.</Company>
  <LinksUpToDate>false</LinksUpToDate>
  <CharactersWithSpaces>8837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FWPCOT4212 Implement environmental management practices to a forestry operation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