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C8B" w:rsidP="00E33C8B">
      <w:pPr>
        <w:pStyle w:val="Title"/>
      </w:pPr>
      <w:r>
        <w:fldChar w:fldCharType="begin"/>
      </w:r>
      <w:r>
        <w:instrText xml:space="preserve"> TITLE   \* MERGEFORMAT </w:instrText>
      </w:r>
      <w:r>
        <w:fldChar w:fldCharType="separate"/>
      </w:r>
      <w:r>
        <w:t>Assessment Requirements for FWPCOT4212 Implement environmental management practices to a forestry operation site</w:t>
      </w:r>
      <w:r>
        <w:fldChar w:fldCharType="end"/>
      </w:r>
    </w:p>
    <w:p w:rsidR="00E33C8B" w:rsidP="00E33C8B">
      <w:pPr>
        <w:pStyle w:val="Version"/>
        <w:sectPr w:rsidSect="00777D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DEE" w:rsidP="00777DEE">
      <w:pPr>
        <w:pStyle w:val="SuperHeading"/>
      </w:pPr>
      <w:r w:rsidRPr="00777DEE">
        <w:t>Assessment Requirements for FWPCOT4212 Implement environmental management practices to a forestry operation site</w:t>
      </w:r>
    </w:p>
    <w:p w:rsidR="00000000" w:rsidRPr="00777DEE" w:rsidP="00777DEE">
      <w:pPr>
        <w:pStyle w:val="Heading1"/>
      </w:pPr>
      <w:bookmarkStart w:id="1" w:name="O_1207382"/>
      <w:bookmarkEnd w:id="1"/>
      <w:r w:rsidRPr="00777DEE">
        <w:t>Modification History</w:t>
      </w:r>
    </w:p>
    <w:tbl>
      <w:tblPr>
        <w:tblW w:w="9242" w:type="dxa"/>
        <w:tblLayout w:type="fixed"/>
        <w:tblCellMar>
          <w:left w:w="62" w:type="dxa"/>
          <w:right w:w="62" w:type="dxa"/>
        </w:tblCellMar>
        <w:tblLook w:val="0000"/>
      </w:tblPr>
      <w:tblGrid>
        <w:gridCol w:w="2517"/>
        <w:gridCol w:w="6725"/>
      </w:tblGrid>
      <w:tr w:rsidTr="00777DEE">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DEE">
            <w:pPr>
              <w:pStyle w:val="BodyTextBold"/>
              <w:rPr>
                <w:lang w:val="en-NZ"/>
              </w:rPr>
            </w:pPr>
            <w:r w:rsidRPr="00777DEE">
              <w:t>Release</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DEE">
            <w:pPr>
              <w:pStyle w:val="BodyTextBold"/>
              <w:rPr>
                <w:lang w:val="en-NZ"/>
              </w:rPr>
            </w:pPr>
            <w:r w:rsidRPr="00777DEE">
              <w:t>Comments</w:t>
            </w:r>
          </w:p>
        </w:tc>
      </w:tr>
      <w:tr w:rsidTr="00777DEE">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DEE">
            <w:pPr>
              <w:pStyle w:val="BodyText"/>
              <w:rPr>
                <w:lang w:val="en-NZ"/>
              </w:rPr>
            </w:pPr>
            <w:r w:rsidRPr="00777DEE">
              <w:t>Release 1</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DEE" w:rsidP="00777DEE">
            <w:pPr>
              <w:pStyle w:val="BodyText"/>
            </w:pPr>
            <w:r w:rsidRPr="00777DEE">
              <w:t>This version released with FWP Forest and Wood Products Training Package Version 7.0.</w:t>
            </w:r>
          </w:p>
        </w:tc>
      </w:tr>
    </w:tbl>
    <w:p w:rsidR="00000000" w:rsidRPr="00777DEE" w:rsidP="00777DEE">
      <w:pPr>
        <w:pStyle w:val="BodyText"/>
      </w:pPr>
    </w:p>
    <w:p w:rsidR="00000000" w:rsidRPr="00777DEE" w:rsidP="00777DEE">
      <w:pPr>
        <w:pStyle w:val="AllowPageBreak"/>
      </w:pPr>
    </w:p>
    <w:p w:rsidR="00000000" w:rsidRPr="00777DEE" w:rsidP="00777DEE">
      <w:pPr>
        <w:pStyle w:val="Heading1"/>
      </w:pPr>
      <w:bookmarkStart w:id="2" w:name="O_1207383"/>
      <w:bookmarkEnd w:id="2"/>
      <w:r w:rsidRPr="00777DEE">
        <w:t>Performance Evidence</w:t>
      </w:r>
    </w:p>
    <w:p w:rsidR="00000000" w:rsidRPr="00777DEE" w:rsidP="00E33C8B">
      <w:pPr>
        <w:pStyle w:val="BodyText"/>
      </w:pPr>
      <w:r w:rsidRPr="00777DEE">
        <w:t xml:space="preserve">An individual demonstrating competency must satisfy all of the elements and performance criteria in this unit. </w:t>
      </w:r>
    </w:p>
    <w:p w:rsidR="00000000" w:rsidRPr="00777DEE" w:rsidP="00E33C8B">
      <w:pPr>
        <w:pStyle w:val="BodyText"/>
      </w:pPr>
      <w:r w:rsidRPr="00777DEE">
        <w:t>There must be ev</w:t>
      </w:r>
      <w:r w:rsidRPr="00777DEE">
        <w:t>idence that the individual has implemented environmentally sustainable forest industry practices at one work site to minimise the impact of forestry operations on the environment and natural and cultural heritage assets.</w:t>
      </w:r>
    </w:p>
    <w:p w:rsidR="00000000" w:rsidRPr="00777DEE" w:rsidP="00E33C8B">
      <w:pPr>
        <w:pStyle w:val="BodyText"/>
      </w:pPr>
      <w:r w:rsidRPr="00777DEE">
        <w:t>In performing this activity, the in</w:t>
      </w:r>
      <w:r w:rsidRPr="00777DEE">
        <w:t>dividual has:</w:t>
      </w:r>
    </w:p>
    <w:p w:rsidR="00000000" w:rsidRPr="00777DEE" w:rsidP="00777DEE">
      <w:pPr>
        <w:pStyle w:val="ListBullet"/>
      </w:pPr>
      <w:r w:rsidRPr="00777DEE">
        <w:t>identified and planned environmental protection measures for each of the following assets:</w:t>
      </w:r>
    </w:p>
    <w:p w:rsidR="00000000" w:rsidRPr="00777DEE" w:rsidP="00777DEE">
      <w:pPr>
        <w:pStyle w:val="ListBullet2"/>
      </w:pPr>
      <w:r w:rsidRPr="00777DEE">
        <w:t xml:space="preserve">water bodies </w:t>
      </w:r>
    </w:p>
    <w:p w:rsidR="00000000" w:rsidRPr="00777DEE" w:rsidP="00777DEE">
      <w:pPr>
        <w:pStyle w:val="ListBullet2"/>
      </w:pPr>
      <w:r w:rsidRPr="00777DEE">
        <w:t>soil</w:t>
      </w:r>
    </w:p>
    <w:p w:rsidR="00000000" w:rsidRPr="00777DEE" w:rsidP="00777DEE">
      <w:pPr>
        <w:pStyle w:val="ListBullet2"/>
      </w:pPr>
      <w:r w:rsidRPr="00777DEE">
        <w:t>natural and cultural heritage</w:t>
      </w:r>
    </w:p>
    <w:p w:rsidR="00000000" w:rsidRPr="00777DEE" w:rsidP="00777DEE">
      <w:pPr>
        <w:pStyle w:val="ListBullet"/>
      </w:pPr>
      <w:r w:rsidRPr="00777DEE">
        <w:t xml:space="preserve">communicated environmental protection measures to relevant contractors, site personnel and </w:t>
      </w:r>
      <w:r w:rsidRPr="00777DEE">
        <w:t>other stakeholders</w:t>
      </w:r>
    </w:p>
    <w:p w:rsidR="00000000" w:rsidRPr="00777DEE" w:rsidP="00777DEE">
      <w:pPr>
        <w:pStyle w:val="ListBullet"/>
      </w:pPr>
      <w:r w:rsidRPr="00777DEE">
        <w:t>managed implementation of environmental protection measures for at least one asset type</w:t>
      </w:r>
    </w:p>
    <w:p w:rsidR="00000000" w:rsidRPr="00777DEE" w:rsidP="00777DEE">
      <w:pPr>
        <w:pStyle w:val="ListBullet"/>
      </w:pPr>
      <w:r w:rsidRPr="00777DEE">
        <w:t>conducted and documented an environmental audit for at least one asset type that includes recommendations for improving environmental protection prac</w:t>
      </w:r>
      <w:r w:rsidRPr="00777DEE">
        <w:t>tices.</w:t>
      </w:r>
    </w:p>
    <w:p w:rsidR="00000000" w:rsidRPr="00777DEE" w:rsidP="00777DEE">
      <w:pPr>
        <w:pStyle w:val="AllowPageBreak"/>
      </w:pPr>
    </w:p>
    <w:p w:rsidR="00000000" w:rsidRPr="00777DEE" w:rsidP="00777DEE">
      <w:pPr>
        <w:pStyle w:val="Heading1"/>
      </w:pPr>
      <w:bookmarkStart w:id="3" w:name="O_1207384"/>
      <w:bookmarkEnd w:id="3"/>
      <w:r w:rsidRPr="00777DEE">
        <w:t>Knowledge Evidence</w:t>
      </w:r>
    </w:p>
    <w:p w:rsidR="00000000" w:rsidRPr="00777DEE" w:rsidP="00E33C8B">
      <w:pPr>
        <w:pStyle w:val="BodyText"/>
      </w:pPr>
      <w:r w:rsidRPr="00777DEE">
        <w:t>An individual must be able to demonstrate the knowledge required to perform the tasks outlined in the elements and performance criteria of this unit. This includes knowledge of:</w:t>
      </w:r>
    </w:p>
    <w:p w:rsidR="00000000" w:rsidRPr="00777DEE" w:rsidP="00777DEE">
      <w:pPr>
        <w:pStyle w:val="ListBullet"/>
      </w:pPr>
      <w:r w:rsidRPr="00777DEE">
        <w:t>purpose and key content of envir</w:t>
      </w:r>
      <w:r w:rsidRPr="00777DEE">
        <w:t>onmental protection laws applicable to forestry operations</w:t>
      </w:r>
    </w:p>
    <w:p w:rsidR="00000000" w:rsidRPr="00777DEE" w:rsidP="00777DEE">
      <w:pPr>
        <w:pStyle w:val="ListBullet"/>
      </w:pPr>
      <w:r w:rsidRPr="00777DEE">
        <w:t>key content of current government and industry environmental sustainability initiatives, codes of practice and guidelines</w:t>
      </w:r>
    </w:p>
    <w:p w:rsidR="00000000" w:rsidRPr="00777DEE" w:rsidP="00777DEE">
      <w:pPr>
        <w:pStyle w:val="ListBullet"/>
      </w:pPr>
      <w:r w:rsidRPr="00777DEE">
        <w:t>environmental sustainability protection measures for forest settings:</w:t>
      </w:r>
    </w:p>
    <w:p w:rsidR="00000000" w:rsidRPr="00777DEE" w:rsidP="00777DEE">
      <w:pPr>
        <w:pStyle w:val="ListBullet2"/>
      </w:pPr>
      <w:r w:rsidRPr="00777DEE">
        <w:t>mini</w:t>
      </w:r>
      <w:r w:rsidRPr="00777DEE">
        <w:t>mising temporary, short-term, long-term and permanent damage to natural flora, fauna and landscape</w:t>
      </w:r>
    </w:p>
    <w:p w:rsidR="00000000" w:rsidRPr="00777DEE" w:rsidP="00777DEE">
      <w:pPr>
        <w:pStyle w:val="ListBullet2"/>
      </w:pPr>
      <w:r w:rsidRPr="00777DEE">
        <w:t>returning the environment to its original or near to original condition on completion of activity</w:t>
      </w:r>
    </w:p>
    <w:p w:rsidR="00000000" w:rsidRPr="00777DEE" w:rsidP="00777DEE">
      <w:pPr>
        <w:pStyle w:val="ListBullet2"/>
      </w:pPr>
      <w:r w:rsidRPr="00777DEE">
        <w:t>soil and water protection</w:t>
      </w:r>
    </w:p>
    <w:p w:rsidR="00000000" w:rsidRPr="00777DEE" w:rsidP="00777DEE">
      <w:pPr>
        <w:pStyle w:val="ListBullet2"/>
      </w:pPr>
      <w:r w:rsidRPr="00777DEE">
        <w:t>management of fire and weeds</w:t>
      </w:r>
    </w:p>
    <w:p w:rsidR="00000000" w:rsidRPr="00777DEE" w:rsidP="00777DEE">
      <w:pPr>
        <w:pStyle w:val="ListBullet2"/>
      </w:pPr>
      <w:r w:rsidRPr="00777DEE">
        <w:t>disposing of, recycling and reusing timber and other waste</w:t>
      </w:r>
    </w:p>
    <w:p w:rsidR="00000000" w:rsidRPr="00777DEE" w:rsidP="00777DEE">
      <w:pPr>
        <w:pStyle w:val="ListBullet2"/>
      </w:pPr>
      <w:r w:rsidRPr="00777DEE">
        <w:t>composting waste</w:t>
      </w:r>
    </w:p>
    <w:p w:rsidR="00000000" w:rsidRPr="00777DEE" w:rsidP="00777DEE">
      <w:pPr>
        <w:pStyle w:val="ListBullet2"/>
      </w:pPr>
      <w:r w:rsidRPr="00777DEE">
        <w:t>safely cleaning plant, tools and equipment</w:t>
      </w:r>
    </w:p>
    <w:p w:rsidR="00000000" w:rsidRPr="00777DEE" w:rsidP="00777DEE">
      <w:pPr>
        <w:pStyle w:val="ListBullet2"/>
      </w:pPr>
      <w:r w:rsidRPr="00777DEE">
        <w:t>protecting flora and fauna</w:t>
      </w:r>
    </w:p>
    <w:p w:rsidR="00000000" w:rsidRPr="00777DEE" w:rsidP="00777DEE">
      <w:pPr>
        <w:pStyle w:val="ListBullet2"/>
      </w:pPr>
      <w:r w:rsidRPr="00777DEE">
        <w:t>maintenance of culturally significant landscapes, natural or anthropogenic formations and constructions</w:t>
      </w:r>
    </w:p>
    <w:p w:rsidR="00000000" w:rsidRPr="00777DEE" w:rsidP="00777DEE">
      <w:pPr>
        <w:pStyle w:val="ListBullet"/>
      </w:pPr>
      <w:r w:rsidRPr="00777DEE">
        <w:t>measu</w:t>
      </w:r>
      <w:r w:rsidRPr="00777DEE">
        <w:t xml:space="preserve">res to maintain integrity of water bodies/courses and adjacent land areas </w:t>
      </w:r>
    </w:p>
    <w:p w:rsidR="00000000" w:rsidRPr="00777DEE" w:rsidP="00777DEE">
      <w:pPr>
        <w:pStyle w:val="ListBullet"/>
      </w:pPr>
      <w:r w:rsidRPr="00777DEE">
        <w:t>irrigation and watering strategies that aim to:</w:t>
      </w:r>
    </w:p>
    <w:p w:rsidR="00000000" w:rsidRPr="00777DEE" w:rsidP="00777DEE">
      <w:pPr>
        <w:pStyle w:val="ListBullet2"/>
      </w:pPr>
      <w:r w:rsidRPr="00777DEE">
        <w:t>minimise evaporation</w:t>
      </w:r>
    </w:p>
    <w:p w:rsidR="00000000" w:rsidRPr="00777DEE" w:rsidP="00777DEE">
      <w:pPr>
        <w:pStyle w:val="ListBullet2"/>
      </w:pPr>
      <w:r w:rsidRPr="00777DEE">
        <w:t xml:space="preserve">minimise run-off </w:t>
      </w:r>
    </w:p>
    <w:p w:rsidR="00000000" w:rsidRPr="00777DEE" w:rsidP="00777DEE">
      <w:pPr>
        <w:pStyle w:val="ListBullet2"/>
      </w:pPr>
      <w:r w:rsidRPr="00777DEE">
        <w:t>accurately deliver water</w:t>
      </w:r>
    </w:p>
    <w:p w:rsidR="00000000" w:rsidRPr="00777DEE" w:rsidP="00777DEE">
      <w:pPr>
        <w:pStyle w:val="ListBullet"/>
      </w:pPr>
      <w:r w:rsidRPr="00777DEE">
        <w:t xml:space="preserve">environment protection measures to minimise soil erosion, nutrient </w:t>
      </w:r>
      <w:r w:rsidRPr="00777DEE">
        <w:t>removal, compaction, changes in organic matter content and soil water status</w:t>
      </w:r>
    </w:p>
    <w:p w:rsidR="00000000" w:rsidRPr="00777DEE" w:rsidP="00777DEE">
      <w:pPr>
        <w:pStyle w:val="ListBullet"/>
      </w:pPr>
      <w:r w:rsidRPr="00777DEE">
        <w:t>format, content and use of audit reports</w:t>
      </w:r>
    </w:p>
    <w:p w:rsidR="00000000" w:rsidRPr="00777DEE" w:rsidP="00777DEE">
      <w:pPr>
        <w:pStyle w:val="ListBullet"/>
      </w:pPr>
      <w:r w:rsidRPr="00777DEE">
        <w:t>environment protection measures to conserve natural and cultural heritage assets</w:t>
      </w:r>
    </w:p>
    <w:p w:rsidR="00000000" w:rsidRPr="00777DEE" w:rsidP="00777DEE">
      <w:pPr>
        <w:pStyle w:val="ListBullet"/>
      </w:pPr>
      <w:r w:rsidRPr="00777DEE">
        <w:t>workplace policies and procedures for sustainable forestry practices.</w:t>
      </w:r>
    </w:p>
    <w:p w:rsidR="00000000" w:rsidRPr="00777DEE" w:rsidP="00777DEE">
      <w:pPr>
        <w:pStyle w:val="AllowPageBreak"/>
      </w:pPr>
    </w:p>
    <w:p w:rsidR="00000000" w:rsidRPr="00777DEE" w:rsidP="00777DEE">
      <w:pPr>
        <w:pStyle w:val="Heading1"/>
      </w:pPr>
      <w:bookmarkStart w:id="4" w:name="O_1207385"/>
      <w:bookmarkEnd w:id="4"/>
      <w:r w:rsidRPr="00777DEE">
        <w:t>Assessment Conditions</w:t>
      </w:r>
    </w:p>
    <w:p w:rsidR="00000000" w:rsidRPr="00777DEE" w:rsidP="00E33C8B">
      <w:pPr>
        <w:pStyle w:val="BodyText"/>
      </w:pPr>
      <w:r w:rsidRPr="00777DEE">
        <w:t xml:space="preserve">Assessment of the skills in this unit of competency must take place under the following conditions: </w:t>
      </w:r>
    </w:p>
    <w:p w:rsidR="00000000" w:rsidRPr="00777DEE" w:rsidP="00777DEE">
      <w:pPr>
        <w:pStyle w:val="ListBullet"/>
      </w:pPr>
      <w:r w:rsidRPr="00777DEE">
        <w:t>physical conditions:</w:t>
      </w:r>
    </w:p>
    <w:p w:rsidR="00000000" w:rsidRPr="00777DEE" w:rsidP="00777DEE">
      <w:pPr>
        <w:pStyle w:val="ListBullet2"/>
      </w:pPr>
      <w:r w:rsidRPr="00777DEE">
        <w:t>skills must be demons</w:t>
      </w:r>
      <w:r w:rsidRPr="00777DEE">
        <w:t>trated in a forest work environment or an environment that accurately represents workplace conditions</w:t>
      </w:r>
    </w:p>
    <w:p w:rsidR="00000000" w:rsidRPr="00777DEE" w:rsidP="00777DEE">
      <w:pPr>
        <w:pStyle w:val="ListBullet"/>
      </w:pPr>
      <w:r w:rsidRPr="00777DEE">
        <w:t>resources, equipment and materials:</w:t>
      </w:r>
    </w:p>
    <w:p w:rsidR="00000000" w:rsidRPr="00777DEE" w:rsidP="00777DEE">
      <w:pPr>
        <w:pStyle w:val="ListBullet2"/>
      </w:pPr>
      <w:r w:rsidRPr="00777DEE">
        <w:t>access to a forestry operations work site</w:t>
      </w:r>
    </w:p>
    <w:p w:rsidR="00000000" w:rsidRPr="00777DEE" w:rsidP="00777DEE">
      <w:pPr>
        <w:pStyle w:val="ListBullet"/>
      </w:pPr>
      <w:r w:rsidRPr="00777DEE">
        <w:t>specifications:</w:t>
      </w:r>
    </w:p>
    <w:p w:rsidR="00000000" w:rsidRPr="00777DEE" w:rsidP="00777DEE">
      <w:pPr>
        <w:pStyle w:val="ListBullet2"/>
      </w:pPr>
      <w:r w:rsidRPr="00777DEE">
        <w:t>workplace safety and environmental policies and procedur</w:t>
      </w:r>
      <w:r w:rsidRPr="00777DEE">
        <w:t>es applicable to forestry operations.</w:t>
      </w:r>
    </w:p>
    <w:p w:rsidR="00000000" w:rsidRPr="00777DEE" w:rsidP="00E33C8B">
      <w:pPr>
        <w:pStyle w:val="BodyText"/>
      </w:pPr>
      <w:r w:rsidRPr="00777DEE">
        <w:t>Assessors of this unit must satisfy the requirements for assessors in applicable vocational education and training legislation, frameworks and/or standards.</w:t>
      </w:r>
    </w:p>
    <w:p w:rsidR="00000000" w:rsidRPr="00777DEE" w:rsidP="00777DEE">
      <w:pPr>
        <w:pStyle w:val="Heading1"/>
      </w:pPr>
      <w:bookmarkStart w:id="5" w:name="O_1207388"/>
      <w:bookmarkEnd w:id="5"/>
      <w:r w:rsidRPr="00777DEE">
        <w:t>Links</w:t>
      </w:r>
    </w:p>
    <w:p w:rsidR="00000000" w:rsidRPr="00777DEE" w:rsidP="00E33C8B">
      <w:pPr>
        <w:pStyle w:val="BodyText"/>
      </w:pPr>
      <w:r w:rsidRPr="00777DEE">
        <w:t>Companion Volumes, including Impleme</w:t>
      </w:r>
      <w:r w:rsidRPr="00777DEE">
        <w:t xml:space="preserve">ntation Guides, are available at VETNet: - </w:t>
      </w:r>
      <w:r>
        <w:fldChar w:fldCharType="begin"/>
      </w:r>
      <w:r>
        <w:instrText xml:space="preserve"> HYPERLINK "https://vetnet.gov.au/Pages/TrainingDocs.aspx?q=0d96fe23-5747-4c01-9d6f-3509ff8d3d47" </w:instrText>
      </w:r>
      <w:r>
        <w:fldChar w:fldCharType="separate"/>
      </w:r>
      <w:r w:rsidRPr="00B45991">
        <w:rPr>
          <w:rStyle w:val="Hyperlink"/>
        </w:rPr>
        <w:t>https://vetnet.gov.au/Pages/TrainingDocs.aspx?q=0d96fe23-5747-4c01-9d6f-3509ff8d3d47</w:t>
      </w:r>
      <w:r>
        <w:fldChar w:fldCharType="end"/>
      </w:r>
    </w:p>
    <w:p w:rsidR="00000000" w:rsidRPr="00777DEE" w:rsidP="00777DEE"/>
    <w:sectPr w:rsidSect="00777D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D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DEE" w:rsidRPr="00E33C8B" w:rsidP="00E33C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D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8B" w:rsidP="00777D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3C8B" w:rsidP="00777DE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E33C8B" w:rsidP="00777D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D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7DEE" w:rsidRPr="00E33C8B" w:rsidP="00E33C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D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8B" w:rsidRPr="002D2AF8" w:rsidP="00777DEE">
    <w:pPr>
      <w:pStyle w:val="Header"/>
      <w:framePr w:wrap="around"/>
    </w:pPr>
    <w:r>
      <w:fldChar w:fldCharType="begin"/>
    </w:r>
    <w:r>
      <w:instrText xml:space="preserve"> TITLE   \* MERGEFORMAT </w:instrText>
    </w:r>
    <w:r>
      <w:fldChar w:fldCharType="separate"/>
    </w:r>
    <w:r>
      <w:t>Assessment Requirements for FWPCOT4212 Implement environmental management practices to a forestry operation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E33C8B" w:rsidP="00777D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1679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CA3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1CA5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D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DEE"/>
    <w:pPr>
      <w:spacing w:before="360" w:after="60"/>
      <w:outlineLvl w:val="0"/>
    </w:pPr>
    <w:rPr>
      <w:sz w:val="32"/>
    </w:rPr>
  </w:style>
  <w:style w:type="paragraph" w:styleId="Heading2">
    <w:name w:val="heading 2"/>
    <w:basedOn w:val="HeadingBase"/>
    <w:next w:val="BodyText"/>
    <w:link w:val="Heading2Char"/>
    <w:qFormat/>
    <w:rsid w:val="00777DEE"/>
    <w:pPr>
      <w:keepLines/>
      <w:spacing w:before="240" w:after="120"/>
      <w:outlineLvl w:val="1"/>
    </w:pPr>
    <w:rPr>
      <w:sz w:val="28"/>
      <w:szCs w:val="40"/>
    </w:rPr>
  </w:style>
  <w:style w:type="paragraph" w:styleId="Heading3">
    <w:name w:val="heading 3"/>
    <w:basedOn w:val="HeadingBase"/>
    <w:next w:val="BodyText"/>
    <w:link w:val="Heading3Char"/>
    <w:qFormat/>
    <w:rsid w:val="00777DEE"/>
    <w:pPr>
      <w:spacing w:before="180" w:after="120"/>
      <w:outlineLvl w:val="2"/>
    </w:pPr>
    <w:rPr>
      <w:spacing w:val="-10"/>
      <w:kern w:val="32"/>
    </w:rPr>
  </w:style>
  <w:style w:type="paragraph" w:styleId="Heading4">
    <w:name w:val="heading 4"/>
    <w:basedOn w:val="HeadingBase"/>
    <w:next w:val="BodyText"/>
    <w:link w:val="Heading4Char"/>
    <w:qFormat/>
    <w:rsid w:val="00777DEE"/>
    <w:pPr>
      <w:spacing w:before="160" w:after="120"/>
      <w:outlineLvl w:val="3"/>
    </w:pPr>
    <w:rPr>
      <w:sz w:val="22"/>
    </w:rPr>
  </w:style>
  <w:style w:type="paragraph" w:styleId="Heading5">
    <w:name w:val="heading 5"/>
    <w:basedOn w:val="HeadingBase"/>
    <w:next w:val="Normal"/>
    <w:link w:val="Heading5Char"/>
    <w:qFormat/>
    <w:rsid w:val="00777DEE"/>
    <w:pPr>
      <w:spacing w:before="80"/>
      <w:outlineLvl w:val="4"/>
    </w:pPr>
    <w:rPr>
      <w:color w:val="918585"/>
      <w:sz w:val="20"/>
    </w:rPr>
  </w:style>
  <w:style w:type="paragraph" w:styleId="Heading6">
    <w:name w:val="heading 6"/>
    <w:basedOn w:val="HeadingBase"/>
    <w:next w:val="Normal"/>
    <w:link w:val="Heading6Char"/>
    <w:qFormat/>
    <w:rsid w:val="00777DEE"/>
    <w:pPr>
      <w:spacing w:before="60"/>
      <w:outlineLvl w:val="5"/>
    </w:pPr>
    <w:rPr>
      <w:color w:val="918585"/>
      <w:sz w:val="20"/>
    </w:rPr>
  </w:style>
  <w:style w:type="paragraph" w:styleId="Heading7">
    <w:name w:val="heading 7"/>
    <w:basedOn w:val="Normal"/>
    <w:next w:val="Normal"/>
    <w:link w:val="Heading7Char"/>
    <w:qFormat/>
    <w:rsid w:val="00777DEE"/>
    <w:pPr>
      <w:ind w:left="720"/>
      <w:outlineLvl w:val="6"/>
    </w:pPr>
    <w:rPr>
      <w:i/>
    </w:rPr>
  </w:style>
  <w:style w:type="paragraph" w:styleId="Heading8">
    <w:name w:val="heading 8"/>
    <w:basedOn w:val="Normal"/>
    <w:next w:val="Normal"/>
    <w:link w:val="Heading8Char"/>
    <w:qFormat/>
    <w:rsid w:val="00777DEE"/>
    <w:pPr>
      <w:ind w:left="720"/>
      <w:outlineLvl w:val="7"/>
    </w:pPr>
    <w:rPr>
      <w:i/>
    </w:rPr>
  </w:style>
  <w:style w:type="paragraph" w:styleId="Heading9">
    <w:name w:val="heading 9"/>
    <w:basedOn w:val="Normal"/>
    <w:next w:val="Normal"/>
    <w:link w:val="Heading9Char"/>
    <w:qFormat/>
    <w:rsid w:val="00777DEE"/>
    <w:pPr>
      <w:ind w:left="720"/>
      <w:outlineLvl w:val="8"/>
    </w:pPr>
    <w:rPr>
      <w:i/>
    </w:rPr>
  </w:style>
  <w:style w:type="character" w:default="1" w:styleId="DefaultParagraphFont">
    <w:name w:val="Default Paragraph Font"/>
    <w:uiPriority w:val="1"/>
    <w:unhideWhenUsed/>
    <w:rsid w:val="00777D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DEE"/>
  </w:style>
  <w:style w:type="character" w:customStyle="1" w:styleId="Heading1Char">
    <w:name w:val="Heading 1 Char"/>
    <w:basedOn w:val="DefaultParagraphFont"/>
    <w:link w:val="Heading1"/>
    <w:rsid w:val="00777DEE"/>
    <w:rPr>
      <w:rFonts w:ascii="Times New Roman" w:eastAsia="Times New Roman" w:hAnsi="Times New Roman" w:cs="Times New Roman"/>
      <w:b/>
      <w:sz w:val="32"/>
      <w:szCs w:val="20"/>
      <w:lang w:eastAsia="en-US"/>
    </w:rPr>
  </w:style>
  <w:style w:type="paragraph" w:styleId="BodyText">
    <w:name w:val="Body Text"/>
    <w:basedOn w:val="Normal"/>
    <w:link w:val="BodyTextChar"/>
    <w:rsid w:val="00777D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7DEE"/>
    <w:rPr>
      <w:rFonts w:ascii="Times New Roman" w:eastAsia="Times New Roman" w:hAnsi="Times New Roman" w:cs="Times New Roman"/>
      <w:sz w:val="24"/>
      <w:lang w:eastAsia="en-US"/>
    </w:rPr>
  </w:style>
  <w:style w:type="paragraph" w:styleId="ListBullet">
    <w:name w:val="List Bullet"/>
    <w:basedOn w:val="List"/>
    <w:rsid w:val="00777DEE"/>
    <w:pPr>
      <w:numPr>
        <w:numId w:val="12"/>
      </w:numPr>
      <w:tabs>
        <w:tab w:val="clear" w:pos="340"/>
      </w:tabs>
      <w:spacing w:before="40" w:after="40"/>
    </w:pPr>
  </w:style>
  <w:style w:type="paragraph" w:styleId="ListBullet2">
    <w:name w:val="List Bullet 2"/>
    <w:basedOn w:val="List2"/>
    <w:rsid w:val="00777DEE"/>
    <w:pPr>
      <w:numPr>
        <w:numId w:val="13"/>
      </w:numPr>
      <w:tabs>
        <w:tab w:val="clear" w:pos="680"/>
      </w:tabs>
    </w:pPr>
  </w:style>
  <w:style w:type="paragraph" w:customStyle="1" w:styleId="SuperHeading">
    <w:name w:val="SuperHeading"/>
    <w:basedOn w:val="Normal"/>
    <w:rsid w:val="00777DEE"/>
    <w:pPr>
      <w:spacing w:before="240" w:after="120"/>
      <w:outlineLvl w:val="0"/>
    </w:pPr>
    <w:rPr>
      <w:rFonts w:ascii="Times New Roman" w:hAnsi="Times New Roman"/>
      <w:b/>
      <w:sz w:val="32"/>
    </w:rPr>
  </w:style>
  <w:style w:type="paragraph" w:customStyle="1" w:styleId="AllowPageBreak">
    <w:name w:val="AllowPageBreak"/>
    <w:rsid w:val="00777D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77DEE"/>
    <w:rPr>
      <w:b/>
    </w:rPr>
  </w:style>
  <w:style w:type="character" w:customStyle="1" w:styleId="Heading2Char">
    <w:name w:val="Heading 2 Char"/>
    <w:basedOn w:val="DefaultParagraphFont"/>
    <w:link w:val="Heading2"/>
    <w:rsid w:val="00777D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D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D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D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D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D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D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DEE"/>
    <w:rPr>
      <w:rFonts w:ascii="Courier New" w:eastAsia="Times New Roman" w:hAnsi="Courier New" w:cs="Times New Roman"/>
      <w:i/>
      <w:szCs w:val="20"/>
      <w:lang w:eastAsia="en-US"/>
    </w:rPr>
  </w:style>
  <w:style w:type="paragraph" w:customStyle="1" w:styleId="HeadingBase">
    <w:name w:val="Heading Base"/>
    <w:rsid w:val="00777D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DEE"/>
    <w:pPr>
      <w:tabs>
        <w:tab w:val="right" w:leader="dot" w:pos="9072"/>
      </w:tabs>
      <w:ind w:left="567"/>
    </w:pPr>
    <w:rPr>
      <w:szCs w:val="22"/>
    </w:rPr>
  </w:style>
  <w:style w:type="paragraph" w:customStyle="1" w:styleId="TOCBase">
    <w:name w:val="TOC Base"/>
    <w:rsid w:val="00777D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DEE"/>
    <w:pPr>
      <w:tabs>
        <w:tab w:val="right" w:leader="dot" w:pos="9072"/>
      </w:tabs>
      <w:spacing w:before="40" w:after="40"/>
      <w:ind w:left="284"/>
    </w:pPr>
    <w:rPr>
      <w:rFonts w:ascii="Times New Roman" w:hAnsi="Times New Roman"/>
    </w:rPr>
  </w:style>
  <w:style w:type="paragraph" w:styleId="TOC1">
    <w:name w:val="toc 1"/>
    <w:basedOn w:val="TOCBase"/>
    <w:next w:val="Normal"/>
    <w:rsid w:val="00777D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D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DEE"/>
    <w:rPr>
      <w:rFonts w:ascii="Times New Roman" w:eastAsia="Times New Roman" w:hAnsi="Times New Roman" w:cs="Times New Roman"/>
      <w:sz w:val="16"/>
      <w:lang w:eastAsia="en-US"/>
    </w:rPr>
  </w:style>
  <w:style w:type="paragraph" w:styleId="Title">
    <w:name w:val="Title"/>
    <w:basedOn w:val="HeadingBase"/>
    <w:link w:val="TitleChar"/>
    <w:qFormat/>
    <w:rsid w:val="00777DEE"/>
    <w:pPr>
      <w:spacing w:before="5040"/>
      <w:jc w:val="center"/>
    </w:pPr>
    <w:rPr>
      <w:sz w:val="48"/>
      <w:szCs w:val="72"/>
      <w:lang w:val="en-US"/>
    </w:rPr>
  </w:style>
  <w:style w:type="character" w:customStyle="1" w:styleId="TitleChar">
    <w:name w:val="Title Char"/>
    <w:basedOn w:val="DefaultParagraphFont"/>
    <w:link w:val="Title"/>
    <w:rsid w:val="00777D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DEE"/>
    <w:pPr>
      <w:tabs>
        <w:tab w:val="left" w:pos="3600"/>
        <w:tab w:val="left" w:pos="3958"/>
      </w:tabs>
    </w:pPr>
  </w:style>
  <w:style w:type="paragraph" w:styleId="List">
    <w:name w:val="List"/>
    <w:basedOn w:val="BodyText"/>
    <w:next w:val="BodyText"/>
    <w:rsid w:val="00777DEE"/>
    <w:pPr>
      <w:tabs>
        <w:tab w:val="left" w:pos="340"/>
      </w:tabs>
      <w:spacing w:before="60" w:after="60"/>
      <w:ind w:left="340" w:hanging="340"/>
    </w:pPr>
  </w:style>
  <w:style w:type="paragraph" w:customStyle="1" w:styleId="Note">
    <w:name w:val="Note"/>
    <w:basedOn w:val="BodyText"/>
    <w:rsid w:val="00777D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7DEE"/>
    <w:rPr>
      <w:b/>
      <w:spacing w:val="0"/>
    </w:rPr>
  </w:style>
  <w:style w:type="paragraph" w:customStyle="1" w:styleId="SuperTitle">
    <w:name w:val="SuperTitle"/>
    <w:basedOn w:val="Title"/>
    <w:rsid w:val="00777DEE"/>
    <w:pPr>
      <w:framePr w:wrap="auto" w:hAnchor="text" w:y="6049"/>
    </w:pPr>
    <w:rPr>
      <w:color w:val="000000"/>
      <w:sz w:val="40"/>
    </w:rPr>
  </w:style>
  <w:style w:type="paragraph" w:customStyle="1" w:styleId="TOCTitle">
    <w:name w:val="TOCTitle"/>
    <w:basedOn w:val="Heading1"/>
    <w:rsid w:val="00777DEE"/>
    <w:pPr>
      <w:spacing w:after="240"/>
      <w:jc w:val="center"/>
      <w:outlineLvl w:val="9"/>
    </w:pPr>
    <w:rPr>
      <w:caps/>
    </w:rPr>
  </w:style>
  <w:style w:type="paragraph" w:customStyle="1" w:styleId="Version">
    <w:name w:val="Version"/>
    <w:rsid w:val="00777D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DEE"/>
    <w:pPr>
      <w:keepNext w:val="0"/>
      <w:tabs>
        <w:tab w:val="right" w:pos="4176"/>
      </w:tabs>
      <w:ind w:left="198" w:hanging="198"/>
    </w:pPr>
    <w:rPr>
      <w:rFonts w:ascii="Garamond" w:hAnsi="Garamond"/>
    </w:rPr>
  </w:style>
  <w:style w:type="paragraph" w:styleId="IndexHeading">
    <w:name w:val="index heading"/>
    <w:basedOn w:val="Normal"/>
    <w:next w:val="Index1"/>
    <w:semiHidden/>
    <w:rsid w:val="00777DEE"/>
    <w:pPr>
      <w:spacing w:before="120" w:after="120"/>
    </w:pPr>
    <w:rPr>
      <w:rFonts w:ascii="Arial" w:hAnsi="Arial"/>
      <w:b/>
      <w:color w:val="918585"/>
      <w:sz w:val="24"/>
    </w:rPr>
  </w:style>
  <w:style w:type="paragraph" w:styleId="Header">
    <w:name w:val="header"/>
    <w:basedOn w:val="Normal"/>
    <w:link w:val="HeaderChar"/>
    <w:rsid w:val="00777D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DEE"/>
    <w:rPr>
      <w:rFonts w:ascii="Times New Roman" w:eastAsia="Times New Roman" w:hAnsi="Times New Roman" w:cs="Times New Roman"/>
      <w:sz w:val="16"/>
      <w:szCs w:val="20"/>
      <w:lang w:val="en-GB" w:eastAsia="en-US"/>
    </w:rPr>
  </w:style>
  <w:style w:type="paragraph" w:customStyle="1" w:styleId="Chapter">
    <w:name w:val="Chapter"/>
    <w:basedOn w:val="Normal"/>
    <w:rsid w:val="00777DEE"/>
    <w:pPr>
      <w:spacing w:before="240"/>
    </w:pPr>
    <w:rPr>
      <w:rFonts w:ascii="Times New Roman" w:hAnsi="Times New Roman"/>
      <w:smallCaps/>
      <w:spacing w:val="80"/>
      <w:sz w:val="28"/>
    </w:rPr>
  </w:style>
  <w:style w:type="paragraph" w:customStyle="1" w:styleId="InChapter">
    <w:name w:val="InChapter"/>
    <w:basedOn w:val="Heading3"/>
    <w:rsid w:val="00777DEE"/>
    <w:pPr>
      <w:spacing w:after="240"/>
      <w:outlineLvl w:val="9"/>
    </w:pPr>
    <w:rPr>
      <w:noProof/>
    </w:rPr>
  </w:style>
  <w:style w:type="paragraph" w:styleId="Index2">
    <w:name w:val="index 2"/>
    <w:basedOn w:val="Normal"/>
    <w:next w:val="Normal"/>
    <w:semiHidden/>
    <w:rsid w:val="00777DEE"/>
    <w:pPr>
      <w:tabs>
        <w:tab w:val="right" w:pos="4176"/>
      </w:tabs>
      <w:ind w:left="568" w:hanging="284"/>
    </w:pPr>
    <w:rPr>
      <w:rFonts w:ascii="Garamond" w:hAnsi="Garamond"/>
    </w:rPr>
  </w:style>
  <w:style w:type="paragraph" w:customStyle="1" w:styleId="Byline">
    <w:name w:val="Byline"/>
    <w:rsid w:val="00777D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DEE"/>
    <w:pPr>
      <w:tabs>
        <w:tab w:val="clear" w:pos="3600"/>
        <w:tab w:val="clear" w:pos="3958"/>
      </w:tabs>
      <w:jc w:val="right"/>
    </w:pPr>
  </w:style>
  <w:style w:type="character" w:styleId="Emphasis">
    <w:name w:val="Emphasis"/>
    <w:basedOn w:val="DefaultParagraphFont"/>
    <w:qFormat/>
    <w:rsid w:val="00777DEE"/>
    <w:rPr>
      <w:i/>
    </w:rPr>
  </w:style>
  <w:style w:type="paragraph" w:styleId="Caption">
    <w:name w:val="caption"/>
    <w:basedOn w:val="BodyText"/>
    <w:next w:val="Normal"/>
    <w:qFormat/>
    <w:rsid w:val="00777DEE"/>
    <w:pPr>
      <w:framePr w:w="2268" w:hSpace="181" w:vSpace="181" w:wrap="around" w:vAnchor="text" w:hAnchor="page" w:x="1135" w:y="285" w:anchorLock="1"/>
    </w:pPr>
    <w:rPr>
      <w:i/>
    </w:rPr>
  </w:style>
  <w:style w:type="paragraph" w:customStyle="1" w:styleId="MiniTOCTitle">
    <w:name w:val="MiniTOCTitle"/>
    <w:basedOn w:val="Heading4"/>
    <w:rsid w:val="00777DEE"/>
    <w:pPr>
      <w:spacing w:before="240"/>
      <w:outlineLvl w:val="9"/>
    </w:pPr>
    <w:rPr>
      <w:noProof/>
      <w:sz w:val="24"/>
    </w:rPr>
  </w:style>
  <w:style w:type="paragraph" w:customStyle="1" w:styleId="MiniTOCItem">
    <w:name w:val="MiniTOCItem"/>
    <w:basedOn w:val="ListBullet"/>
    <w:rsid w:val="00777DEE"/>
    <w:pPr>
      <w:numPr>
        <w:numId w:val="0"/>
      </w:numPr>
      <w:tabs>
        <w:tab w:val="right" w:leader="dot" w:pos="6521"/>
      </w:tabs>
      <w:spacing w:before="0" w:after="0"/>
    </w:pPr>
  </w:style>
  <w:style w:type="paragraph" w:customStyle="1" w:styleId="TOFTitle">
    <w:name w:val="TOFTitle"/>
    <w:basedOn w:val="TOCTitle"/>
    <w:rsid w:val="00777DEE"/>
  </w:style>
  <w:style w:type="paragraph" w:styleId="TableofFigures">
    <w:name w:val="table of figures"/>
    <w:basedOn w:val="Normal"/>
    <w:next w:val="Normal"/>
    <w:semiHidden/>
    <w:rsid w:val="00777DEE"/>
    <w:pPr>
      <w:tabs>
        <w:tab w:val="right" w:leader="dot" w:pos="9072"/>
      </w:tabs>
      <w:ind w:left="970" w:hanging="403"/>
    </w:pPr>
    <w:rPr>
      <w:rFonts w:ascii="Times New Roman" w:hAnsi="Times New Roman"/>
      <w:b/>
    </w:rPr>
  </w:style>
  <w:style w:type="paragraph" w:styleId="ListNumber">
    <w:name w:val="List Number"/>
    <w:basedOn w:val="List"/>
    <w:rsid w:val="00777DEE"/>
    <w:pPr>
      <w:numPr>
        <w:numId w:val="15"/>
      </w:numPr>
      <w:tabs>
        <w:tab w:val="clear" w:pos="340"/>
      </w:tabs>
    </w:pPr>
  </w:style>
  <w:style w:type="character" w:customStyle="1" w:styleId="WingdingSymbols">
    <w:name w:val="Wingding Symbols"/>
    <w:rsid w:val="00777DEE"/>
    <w:rPr>
      <w:rFonts w:ascii="Wingdings" w:hAnsi="Wingdings"/>
    </w:rPr>
  </w:style>
  <w:style w:type="paragraph" w:customStyle="1" w:styleId="TableHeading">
    <w:name w:val="Table Heading"/>
    <w:basedOn w:val="HeadingBase"/>
    <w:rsid w:val="00777DEE"/>
    <w:pPr>
      <w:keepLines/>
      <w:pBdr>
        <w:bottom w:val="single" w:sz="6" w:space="1" w:color="918585"/>
      </w:pBdr>
      <w:spacing w:before="240"/>
    </w:pPr>
  </w:style>
  <w:style w:type="character" w:customStyle="1" w:styleId="HotSpot">
    <w:name w:val="HotSpot"/>
    <w:rsid w:val="00777DEE"/>
    <w:rPr>
      <w:color w:val="0033CC"/>
      <w:u w:val="none"/>
    </w:rPr>
  </w:style>
  <w:style w:type="paragraph" w:customStyle="1" w:styleId="BodyTextRight">
    <w:name w:val="Body Text Right"/>
    <w:basedOn w:val="BodyText"/>
    <w:rsid w:val="00777DEE"/>
    <w:pPr>
      <w:spacing w:before="0" w:after="0"/>
      <w:jc w:val="right"/>
    </w:pPr>
  </w:style>
  <w:style w:type="paragraph" w:styleId="Index3">
    <w:name w:val="index 3"/>
    <w:basedOn w:val="ListNumber2"/>
    <w:next w:val="Normal"/>
    <w:semiHidden/>
    <w:rsid w:val="00777DEE"/>
    <w:pPr>
      <w:numPr>
        <w:numId w:val="0"/>
      </w:numPr>
      <w:tabs>
        <w:tab w:val="right" w:leader="dot" w:pos="4176"/>
      </w:tabs>
    </w:pPr>
  </w:style>
  <w:style w:type="paragraph" w:styleId="ListNumber2">
    <w:name w:val="List Number 2"/>
    <w:basedOn w:val="List2"/>
    <w:rsid w:val="00777DEE"/>
    <w:pPr>
      <w:numPr>
        <w:numId w:val="10"/>
      </w:numPr>
      <w:tabs>
        <w:tab w:val="clear" w:pos="1060"/>
      </w:tabs>
    </w:pPr>
  </w:style>
  <w:style w:type="paragraph" w:customStyle="1" w:styleId="MarginNote">
    <w:name w:val="Margin Note"/>
    <w:basedOn w:val="BodyText"/>
    <w:rsid w:val="00777D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D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D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DEE"/>
    <w:rPr>
      <w:sz w:val="32"/>
    </w:rPr>
  </w:style>
  <w:style w:type="paragraph" w:customStyle="1" w:styleId="HeadingProcedure">
    <w:name w:val="Heading Procedure"/>
    <w:basedOn w:val="HeadingBase"/>
    <w:next w:val="Normal"/>
    <w:rsid w:val="00777DEE"/>
    <w:pPr>
      <w:tabs>
        <w:tab w:val="left" w:pos="0"/>
      </w:tabs>
      <w:spacing w:before="120" w:after="60"/>
    </w:pPr>
    <w:rPr>
      <w:i/>
      <w:color w:val="918585"/>
      <w:sz w:val="22"/>
    </w:rPr>
  </w:style>
  <w:style w:type="paragraph" w:customStyle="1" w:styleId="TableBodyText">
    <w:name w:val="Table Body Text"/>
    <w:basedOn w:val="BodyText"/>
    <w:rsid w:val="00777DEE"/>
    <w:pPr>
      <w:spacing w:before="60" w:after="60"/>
    </w:pPr>
  </w:style>
  <w:style w:type="paragraph" w:styleId="ListContinue">
    <w:name w:val="List Continue"/>
    <w:basedOn w:val="List"/>
    <w:rsid w:val="00777DEE"/>
    <w:pPr>
      <w:ind w:firstLine="0"/>
    </w:pPr>
  </w:style>
  <w:style w:type="paragraph" w:customStyle="1" w:styleId="ListNote">
    <w:name w:val="List Note"/>
    <w:basedOn w:val="List"/>
    <w:rsid w:val="00777DEE"/>
    <w:pPr>
      <w:pBdr>
        <w:top w:val="single" w:sz="6" w:space="2" w:color="918585"/>
        <w:bottom w:val="single" w:sz="6" w:space="2" w:color="918585"/>
      </w:pBdr>
      <w:tabs>
        <w:tab w:val="left" w:pos="1021"/>
      </w:tabs>
      <w:ind w:firstLine="0"/>
    </w:pPr>
  </w:style>
  <w:style w:type="paragraph" w:customStyle="1" w:styleId="Warning">
    <w:name w:val="Warning"/>
    <w:basedOn w:val="BodyText"/>
    <w:rsid w:val="00777DEE"/>
    <w:pPr>
      <w:shd w:val="clear" w:color="auto" w:fill="D9D9D9"/>
      <w:tabs>
        <w:tab w:val="left" w:pos="992"/>
      </w:tabs>
      <w:ind w:left="119" w:right="119"/>
    </w:pPr>
    <w:rPr>
      <w:sz w:val="20"/>
    </w:rPr>
  </w:style>
  <w:style w:type="paragraph" w:customStyle="1" w:styleId="MarginIcons">
    <w:name w:val="Margin Icons"/>
    <w:basedOn w:val="BodyText"/>
    <w:rsid w:val="00777D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DEE"/>
    <w:rPr>
      <w:rFonts w:ascii="Courier New" w:hAnsi="Courier New"/>
    </w:rPr>
  </w:style>
  <w:style w:type="paragraph" w:customStyle="1" w:styleId="NoteBullet">
    <w:name w:val="Note Bullet"/>
    <w:basedOn w:val="Note"/>
    <w:rsid w:val="00777DEE"/>
    <w:pPr>
      <w:tabs>
        <w:tab w:val="clear" w:pos="680"/>
      </w:tabs>
      <w:spacing w:before="60" w:after="60"/>
    </w:pPr>
  </w:style>
  <w:style w:type="paragraph" w:customStyle="1" w:styleId="SubHeading2">
    <w:name w:val="SubHeading2"/>
    <w:basedOn w:val="HeadingBase"/>
    <w:rsid w:val="00777DEE"/>
    <w:pPr>
      <w:spacing w:before="240" w:after="60"/>
    </w:pPr>
    <w:rPr>
      <w:sz w:val="20"/>
    </w:rPr>
  </w:style>
  <w:style w:type="paragraph" w:customStyle="1" w:styleId="SubHeading1">
    <w:name w:val="SubHeading1"/>
    <w:basedOn w:val="HeadingBase"/>
    <w:rsid w:val="00777DEE"/>
    <w:pPr>
      <w:spacing w:before="240" w:after="60"/>
    </w:pPr>
    <w:rPr>
      <w:color w:val="918585"/>
      <w:sz w:val="22"/>
    </w:rPr>
  </w:style>
  <w:style w:type="paragraph" w:customStyle="1" w:styleId="SideHeading">
    <w:name w:val="Side Heading"/>
    <w:basedOn w:val="HeadingBase"/>
    <w:rsid w:val="00777D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DEE"/>
    <w:pPr>
      <w:tabs>
        <w:tab w:val="num" w:pos="360"/>
      </w:tabs>
    </w:pPr>
  </w:style>
  <w:style w:type="paragraph" w:styleId="PlainText">
    <w:name w:val="Plain Text"/>
    <w:basedOn w:val="Normal"/>
    <w:link w:val="PlainTextChar"/>
    <w:rsid w:val="00777DEE"/>
    <w:rPr>
      <w:sz w:val="20"/>
    </w:rPr>
  </w:style>
  <w:style w:type="character" w:customStyle="1" w:styleId="PlainTextChar">
    <w:name w:val="Plain Text Char"/>
    <w:basedOn w:val="DefaultParagraphFont"/>
    <w:link w:val="PlainText"/>
    <w:rsid w:val="00777DEE"/>
    <w:rPr>
      <w:rFonts w:ascii="Courier New" w:eastAsia="Times New Roman" w:hAnsi="Courier New" w:cs="Times New Roman"/>
      <w:sz w:val="20"/>
      <w:szCs w:val="20"/>
      <w:lang w:eastAsia="en-US"/>
    </w:rPr>
  </w:style>
  <w:style w:type="character" w:customStyle="1" w:styleId="MenuOption">
    <w:name w:val="Menu Option"/>
    <w:basedOn w:val="DefaultParagraphFont"/>
    <w:rsid w:val="00777DEE"/>
    <w:rPr>
      <w:b/>
      <w:smallCaps/>
    </w:rPr>
  </w:style>
  <w:style w:type="paragraph" w:customStyle="1" w:styleId="TableListNumber">
    <w:name w:val="Table List Number"/>
    <w:basedOn w:val="ListNumber"/>
    <w:rsid w:val="00777DEE"/>
    <w:pPr>
      <w:numPr>
        <w:numId w:val="0"/>
      </w:numPr>
    </w:pPr>
  </w:style>
  <w:style w:type="paragraph" w:styleId="TOC4">
    <w:name w:val="toc 4"/>
    <w:basedOn w:val="TOCBase"/>
    <w:next w:val="Normal"/>
    <w:semiHidden/>
    <w:rsid w:val="00777DEE"/>
    <w:pPr>
      <w:tabs>
        <w:tab w:val="right" w:leader="dot" w:pos="9071"/>
      </w:tabs>
      <w:ind w:left="1701"/>
    </w:pPr>
  </w:style>
  <w:style w:type="paragraph" w:customStyle="1" w:styleId="ListAlpha">
    <w:name w:val="List Alpha"/>
    <w:basedOn w:val="List"/>
    <w:rsid w:val="00777DEE"/>
    <w:pPr>
      <w:numPr>
        <w:numId w:val="9"/>
      </w:numPr>
    </w:pPr>
  </w:style>
  <w:style w:type="paragraph" w:customStyle="1" w:styleId="ListAlpha2">
    <w:name w:val="List Alpha 2"/>
    <w:basedOn w:val="List2"/>
    <w:rsid w:val="00777DEE"/>
    <w:pPr>
      <w:numPr>
        <w:numId w:val="8"/>
      </w:numPr>
    </w:pPr>
  </w:style>
  <w:style w:type="paragraph" w:styleId="List2">
    <w:name w:val="List 2"/>
    <w:basedOn w:val="BodyText"/>
    <w:rsid w:val="00777DEE"/>
    <w:pPr>
      <w:tabs>
        <w:tab w:val="left" w:pos="680"/>
      </w:tabs>
      <w:spacing w:before="60" w:after="60"/>
      <w:ind w:left="680" w:hanging="340"/>
    </w:pPr>
  </w:style>
  <w:style w:type="paragraph" w:styleId="List3">
    <w:name w:val="List 3"/>
    <w:basedOn w:val="BodyText"/>
    <w:rsid w:val="00777DEE"/>
    <w:pPr>
      <w:tabs>
        <w:tab w:val="left" w:pos="1021"/>
      </w:tabs>
      <w:spacing w:before="60" w:after="60"/>
      <w:ind w:left="1020" w:hanging="340"/>
    </w:pPr>
  </w:style>
  <w:style w:type="paragraph" w:styleId="List4">
    <w:name w:val="List 4"/>
    <w:basedOn w:val="BodyText"/>
    <w:rsid w:val="00777DEE"/>
    <w:pPr>
      <w:tabs>
        <w:tab w:val="left" w:pos="1361"/>
      </w:tabs>
      <w:spacing w:before="60" w:after="60"/>
      <w:ind w:left="1361" w:hanging="340"/>
    </w:pPr>
  </w:style>
  <w:style w:type="paragraph" w:styleId="List5">
    <w:name w:val="List 5"/>
    <w:basedOn w:val="BodyText"/>
    <w:rsid w:val="00777DEE"/>
    <w:pPr>
      <w:tabs>
        <w:tab w:val="left" w:pos="1701"/>
      </w:tabs>
      <w:spacing w:before="60" w:after="60"/>
      <w:ind w:left="1701" w:hanging="340"/>
    </w:pPr>
  </w:style>
  <w:style w:type="paragraph" w:styleId="ListBullet3">
    <w:name w:val="List Bullet 3"/>
    <w:basedOn w:val="List3"/>
    <w:rsid w:val="00777DEE"/>
    <w:pPr>
      <w:numPr>
        <w:numId w:val="14"/>
      </w:numPr>
      <w:tabs>
        <w:tab w:val="clear" w:pos="1021"/>
      </w:tabs>
      <w:ind w:left="1037" w:hanging="357"/>
    </w:pPr>
  </w:style>
  <w:style w:type="paragraph" w:styleId="ListBullet4">
    <w:name w:val="List Bullet 4"/>
    <w:basedOn w:val="List4"/>
    <w:rsid w:val="00777DEE"/>
    <w:pPr>
      <w:numPr>
        <w:numId w:val="3"/>
      </w:numPr>
      <w:tabs>
        <w:tab w:val="clear" w:pos="1361"/>
      </w:tabs>
    </w:pPr>
  </w:style>
  <w:style w:type="paragraph" w:styleId="ListBullet5">
    <w:name w:val="List Bullet 5"/>
    <w:basedOn w:val="List5"/>
    <w:rsid w:val="00777DEE"/>
    <w:pPr>
      <w:numPr>
        <w:numId w:val="4"/>
      </w:numPr>
    </w:pPr>
  </w:style>
  <w:style w:type="paragraph" w:styleId="ListContinue2">
    <w:name w:val="List Continue 2"/>
    <w:basedOn w:val="List2"/>
    <w:rsid w:val="00777DEE"/>
    <w:pPr>
      <w:ind w:firstLine="0"/>
    </w:pPr>
  </w:style>
  <w:style w:type="paragraph" w:styleId="ListContinue3">
    <w:name w:val="List Continue 3"/>
    <w:basedOn w:val="List3"/>
    <w:rsid w:val="00777DEE"/>
    <w:pPr>
      <w:ind w:left="1021" w:firstLine="0"/>
    </w:pPr>
  </w:style>
  <w:style w:type="paragraph" w:styleId="ListContinue4">
    <w:name w:val="List Continue 4"/>
    <w:basedOn w:val="List4"/>
    <w:rsid w:val="00777DEE"/>
    <w:pPr>
      <w:ind w:firstLine="0"/>
    </w:pPr>
  </w:style>
  <w:style w:type="paragraph" w:styleId="ListContinue5">
    <w:name w:val="List Continue 5"/>
    <w:basedOn w:val="List5"/>
    <w:rsid w:val="00777DEE"/>
    <w:pPr>
      <w:ind w:firstLine="0"/>
    </w:pPr>
  </w:style>
  <w:style w:type="paragraph" w:styleId="ListNumber3">
    <w:name w:val="List Number 3"/>
    <w:basedOn w:val="List3"/>
    <w:rsid w:val="00777DEE"/>
    <w:pPr>
      <w:numPr>
        <w:numId w:val="5"/>
      </w:numPr>
    </w:pPr>
  </w:style>
  <w:style w:type="paragraph" w:styleId="ListNumber4">
    <w:name w:val="List Number 4"/>
    <w:basedOn w:val="List4"/>
    <w:rsid w:val="00777DEE"/>
    <w:pPr>
      <w:numPr>
        <w:numId w:val="6"/>
      </w:numPr>
    </w:pPr>
  </w:style>
  <w:style w:type="paragraph" w:styleId="ListNumber5">
    <w:name w:val="List Number 5"/>
    <w:basedOn w:val="List5"/>
    <w:rsid w:val="00777DEE"/>
    <w:pPr>
      <w:numPr>
        <w:numId w:val="7"/>
      </w:numPr>
    </w:pPr>
  </w:style>
  <w:style w:type="paragraph" w:styleId="BlockText">
    <w:name w:val="Block Text"/>
    <w:basedOn w:val="Normal"/>
    <w:rsid w:val="00777DEE"/>
    <w:pPr>
      <w:spacing w:after="120"/>
      <w:ind w:left="1440" w:right="1440"/>
    </w:pPr>
  </w:style>
  <w:style w:type="character" w:customStyle="1" w:styleId="Subscript">
    <w:name w:val="Subscript"/>
    <w:basedOn w:val="DefaultParagraphFont"/>
    <w:rsid w:val="00777DEE"/>
    <w:rPr>
      <w:sz w:val="16"/>
      <w:vertAlign w:val="subscript"/>
    </w:rPr>
  </w:style>
  <w:style w:type="character" w:customStyle="1" w:styleId="Superscript">
    <w:name w:val="Superscript"/>
    <w:basedOn w:val="DefaultParagraphFont"/>
    <w:rsid w:val="00777DEE"/>
    <w:rPr>
      <w:sz w:val="16"/>
      <w:vertAlign w:val="superscript"/>
    </w:rPr>
  </w:style>
  <w:style w:type="character" w:customStyle="1" w:styleId="Symbols">
    <w:name w:val="Symbols"/>
    <w:basedOn w:val="DefaultParagraphFont"/>
    <w:rsid w:val="00777DEE"/>
    <w:rPr>
      <w:rFonts w:ascii="Symbol" w:hAnsi="Symbol"/>
    </w:rPr>
  </w:style>
  <w:style w:type="character" w:customStyle="1" w:styleId="MenuOptions">
    <w:name w:val="Menu Options"/>
    <w:basedOn w:val="DefaultParagraphFont"/>
    <w:rsid w:val="00777DEE"/>
    <w:rPr>
      <w:rFonts w:ascii="Arial Narrow" w:hAnsi="Arial Narrow"/>
      <w:smallCaps/>
    </w:rPr>
  </w:style>
  <w:style w:type="character" w:customStyle="1" w:styleId="Buttons">
    <w:name w:val="Buttons"/>
    <w:basedOn w:val="DefaultParagraphFont"/>
    <w:rsid w:val="00777DEE"/>
    <w:rPr>
      <w:b/>
    </w:rPr>
  </w:style>
  <w:style w:type="character" w:customStyle="1" w:styleId="Underlined">
    <w:name w:val="Underlined"/>
    <w:basedOn w:val="DefaultParagraphFont"/>
    <w:rsid w:val="00777DEE"/>
    <w:rPr>
      <w:u w:val="single"/>
    </w:rPr>
  </w:style>
  <w:style w:type="paragraph" w:customStyle="1" w:styleId="TableBodyTextRight">
    <w:name w:val="Table Body Text Right"/>
    <w:basedOn w:val="TableBodyText"/>
    <w:rsid w:val="00777DEE"/>
    <w:pPr>
      <w:widowControl w:val="0"/>
      <w:autoSpaceDE w:val="0"/>
      <w:autoSpaceDN w:val="0"/>
      <w:adjustRightInd w:val="0"/>
      <w:jc w:val="right"/>
    </w:pPr>
    <w:rPr>
      <w:rFonts w:cs="Arial"/>
      <w:szCs w:val="18"/>
    </w:rPr>
  </w:style>
  <w:style w:type="paragraph" w:customStyle="1" w:styleId="CopyrightText">
    <w:name w:val="Copyright Text"/>
    <w:basedOn w:val="BodyText"/>
    <w:rsid w:val="00777DEE"/>
    <w:rPr>
      <w:sz w:val="18"/>
    </w:rPr>
  </w:style>
  <w:style w:type="paragraph" w:customStyle="1" w:styleId="BodySmallRight">
    <w:name w:val="Body Small Right"/>
    <w:basedOn w:val="BodyTextRight"/>
    <w:rsid w:val="00777DEE"/>
    <w:rPr>
      <w:sz w:val="18"/>
      <w:szCs w:val="18"/>
    </w:rPr>
  </w:style>
  <w:style w:type="paragraph" w:customStyle="1" w:styleId="MarginEdition">
    <w:name w:val="Margin Edition"/>
    <w:basedOn w:val="MarginNote"/>
    <w:rsid w:val="00777DEE"/>
    <w:pPr>
      <w:spacing w:before="0" w:after="0"/>
    </w:pPr>
    <w:rPr>
      <w:rFonts w:ascii="Times New Roman" w:hAnsi="Times New Roman"/>
      <w:color w:val="999999"/>
    </w:rPr>
  </w:style>
  <w:style w:type="paragraph" w:customStyle="1" w:styleId="Spacer">
    <w:name w:val="Spacer"/>
    <w:basedOn w:val="Normal"/>
    <w:rsid w:val="00777DEE"/>
    <w:rPr>
      <w:sz w:val="2"/>
      <w:szCs w:val="2"/>
    </w:rPr>
  </w:style>
  <w:style w:type="character" w:customStyle="1" w:styleId="Small">
    <w:name w:val="Small"/>
    <w:basedOn w:val="DefaultParagraphFont"/>
    <w:rsid w:val="00777DEE"/>
    <w:rPr>
      <w:sz w:val="16"/>
    </w:rPr>
  </w:style>
  <w:style w:type="paragraph" w:customStyle="1" w:styleId="WideTable">
    <w:name w:val="Wide Table"/>
    <w:basedOn w:val="Normal"/>
    <w:rsid w:val="00777DEE"/>
    <w:pPr>
      <w:ind w:left="-1418"/>
    </w:pPr>
    <w:rPr>
      <w:sz w:val="2"/>
      <w:szCs w:val="2"/>
    </w:rPr>
  </w:style>
  <w:style w:type="character" w:styleId="PageNumber">
    <w:name w:val="page number"/>
    <w:basedOn w:val="DefaultParagraphFont"/>
    <w:rsid w:val="00777DEE"/>
  </w:style>
  <w:style w:type="paragraph" w:styleId="Quote">
    <w:name w:val="Quote"/>
    <w:basedOn w:val="Heading1"/>
    <w:link w:val="QuoteChar"/>
    <w:qFormat/>
    <w:rsid w:val="00777DEE"/>
    <w:rPr>
      <w:b w:val="0"/>
      <w:sz w:val="72"/>
      <w:szCs w:val="72"/>
      <w:lang w:val="en-NZ"/>
    </w:rPr>
  </w:style>
  <w:style w:type="character" w:customStyle="1" w:styleId="QuoteChar">
    <w:name w:val="Quote Char"/>
    <w:basedOn w:val="DefaultParagraphFont"/>
    <w:link w:val="Quote"/>
    <w:rsid w:val="00777D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DEE"/>
    <w:pPr>
      <w:pageBreakBefore/>
    </w:pPr>
  </w:style>
  <w:style w:type="paragraph" w:customStyle="1" w:styleId="Border">
    <w:name w:val="Border"/>
    <w:basedOn w:val="Normal"/>
    <w:qFormat/>
    <w:rsid w:val="00777D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DEE"/>
    <w:rPr>
      <w:b/>
      <w:bCs/>
      <w:i/>
      <w:iCs/>
      <w:color w:val="auto"/>
    </w:rPr>
  </w:style>
  <w:style w:type="paragraph" w:styleId="IntenseQuote">
    <w:name w:val="Intense Quote"/>
    <w:basedOn w:val="Normal"/>
    <w:next w:val="Normal"/>
    <w:link w:val="IntenseQuoteChar"/>
    <w:uiPriority w:val="30"/>
    <w:qFormat/>
    <w:rsid w:val="00777D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D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DEE"/>
    <w:rPr>
      <w:smallCaps/>
      <w:color w:val="auto"/>
      <w:u w:val="single"/>
    </w:rPr>
  </w:style>
  <w:style w:type="character" w:styleId="IntenseReference">
    <w:name w:val="Intense Reference"/>
    <w:basedOn w:val="DefaultParagraphFont"/>
    <w:uiPriority w:val="32"/>
    <w:qFormat/>
    <w:rsid w:val="00777DEE"/>
    <w:rPr>
      <w:b/>
      <w:bCs/>
      <w:smallCaps/>
      <w:color w:val="auto"/>
      <w:spacing w:val="5"/>
      <w:u w:val="single"/>
    </w:rPr>
  </w:style>
  <w:style w:type="paragraph" w:customStyle="1" w:styleId="2ColumnHeading">
    <w:name w:val="2Column Heading"/>
    <w:basedOn w:val="BodyText"/>
    <w:qFormat/>
    <w:rsid w:val="00777DEE"/>
    <w:pPr>
      <w:spacing w:after="60"/>
      <w:ind w:left="-2268"/>
    </w:pPr>
    <w:rPr>
      <w:b/>
    </w:rPr>
  </w:style>
  <w:style w:type="paragraph" w:customStyle="1" w:styleId="Heading1TOC">
    <w:name w:val="Heading1 TOC"/>
    <w:basedOn w:val="Normal"/>
    <w:qFormat/>
    <w:rsid w:val="00777DEE"/>
    <w:pPr>
      <w:spacing w:before="240" w:after="120"/>
    </w:pPr>
    <w:rPr>
      <w:rFonts w:ascii="Times New Roman" w:hAnsi="Times New Roman"/>
      <w:b/>
      <w:sz w:val="32"/>
    </w:rPr>
  </w:style>
  <w:style w:type="paragraph" w:customStyle="1" w:styleId="Heading2TOC">
    <w:name w:val="Heading2 TOC"/>
    <w:basedOn w:val="Normal"/>
    <w:qFormat/>
    <w:rsid w:val="00777DEE"/>
    <w:pPr>
      <w:spacing w:before="240" w:after="60"/>
    </w:pPr>
    <w:rPr>
      <w:rFonts w:ascii="Times New Roman" w:hAnsi="Times New Roman"/>
      <w:b/>
      <w:sz w:val="28"/>
    </w:rPr>
  </w:style>
  <w:style w:type="character" w:customStyle="1" w:styleId="Underline">
    <w:name w:val="Underline"/>
    <w:basedOn w:val="DefaultParagraphFont"/>
    <w:qFormat/>
    <w:rsid w:val="00777DEE"/>
    <w:rPr>
      <w:u w:val="single"/>
    </w:rPr>
  </w:style>
  <w:style w:type="character" w:customStyle="1" w:styleId="BoldandItalics">
    <w:name w:val="Bold and Italics"/>
    <w:qFormat/>
    <w:rsid w:val="00777DEE"/>
    <w:rPr>
      <w:b/>
      <w:i/>
      <w:u w:val="none"/>
    </w:rPr>
  </w:style>
  <w:style w:type="paragraph" w:styleId="BalloonText">
    <w:name w:val="Balloon Text"/>
    <w:basedOn w:val="Normal"/>
    <w:link w:val="BalloonTextChar"/>
    <w:rsid w:val="00777DEE"/>
    <w:rPr>
      <w:rFonts w:ascii="Tahoma" w:hAnsi="Tahoma" w:cs="Tahoma"/>
      <w:sz w:val="16"/>
      <w:szCs w:val="16"/>
    </w:rPr>
  </w:style>
  <w:style w:type="character" w:customStyle="1" w:styleId="BalloonTextChar">
    <w:name w:val="Balloon Text Char"/>
    <w:basedOn w:val="DefaultParagraphFont"/>
    <w:link w:val="BalloonText"/>
    <w:rsid w:val="00777D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D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7D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DEE"/>
    <w:rPr>
      <w:b/>
      <w:color w:val="660033"/>
      <w:spacing w:val="0"/>
    </w:rPr>
  </w:style>
  <w:style w:type="paragraph" w:customStyle="1" w:styleId="Nameditemlist">
    <w:name w:val="Named item list"/>
    <w:basedOn w:val="BodyText"/>
    <w:qFormat/>
    <w:rsid w:val="00777DEE"/>
    <w:pPr>
      <w:tabs>
        <w:tab w:val="left" w:pos="2835"/>
      </w:tabs>
      <w:ind w:left="2835" w:hanging="2835"/>
    </w:pPr>
  </w:style>
  <w:style w:type="paragraph" w:customStyle="1" w:styleId="BodyTextnopadding">
    <w:name w:val="Body Text no padding"/>
    <w:basedOn w:val="BodyText"/>
    <w:qFormat/>
    <w:rsid w:val="00777DEE"/>
    <w:pPr>
      <w:spacing w:before="0" w:after="0"/>
    </w:pPr>
  </w:style>
  <w:style w:type="character" w:styleId="Hyperlink">
    <w:name w:val="Hyperlink"/>
    <w:basedOn w:val="DefaultParagraphFont"/>
    <w:uiPriority w:val="99"/>
    <w:unhideWhenUsed/>
    <w:rsid w:val="00E33C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482</Words>
  <Characters>3275</Characters>
  <Application>Microsoft Office Word</Application>
  <DocSecurity>0</DocSecurity>
  <Lines>86</Lines>
  <Paragraphs>62</Paragraphs>
  <ScaleCrop>false</ScaleCrop>
  <Company>Author-it Software Corporation Ltd.</Company>
  <LinksUpToDate>false</LinksUpToDate>
  <CharactersWithSpaces>3695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FWPCOT4212 Implement environmental management practices to a forestry operation site</dc:title>
  <dc:subject>Approved</dc:subject>
  <dc:creator>Skills Insight</dc:creator>
  <cp:keywords>Release: 1</cp:keywords>
  <dc:description>Review Date: 12 April 2008</dc:description>
  <cp:lastModifiedBy>HSD_TPCMSd.prod</cp:lastModifiedBy>
  <cp:revision>3</cp:revision>
  <dcterms:created xsi:type="dcterms:W3CDTF">2024-09-27T00:50:00Z</dcterms:created>
  <dcterms:modified xsi:type="dcterms:W3CDTF">2024-09-27T00:50:00Z</dcterms:modified>
</cp:coreProperties>
</file>