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42E" w:rsidP="00AA14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FWPCOT4209 Design timber structures</w:t>
      </w:r>
      <w:r>
        <w:fldChar w:fldCharType="end"/>
      </w:r>
    </w:p>
    <w:p w:rsidR="00AA142E" w:rsidP="00AA142E">
      <w:pPr>
        <w:pStyle w:val="Version"/>
        <w:sectPr w:rsidSect="00C46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640" w:rsidP="00C46640">
      <w:pPr>
        <w:pStyle w:val="SuperHeading"/>
      </w:pPr>
      <w:r w:rsidRPr="00C46640">
        <w:t>FWPCOT4209 Design timber structures</w:t>
      </w:r>
    </w:p>
    <w:p w:rsidR="00000000" w:rsidRPr="00C46640" w:rsidP="00C46640">
      <w:pPr>
        <w:pStyle w:val="Heading1"/>
      </w:pPr>
      <w:bookmarkStart w:id="1" w:name="O_1101924"/>
      <w:bookmarkEnd w:id="1"/>
      <w:r w:rsidRPr="00C466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Comments</w:t>
            </w:r>
          </w:p>
        </w:tc>
      </w:tr>
      <w:tr w:rsidTr="00C4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This version released with FWP Forest and Wood Products Training Package Version 6.0.</w:t>
            </w:r>
          </w:p>
        </w:tc>
      </w:tr>
    </w:tbl>
    <w:p w:rsidR="00000000" w:rsidRPr="00C46640" w:rsidP="00C46640">
      <w:pPr>
        <w:pStyle w:val="BodyText"/>
      </w:pP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2" w:name="O_1101925"/>
      <w:bookmarkEnd w:id="2"/>
      <w:r w:rsidRPr="00C46640">
        <w:t>Application</w:t>
      </w:r>
    </w:p>
    <w:p w:rsidR="00000000" w:rsidRPr="00C46640" w:rsidP="00AA142E">
      <w:pPr>
        <w:pStyle w:val="BodyText"/>
      </w:pPr>
      <w:r w:rsidRPr="00C46640">
        <w:t xml:space="preserve">This unit of competency describes the skills and knowledge required to interpret plans, </w:t>
      </w:r>
      <w:r w:rsidRPr="00C46640">
        <w:t>select options and detail design of timber structures including roof truss, wall frame and floor components for solid brick, brick veneer and timber frame domestic houses and free-standing or attached timber structures such as pergolas.</w:t>
      </w:r>
    </w:p>
    <w:p w:rsidR="00000000" w:rsidRPr="00C46640" w:rsidP="00AA142E">
      <w:pPr>
        <w:pStyle w:val="BodyText"/>
      </w:pPr>
      <w:r w:rsidRPr="00C46640">
        <w:t>The unit applies to</w:t>
      </w:r>
      <w:r w:rsidRPr="00C46640">
        <w:t xml:space="preserve"> designers, customer service/sales assistants (retail or wholesale), customer service officers, sales and merchandising team leaders, sales and merchandising team leaders (timber products) and timber advisors who use specialised knowledge to complete routi</w:t>
      </w:r>
      <w:r w:rsidRPr="00C46640">
        <w:t>ne and non-routine tasks, and use their own judgement to deal with predictable and sometimes unpredictable problems.</w:t>
      </w:r>
    </w:p>
    <w:p w:rsidR="00000000" w:rsidRPr="00C46640" w:rsidP="00AA142E">
      <w:pPr>
        <w:pStyle w:val="BodyText"/>
      </w:pPr>
      <w:r w:rsidRPr="00C46640">
        <w:t>No licensing, legislative or certification requirements apply to this unit at the time of publication.</w:t>
      </w:r>
    </w:p>
    <w:p w:rsidR="00000000" w:rsidRPr="00C46640" w:rsidP="00C46640">
      <w:pPr>
        <w:pStyle w:val="Heading1"/>
      </w:pPr>
      <w:bookmarkStart w:id="3" w:name="O_1101926"/>
      <w:bookmarkEnd w:id="3"/>
      <w:r w:rsidRPr="00C46640">
        <w:t>Pre-requisite Uni</w:t>
      </w:r>
      <w:r w:rsidRPr="00C46640">
        <w:t>t</w:t>
      </w:r>
    </w:p>
    <w:p w:rsidR="00000000" w:rsidRPr="00C46640" w:rsidP="00AA142E">
      <w:pPr>
        <w:pStyle w:val="BodyText"/>
      </w:pPr>
      <w:r w:rsidRPr="00C46640">
        <w:t>Nil</w:t>
      </w:r>
    </w:p>
    <w:p w:rsidR="00000000" w:rsidRPr="00C46640" w:rsidP="00C46640">
      <w:pPr>
        <w:pStyle w:val="Heading1"/>
      </w:pPr>
      <w:bookmarkStart w:id="4" w:name="O_1101928"/>
      <w:bookmarkEnd w:id="4"/>
      <w:r w:rsidRPr="00C46640">
        <w:t>Unit Sector</w:t>
      </w:r>
    </w:p>
    <w:p w:rsidR="00000000" w:rsidRPr="00C46640" w:rsidP="00AA142E">
      <w:pPr>
        <w:pStyle w:val="BodyText"/>
      </w:pPr>
      <w:r w:rsidRPr="00C46640">
        <w:t>Common Technical (COT)</w:t>
      </w:r>
    </w:p>
    <w:p w:rsidR="00000000" w:rsidRPr="00C46640" w:rsidP="00C46640">
      <w:pPr>
        <w:pStyle w:val="Heading1"/>
      </w:pPr>
      <w:bookmarkStart w:id="5" w:name="O_1101929"/>
      <w:bookmarkEnd w:id="5"/>
      <w:r w:rsidRPr="00C466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Performance Criteria</w:t>
            </w:r>
          </w:p>
        </w:tc>
      </w:tr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 xml:space="preserve">1. Interpret construction plans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1.1 Determine type of structure, building use and site location from construction plans and specifications</w:t>
            </w:r>
          </w:p>
          <w:p w:rsidR="00000000" w:rsidRPr="00C46640" w:rsidP="00C46640">
            <w:pPr>
              <w:pStyle w:val="BodyText"/>
            </w:pPr>
            <w:r w:rsidRPr="00C46640">
              <w:t>1.2 Interpret and a</w:t>
            </w:r>
            <w:r w:rsidRPr="00C46640">
              <w:t xml:space="preserve">ssess construction plans, drawing views and </w:t>
            </w:r>
            <w:r w:rsidRPr="00C46640">
              <w:t>specifications to identify loading information, dimensions and design details</w:t>
            </w:r>
          </w:p>
          <w:p w:rsidR="00000000" w:rsidRPr="00C46640" w:rsidP="00C46640">
            <w:pPr>
              <w:pStyle w:val="BodyText"/>
            </w:pPr>
            <w:r w:rsidRPr="00C46640">
              <w:t>1.3 Obtain additional information and data from appropriate building codes, standards and regulations</w:t>
            </w:r>
          </w:p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1.4 Identify design or construct</w:t>
            </w:r>
            <w:r w:rsidRPr="00C46640">
              <w:t>ion limitations or relaxation requirements</w:t>
            </w:r>
          </w:p>
        </w:tc>
      </w:tr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2. Develop and select timber structure layout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2.1 Design a functional timber truss, frame and floor structure, and draw a pictorial image based on design requirements</w:t>
            </w:r>
          </w:p>
          <w:p w:rsidR="00000000" w:rsidRPr="00C46640" w:rsidP="00C46640">
            <w:pPr>
              <w:pStyle w:val="BodyText"/>
            </w:pPr>
            <w:r w:rsidRPr="00C46640">
              <w:t>2.2 Transfer fixed design details to component layout drawings</w:t>
            </w:r>
          </w:p>
          <w:p w:rsidR="00000000" w:rsidRPr="00C46640" w:rsidP="00C46640">
            <w:pPr>
              <w:pStyle w:val="BodyText"/>
            </w:pPr>
            <w:r w:rsidRPr="00C46640">
              <w:t>2.3 Nominate engineered or pre-assembled components in line with budgetary constraints</w:t>
            </w:r>
          </w:p>
          <w:p w:rsidR="00000000" w:rsidRPr="00C46640" w:rsidP="00C46640">
            <w:pPr>
              <w:pStyle w:val="BodyText"/>
            </w:pPr>
            <w:r w:rsidRPr="00C46640">
              <w:t>2.4 Define design sizes and spacing details in line with industry codes and standards</w:t>
            </w:r>
          </w:p>
          <w:p w:rsidR="00000000" w:rsidRPr="00C46640" w:rsidP="00C46640">
            <w:pPr>
              <w:pStyle w:val="BodyText"/>
            </w:pPr>
            <w:r w:rsidRPr="00C46640">
              <w:t>2.5 Select layouts a</w:t>
            </w:r>
            <w:r w:rsidRPr="00C46640">
              <w:t>nd spacing of individual structural members progressively to meet design requirements</w:t>
            </w:r>
          </w:p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2.6 Fix component sizes to clarify and firm design options</w:t>
            </w:r>
          </w:p>
        </w:tc>
      </w:tr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3. Detail timber structure component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3.1 Calculate, scale or extract physical dimensions for components</w:t>
            </w:r>
            <w:r w:rsidRPr="00C46640">
              <w:t xml:space="preserve"> from applicable code tables</w:t>
            </w:r>
          </w:p>
          <w:p w:rsidR="00000000" w:rsidRPr="00C46640" w:rsidP="00C46640">
            <w:pPr>
              <w:pStyle w:val="BodyText"/>
            </w:pPr>
            <w:r w:rsidRPr="00C46640">
              <w:t>3.2 Interpret effective lengths and spans for individual components from layout, and select cross-sections in line with applicable codes</w:t>
            </w:r>
          </w:p>
          <w:p w:rsidR="00000000" w:rsidRPr="00C46640" w:rsidP="00C46640">
            <w:pPr>
              <w:pStyle w:val="BodyText"/>
            </w:pPr>
            <w:r w:rsidRPr="00C46640">
              <w:t xml:space="preserve">3.3 Select material options for suitability, availability and cost effectiveness, and use </w:t>
            </w:r>
            <w:r w:rsidRPr="00C46640">
              <w:t>consistently throughout design</w:t>
            </w:r>
          </w:p>
          <w:p w:rsidR="00000000" w:rsidRPr="00C46640" w:rsidP="00C46640">
            <w:pPr>
              <w:pStyle w:val="BodyText"/>
            </w:pPr>
            <w:r w:rsidRPr="00C46640">
              <w:t>3.4 Provide alternative materials and sizes for components within scope of design and production requirements</w:t>
            </w:r>
          </w:p>
          <w:p w:rsidR="00000000" w:rsidRPr="00C46640" w:rsidP="00C46640">
            <w:pPr>
              <w:pStyle w:val="BodyText"/>
            </w:pPr>
            <w:r w:rsidRPr="00C46640">
              <w:t xml:space="preserve">3.5 Design component placement and spacing to meet construction plans and specifications </w:t>
            </w:r>
          </w:p>
          <w:p w:rsidR="00000000" w:rsidRPr="00C46640" w:rsidP="00C46640">
            <w:pPr>
              <w:pStyle w:val="BodyText"/>
            </w:pPr>
            <w:r w:rsidRPr="00C46640">
              <w:t>3.6 Provide design specif</w:t>
            </w:r>
            <w:r w:rsidRPr="00C46640">
              <w:t>ications for engineered or pre-assembled components in line with manufacturer recommendations</w:t>
            </w:r>
          </w:p>
          <w:p w:rsidR="00000000" w:rsidRPr="00C46640" w:rsidP="00C46640">
            <w:pPr>
              <w:pStyle w:val="BodyText"/>
            </w:pPr>
            <w:r w:rsidRPr="00C46640">
              <w:t>3.7 Present detailed and accurate production information, dimensions and notes within drawing views</w:t>
            </w:r>
          </w:p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 xml:space="preserve">3.8 Complete and maintain design records and documentation in </w:t>
            </w:r>
            <w:r w:rsidRPr="00C46640">
              <w:t>line with workplace procedures</w:t>
            </w:r>
          </w:p>
        </w:tc>
      </w:tr>
      <w:tr w:rsidTr="00AA14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4. Provide design and production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4.1 Advise production and installation personnel on design, production, assembly and installation requirements</w:t>
            </w:r>
          </w:p>
          <w:p w:rsidR="00000000" w:rsidRPr="00C46640" w:rsidP="00C46640">
            <w:pPr>
              <w:pStyle w:val="BodyText"/>
            </w:pPr>
            <w:r w:rsidRPr="00C46640">
              <w:t>4.2 Produce clear and detailed documents to support interpretation of dra</w:t>
            </w:r>
            <w:r w:rsidRPr="00C46640">
              <w:t xml:space="preserve">wings and assist with production and/or installation </w:t>
            </w:r>
          </w:p>
        </w:tc>
      </w:tr>
    </w:tbl>
    <w:p w:rsidR="00000000" w:rsidRPr="00C46640" w:rsidP="00C46640">
      <w:pPr>
        <w:pStyle w:val="BodyText"/>
      </w:pP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6" w:name="O_1101930"/>
      <w:bookmarkEnd w:id="6"/>
      <w:r w:rsidRPr="00C46640">
        <w:t>Foundation Skills</w:t>
      </w:r>
    </w:p>
    <w:p w:rsidR="00000000" w:rsidRPr="00AA142E" w:rsidP="00AA142E">
      <w:pPr>
        <w:pStyle w:val="BodyText"/>
        <w:rPr>
          <w:i/>
        </w:rPr>
      </w:pPr>
      <w:r w:rsidRPr="00AA142E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A142E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Description</w:t>
            </w:r>
          </w:p>
        </w:tc>
      </w:tr>
      <w:tr w:rsidTr="00C4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ListBullet"/>
              <w:rPr>
                <w:lang w:val="en-NZ"/>
              </w:rPr>
            </w:pPr>
            <w:r w:rsidRPr="00C46640">
              <w:t>Provide clear, unambiguous information about designs and assembly requirements</w:t>
            </w:r>
          </w:p>
        </w:tc>
      </w:tr>
      <w:tr w:rsidTr="00C46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ListBullet"/>
            </w:pPr>
            <w:r w:rsidRPr="00C46640">
              <w:t>Interpret numerical data from code tables involving height, length, angles, shape and load</w:t>
            </w:r>
          </w:p>
        </w:tc>
      </w:tr>
    </w:tbl>
    <w:p w:rsidR="00000000" w:rsidRPr="00C46640" w:rsidP="00C46640">
      <w:pPr>
        <w:pStyle w:val="BodyText"/>
      </w:pP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7" w:name="O_1101932"/>
      <w:bookmarkEnd w:id="7"/>
      <w:r w:rsidRPr="00C4664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AA14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Equivalence status</w:t>
            </w:r>
          </w:p>
        </w:tc>
      </w:tr>
      <w:tr w:rsidTr="00AA142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FWPCOT4209 Design timber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FWPCOT4202 Design timber structures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Application clarified</w:t>
            </w:r>
          </w:p>
          <w:p w:rsidR="00000000" w:rsidRPr="00C46640" w:rsidP="00C46640">
            <w:pPr>
              <w:pStyle w:val="BodyText"/>
            </w:pPr>
            <w:r w:rsidRPr="00C46640">
              <w:t>Elements renamed</w:t>
            </w:r>
          </w:p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Performance Criteria, Foundation Skills and Assessment Requirements updated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Equivalent</w:t>
            </w:r>
          </w:p>
        </w:tc>
      </w:tr>
    </w:tbl>
    <w:p w:rsidR="00000000" w:rsidRPr="00C46640" w:rsidP="00C46640">
      <w:pPr>
        <w:pStyle w:val="BodyText"/>
      </w:pP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8" w:name="O_1101939"/>
      <w:bookmarkEnd w:id="8"/>
      <w:r w:rsidRPr="00C46640">
        <w:t>Links</w:t>
      </w:r>
    </w:p>
    <w:p w:rsidR="00000000" w:rsidRPr="00C46640" w:rsidP="00AA142E">
      <w:pPr>
        <w:pStyle w:val="BodyText"/>
      </w:pPr>
      <w:r w:rsidRPr="00C46640">
        <w:t>Companion Volumes, including Im</w:t>
      </w:r>
      <w:r w:rsidRPr="00C46640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52C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6640" w:rsidP="00AA142E">
      <w:pPr>
        <w:pStyle w:val="BodyText"/>
        <w:sectPr w:rsidSect="00C46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640" w:rsidP="00C46640">
      <w:pPr>
        <w:pStyle w:val="SuperHeading"/>
      </w:pPr>
      <w:r w:rsidRPr="00C46640">
        <w:t>Assessment Requirements for FWPCOT4209 Design timber structures</w:t>
      </w:r>
    </w:p>
    <w:p w:rsidR="00000000" w:rsidRPr="00C46640" w:rsidP="00C46640">
      <w:pPr>
        <w:pStyle w:val="Heading1"/>
      </w:pPr>
      <w:bookmarkStart w:id="9" w:name="O_1101934"/>
      <w:bookmarkEnd w:id="9"/>
      <w:r w:rsidRPr="00C4664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C466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Bold"/>
              <w:rPr>
                <w:lang w:val="en-NZ"/>
              </w:rPr>
            </w:pPr>
            <w:r w:rsidRPr="00C46640">
              <w:t>Comments</w:t>
            </w:r>
          </w:p>
        </w:tc>
      </w:tr>
      <w:tr w:rsidTr="00C4664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640">
            <w:pPr>
              <w:pStyle w:val="BodyText"/>
              <w:rPr>
                <w:lang w:val="en-NZ"/>
              </w:rPr>
            </w:pPr>
            <w:r w:rsidRPr="00C46640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640" w:rsidP="00C46640">
            <w:pPr>
              <w:pStyle w:val="BodyText"/>
            </w:pPr>
            <w:r w:rsidRPr="00C46640">
              <w:t>This version released with FWP Forest and Wood Products Training Package Version 6.0.</w:t>
            </w:r>
          </w:p>
        </w:tc>
      </w:tr>
    </w:tbl>
    <w:p w:rsidR="00000000" w:rsidRPr="00C46640" w:rsidP="00C46640">
      <w:pPr>
        <w:pStyle w:val="BodyText"/>
      </w:pP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10" w:name="O_1101935"/>
      <w:bookmarkEnd w:id="10"/>
      <w:r w:rsidRPr="00C46640">
        <w:t>Performance Evidence</w:t>
      </w:r>
    </w:p>
    <w:p w:rsidR="00000000" w:rsidRPr="00C46640" w:rsidP="00AA142E">
      <w:pPr>
        <w:pStyle w:val="BodyText"/>
      </w:pPr>
      <w:r w:rsidRPr="00C46640">
        <w:t>An individual demonstrating competency must satisfy all of the element</w:t>
      </w:r>
      <w:r w:rsidRPr="00C46640">
        <w:t xml:space="preserve">s and performance criteria in this unit. </w:t>
      </w:r>
    </w:p>
    <w:p w:rsidR="00000000" w:rsidRPr="00C46640" w:rsidP="00AA142E">
      <w:pPr>
        <w:pStyle w:val="BodyText"/>
      </w:pPr>
      <w:r w:rsidRPr="00C46640">
        <w:t>There must be evidence that the individual has designed floor trusses, wall framing and roof trusses for at least one structure with a minimum of 100 square metres.</w:t>
      </w:r>
    </w:p>
    <w:p w:rsidR="00000000" w:rsidRPr="00C46640" w:rsidP="00AA142E">
      <w:pPr>
        <w:pStyle w:val="BodyText"/>
      </w:pPr>
      <w:r w:rsidRPr="00C46640">
        <w:t>In performing this design work, there must be evi</w:t>
      </w:r>
      <w:r w:rsidRPr="00C46640">
        <w:t>dence that the individual has:</w:t>
      </w:r>
    </w:p>
    <w:p w:rsidR="00000000" w:rsidRPr="00C46640" w:rsidP="00C46640">
      <w:pPr>
        <w:pStyle w:val="ListBullet"/>
      </w:pPr>
      <w:r w:rsidRPr="00C46640">
        <w:t xml:space="preserve">met the design requirements of the construction plan, building codes and standards </w:t>
      </w:r>
    </w:p>
    <w:p w:rsidR="00000000" w:rsidRPr="00C46640" w:rsidP="00C46640">
      <w:pPr>
        <w:pStyle w:val="ListBullet"/>
      </w:pPr>
      <w:r w:rsidRPr="00C46640">
        <w:t>prepared and documented designs for timber structures in line with an individual design and set of drawing views and notes</w:t>
      </w:r>
    </w:p>
    <w:p w:rsidR="00000000" w:rsidRPr="00C46640" w:rsidP="00C46640">
      <w:pPr>
        <w:pStyle w:val="ListBullet"/>
      </w:pPr>
      <w:r w:rsidRPr="00C46640">
        <w:t xml:space="preserve">interpreted and calculated loading conditions from construction plans and specifications </w:t>
      </w:r>
    </w:p>
    <w:p w:rsidR="00000000" w:rsidRPr="00C46640" w:rsidP="00C46640">
      <w:pPr>
        <w:pStyle w:val="ListBullet"/>
      </w:pPr>
      <w:r w:rsidRPr="00C46640">
        <w:t>interpreted and applied technical information and conveyed information in written, sketch and oral form.</w:t>
      </w: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11" w:name="O_1101936"/>
      <w:bookmarkEnd w:id="11"/>
      <w:r w:rsidRPr="00C46640">
        <w:t>Knowledge Evidence</w:t>
      </w:r>
    </w:p>
    <w:p w:rsidR="00000000" w:rsidRPr="00C46640" w:rsidP="00AA142E">
      <w:pPr>
        <w:pStyle w:val="BodyText"/>
      </w:pPr>
      <w:r w:rsidRPr="00C46640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46640" w:rsidP="00C46640">
      <w:pPr>
        <w:pStyle w:val="ListBullet"/>
      </w:pPr>
      <w:r w:rsidRPr="00C46640">
        <w:t>workplace policies and procedures for designing and preparing drawings and d</w:t>
      </w:r>
      <w:r w:rsidRPr="00C46640">
        <w:t>ocumenting and communicating information relating to timber floor and wall frames and roof trusses.</w:t>
      </w:r>
    </w:p>
    <w:p w:rsidR="00000000" w:rsidRPr="00C46640" w:rsidP="00C46640">
      <w:pPr>
        <w:pStyle w:val="ListBullet"/>
      </w:pPr>
      <w:r w:rsidRPr="00C46640">
        <w:t>applicable building regulations, codes and standards relating to the design of timber structures:</w:t>
      </w:r>
    </w:p>
    <w:p w:rsidR="00000000" w:rsidRPr="00C46640" w:rsidP="00C46640">
      <w:pPr>
        <w:pStyle w:val="ListBullet2"/>
      </w:pPr>
      <w:r w:rsidRPr="00C46640">
        <w:t>AS1684 and supplementary tables</w:t>
      </w:r>
    </w:p>
    <w:p w:rsidR="00000000" w:rsidRPr="00C46640" w:rsidP="00C46640">
      <w:pPr>
        <w:pStyle w:val="ListBullet2"/>
      </w:pPr>
      <w:r w:rsidRPr="00C46640">
        <w:t>CSIRO supplementary table</w:t>
      </w:r>
      <w:r w:rsidRPr="00C46640">
        <w:t>s</w:t>
      </w:r>
    </w:p>
    <w:p w:rsidR="00000000" w:rsidRPr="00C46640" w:rsidP="00C46640">
      <w:pPr>
        <w:pStyle w:val="ListBullet2"/>
      </w:pPr>
      <w:r w:rsidRPr="00C46640">
        <w:t>National Construction Code (NCC)</w:t>
      </w:r>
    </w:p>
    <w:p w:rsidR="00000000" w:rsidRPr="00C46640" w:rsidP="00C46640">
      <w:pPr>
        <w:pStyle w:val="ListBullet"/>
      </w:pPr>
      <w:r w:rsidRPr="00C46640">
        <w:t>dimensions defining geometry and loading of individual structural members</w:t>
      </w:r>
    </w:p>
    <w:p w:rsidR="00000000" w:rsidRPr="00C46640" w:rsidP="00C46640">
      <w:pPr>
        <w:pStyle w:val="ListBullet"/>
      </w:pPr>
      <w:r w:rsidRPr="00C46640">
        <w:t>industry standard layouts, spacing and sizing dimensions of individual members for timber floor, wall frames and roof trusses</w:t>
      </w:r>
    </w:p>
    <w:p w:rsidR="00000000" w:rsidRPr="00C46640" w:rsidP="00C46640">
      <w:pPr>
        <w:pStyle w:val="ListBullet"/>
      </w:pPr>
      <w:r w:rsidRPr="00C46640">
        <w:t>loads imposed on timber structures:</w:t>
      </w:r>
    </w:p>
    <w:p w:rsidR="00000000" w:rsidRPr="00C46640" w:rsidP="00C46640">
      <w:pPr>
        <w:pStyle w:val="ListBullet2"/>
      </w:pPr>
      <w:r w:rsidRPr="00C46640">
        <w:t>live and dead loads</w:t>
      </w:r>
    </w:p>
    <w:p w:rsidR="00000000" w:rsidRPr="00C46640" w:rsidP="00C46640">
      <w:pPr>
        <w:pStyle w:val="ListBullet2"/>
      </w:pPr>
      <w:r w:rsidRPr="00C46640">
        <w:t>mass loads and externally applied loads (wind, surrounding structures, common/special building usage)</w:t>
      </w:r>
    </w:p>
    <w:p w:rsidR="00000000" w:rsidRPr="00C46640" w:rsidP="00C46640">
      <w:pPr>
        <w:pStyle w:val="ListBullet"/>
      </w:pPr>
      <w:r w:rsidRPr="00C46640">
        <w:t>construction industry terminology for all components of timber wall frames, roof and floor truss</w:t>
      </w:r>
      <w:r w:rsidRPr="00C46640">
        <w:t>es</w:t>
      </w:r>
    </w:p>
    <w:p w:rsidR="00000000" w:rsidRPr="00C46640" w:rsidP="00C46640">
      <w:pPr>
        <w:pStyle w:val="ListBullet"/>
      </w:pPr>
      <w:r w:rsidRPr="00C46640">
        <w:t>characteristics, properties and limitations of timber products and components:</w:t>
      </w:r>
    </w:p>
    <w:p w:rsidR="00000000" w:rsidRPr="00C46640" w:rsidP="00C46640">
      <w:pPr>
        <w:pStyle w:val="ListBullet2"/>
      </w:pPr>
      <w:r w:rsidRPr="00C46640">
        <w:t xml:space="preserve">nail/connector plates </w:t>
      </w:r>
    </w:p>
    <w:p w:rsidR="00000000" w:rsidRPr="00C46640" w:rsidP="00C46640">
      <w:pPr>
        <w:pStyle w:val="ListBullet2"/>
      </w:pPr>
      <w:r w:rsidRPr="00C46640">
        <w:t>timber species and types</w:t>
      </w:r>
    </w:p>
    <w:p w:rsidR="00000000" w:rsidRPr="00C46640" w:rsidP="00C46640">
      <w:pPr>
        <w:pStyle w:val="ListBullet"/>
      </w:pPr>
      <w:r w:rsidRPr="00C46640">
        <w:t>processes and methods of:</w:t>
      </w:r>
    </w:p>
    <w:p w:rsidR="00000000" w:rsidRPr="00C46640" w:rsidP="00C46640">
      <w:pPr>
        <w:pStyle w:val="ListBullet2"/>
      </w:pPr>
      <w:r w:rsidRPr="00C46640">
        <w:t>producing structural layout drawings and assembly drawings</w:t>
      </w:r>
    </w:p>
    <w:p w:rsidR="00000000" w:rsidRPr="00C46640" w:rsidP="00C46640">
      <w:pPr>
        <w:pStyle w:val="ListBullet2"/>
      </w:pPr>
      <w:r w:rsidRPr="00C46640">
        <w:t>producing designs for timber floor, wa</w:t>
      </w:r>
      <w:r w:rsidRPr="00C46640">
        <w:t>ll and roof structures</w:t>
      </w:r>
    </w:p>
    <w:p w:rsidR="00000000" w:rsidRPr="00C46640" w:rsidP="00C46640">
      <w:pPr>
        <w:pStyle w:val="ListBullet2"/>
      </w:pPr>
      <w:r w:rsidRPr="00C46640">
        <w:t>applying mass, wind, live and dead loads to a structure</w:t>
      </w:r>
    </w:p>
    <w:p w:rsidR="00000000" w:rsidRPr="00C46640" w:rsidP="00C46640">
      <w:pPr>
        <w:pStyle w:val="ListBullet2"/>
      </w:pPr>
      <w:r w:rsidRPr="00C46640">
        <w:t>determining impact of surrounding buildings</w:t>
      </w:r>
    </w:p>
    <w:p w:rsidR="00000000" w:rsidRPr="00C46640" w:rsidP="00C46640">
      <w:pPr>
        <w:pStyle w:val="ListBullet"/>
      </w:pPr>
      <w:r w:rsidRPr="00C46640">
        <w:t>key features of constructions plans.</w:t>
      </w:r>
    </w:p>
    <w:p w:rsidR="00000000" w:rsidRPr="00C46640" w:rsidP="00C46640">
      <w:pPr>
        <w:pStyle w:val="AllowPageBreak"/>
      </w:pPr>
    </w:p>
    <w:p w:rsidR="00000000" w:rsidRPr="00C46640" w:rsidP="00C46640">
      <w:pPr>
        <w:pStyle w:val="Heading1"/>
      </w:pPr>
      <w:bookmarkStart w:id="12" w:name="O_1101937"/>
      <w:bookmarkEnd w:id="12"/>
      <w:r w:rsidRPr="00C46640">
        <w:t>Assessment Conditions</w:t>
      </w:r>
    </w:p>
    <w:p w:rsidR="00000000" w:rsidRPr="00C46640" w:rsidP="00AA142E">
      <w:pPr>
        <w:pStyle w:val="BodyText"/>
      </w:pPr>
      <w:r w:rsidRPr="00C46640">
        <w:t xml:space="preserve">Assessment of </w:t>
      </w:r>
      <w:r w:rsidRPr="00C46640">
        <w:t>the skills in this unit of competency must take place under the following conditions:</w:t>
      </w:r>
    </w:p>
    <w:p w:rsidR="00000000" w:rsidRPr="00C46640" w:rsidP="00C46640">
      <w:pPr>
        <w:pStyle w:val="ListBullet"/>
      </w:pPr>
      <w:r w:rsidRPr="00C46640">
        <w:t>physical conditions:</w:t>
      </w:r>
    </w:p>
    <w:p w:rsidR="00000000" w:rsidRPr="00C46640" w:rsidP="00C46640">
      <w:pPr>
        <w:pStyle w:val="ListBullet2"/>
      </w:pPr>
      <w:r w:rsidRPr="00C46640">
        <w:t>skills must be demonstrated in a timber fabrication facility or an environment that accurately represents workplace conditions</w:t>
      </w:r>
    </w:p>
    <w:p w:rsidR="00000000" w:rsidRPr="00C46640" w:rsidP="00C46640">
      <w:pPr>
        <w:pStyle w:val="ListBullet"/>
      </w:pPr>
      <w:r w:rsidRPr="00C46640">
        <w:t>resources, equipmen</w:t>
      </w:r>
      <w:r w:rsidRPr="00C46640">
        <w:t>t and materials:</w:t>
      </w:r>
    </w:p>
    <w:p w:rsidR="00000000" w:rsidRPr="00C46640" w:rsidP="00C46640">
      <w:pPr>
        <w:pStyle w:val="ListBullet2"/>
      </w:pPr>
      <w:r w:rsidRPr="00C46640">
        <w:t>AS1684 and supplementary tables</w:t>
      </w:r>
    </w:p>
    <w:p w:rsidR="00000000" w:rsidRPr="00C46640" w:rsidP="00C46640">
      <w:pPr>
        <w:pStyle w:val="ListBullet2"/>
      </w:pPr>
      <w:r w:rsidRPr="00C46640">
        <w:t>CSIRO supplementary tables</w:t>
      </w:r>
    </w:p>
    <w:p w:rsidR="00000000" w:rsidRPr="00C46640" w:rsidP="00C46640">
      <w:pPr>
        <w:pStyle w:val="ListBullet2"/>
      </w:pPr>
      <w:r w:rsidRPr="00C46640">
        <w:t>National Construction Code (NCC)</w:t>
      </w:r>
    </w:p>
    <w:p w:rsidR="00000000" w:rsidRPr="00C46640" w:rsidP="00C46640">
      <w:pPr>
        <w:pStyle w:val="ListBullet"/>
      </w:pPr>
      <w:r w:rsidRPr="00C46640">
        <w:t>specifications:</w:t>
      </w:r>
    </w:p>
    <w:p w:rsidR="00000000" w:rsidRPr="00C46640" w:rsidP="00C46640">
      <w:pPr>
        <w:pStyle w:val="ListBullet2"/>
      </w:pPr>
      <w:r w:rsidRPr="00C46640">
        <w:t>access to construction plans and specifications to design timber structures</w:t>
      </w:r>
    </w:p>
    <w:p w:rsidR="00000000" w:rsidRPr="00C46640" w:rsidP="00C46640">
      <w:pPr>
        <w:pStyle w:val="ListBullet2"/>
      </w:pPr>
      <w:r w:rsidRPr="00C46640">
        <w:t>access to industry and workplace policies and procedures for designing timber structures</w:t>
      </w:r>
    </w:p>
    <w:p w:rsidR="00000000" w:rsidRPr="00C46640" w:rsidP="00C46640">
      <w:pPr>
        <w:pStyle w:val="ListBullet"/>
      </w:pPr>
      <w:r w:rsidRPr="00C46640">
        <w:t>relationships:</w:t>
      </w:r>
    </w:p>
    <w:p w:rsidR="00000000" w:rsidRPr="00C46640" w:rsidP="00C46640">
      <w:pPr>
        <w:pStyle w:val="ListBullet2"/>
      </w:pPr>
      <w:r>
        <w:t>•</w:t>
      </w:r>
      <w:r>
        <w:tab/>
      </w:r>
      <w:r w:rsidRPr="00C46640">
        <w:t>person to discuss design questions with.</w:t>
      </w:r>
    </w:p>
    <w:p w:rsidR="00000000" w:rsidRPr="00C46640" w:rsidP="00AA142E">
      <w:pPr>
        <w:pStyle w:val="BodyText"/>
      </w:pPr>
      <w:r w:rsidRPr="00C46640">
        <w:t>Assessors of this unit must satisfy the requirements for assessors in applicable vocational education and tr</w:t>
      </w:r>
      <w:r w:rsidRPr="00C46640">
        <w:t>aining legislation, frameworks and/or standards.</w:t>
      </w:r>
    </w:p>
    <w:p w:rsidR="00000000" w:rsidRPr="00C46640" w:rsidP="00C46640">
      <w:pPr>
        <w:pStyle w:val="Heading1"/>
      </w:pPr>
      <w:bookmarkStart w:id="13" w:name="O_1101940"/>
      <w:bookmarkEnd w:id="13"/>
      <w:r w:rsidRPr="00C46640">
        <w:t>Links</w:t>
      </w:r>
    </w:p>
    <w:p w:rsidR="00000000" w:rsidRPr="00C46640" w:rsidP="00AA142E">
      <w:pPr>
        <w:pStyle w:val="BodyText"/>
      </w:pPr>
      <w:r w:rsidRPr="00C466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52C4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6640" w:rsidP="00C46640"/>
    <w:sectPr w:rsidSect="00C46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 w:rsidRPr="00AA142E" w:rsidP="00AA14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2E" w:rsidP="00C4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42E" w:rsidP="00C4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142E" w:rsidP="00C46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 w:rsidP="00C46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142E">
      <w:t>Approved</w:t>
    </w:r>
    <w:r w:rsidR="00AA14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14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142E">
      <w:rPr>
        <w:noProof/>
      </w:rPr>
      <w:t>4</w:t>
    </w:r>
    <w:r>
      <w:rPr>
        <w:noProof/>
      </w:rPr>
      <w:fldChar w:fldCharType="end"/>
    </w:r>
  </w:p>
  <w:p w:rsidR="00C46640" w:rsidP="00C46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14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142E">
      <w:t>Skills Insight</w:t>
    </w:r>
    <w:r w:rsidR="00AA142E">
      <w:fldChar w:fldCharType="end"/>
    </w:r>
  </w:p>
  <w:p w:rsidR="00C46640" w:rsidP="00C46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640" w:rsidRPr="00AA142E" w:rsidP="00AA14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42E" w:rsidRPr="002D2AF8" w:rsidP="00C4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FWPCOT4209 Design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142E" w:rsidP="00C46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640" w:rsidRPr="002D2AF8" w:rsidP="00C46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142E">
      <w:t>FWPCOT4209 Design timber structures</w:t>
    </w:r>
    <w:r w:rsidR="00AA14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142E">
      <w:rPr>
        <w:noProof/>
      </w:rPr>
      <w:t>2 March 2025</w:t>
    </w:r>
    <w:r>
      <w:fldChar w:fldCharType="end"/>
    </w:r>
  </w:p>
  <w:p w:rsidR="00C46640" w:rsidP="00C46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6E6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E2B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2B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640"/>
  </w:style>
  <w:style w:type="character" w:customStyle="1" w:styleId="Heading1Char">
    <w:name w:val="Heading 1 Char"/>
    <w:basedOn w:val="DefaultParagraphFont"/>
    <w:link w:val="Heading1"/>
    <w:rsid w:val="00C46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6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6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6640"/>
    <w:rPr>
      <w:i/>
    </w:rPr>
  </w:style>
  <w:style w:type="paragraph" w:customStyle="1" w:styleId="SuperHeading">
    <w:name w:val="SuperHeading"/>
    <w:basedOn w:val="Normal"/>
    <w:rsid w:val="00C46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640"/>
    <w:rPr>
      <w:b/>
    </w:rPr>
  </w:style>
  <w:style w:type="character" w:customStyle="1" w:styleId="Heading2Char">
    <w:name w:val="Heading 2 Char"/>
    <w:basedOn w:val="DefaultParagraphFont"/>
    <w:link w:val="Heading2"/>
    <w:rsid w:val="00C46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640"/>
    <w:rPr>
      <w:b/>
      <w:spacing w:val="0"/>
    </w:rPr>
  </w:style>
  <w:style w:type="paragraph" w:customStyle="1" w:styleId="SuperTitle">
    <w:name w:val="SuperTitle"/>
    <w:basedOn w:val="Title"/>
    <w:rsid w:val="00C46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6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640"/>
  </w:style>
  <w:style w:type="paragraph" w:styleId="TableofFigures">
    <w:name w:val="table of figures"/>
    <w:basedOn w:val="Normal"/>
    <w:next w:val="Normal"/>
    <w:semiHidden/>
    <w:rsid w:val="00C46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6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640"/>
    <w:rPr>
      <w:rFonts w:ascii="Wingdings" w:hAnsi="Wingdings"/>
    </w:rPr>
  </w:style>
  <w:style w:type="paragraph" w:customStyle="1" w:styleId="TableHeading">
    <w:name w:val="Table Heading"/>
    <w:basedOn w:val="HeadingBase"/>
    <w:rsid w:val="00C46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640"/>
    <w:rPr>
      <w:color w:val="0033CC"/>
      <w:u w:val="none"/>
    </w:rPr>
  </w:style>
  <w:style w:type="paragraph" w:customStyle="1" w:styleId="BodyTextRight">
    <w:name w:val="Body Text Right"/>
    <w:basedOn w:val="BodyText"/>
    <w:rsid w:val="00C46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6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640"/>
    <w:rPr>
      <w:sz w:val="32"/>
    </w:rPr>
  </w:style>
  <w:style w:type="paragraph" w:customStyle="1" w:styleId="HeadingProcedure">
    <w:name w:val="Heading Procedure"/>
    <w:basedOn w:val="HeadingBase"/>
    <w:next w:val="Normal"/>
    <w:rsid w:val="00C46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640"/>
    <w:pPr>
      <w:spacing w:before="60" w:after="60"/>
    </w:pPr>
  </w:style>
  <w:style w:type="paragraph" w:styleId="ListContinue">
    <w:name w:val="List Continue"/>
    <w:basedOn w:val="List"/>
    <w:rsid w:val="00C46640"/>
    <w:pPr>
      <w:ind w:firstLine="0"/>
    </w:pPr>
  </w:style>
  <w:style w:type="paragraph" w:customStyle="1" w:styleId="ListNote">
    <w:name w:val="List Note"/>
    <w:basedOn w:val="List"/>
    <w:rsid w:val="00C46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640"/>
    <w:rPr>
      <w:rFonts w:ascii="Courier New" w:hAnsi="Courier New"/>
    </w:rPr>
  </w:style>
  <w:style w:type="paragraph" w:customStyle="1" w:styleId="NoteBullet">
    <w:name w:val="Note Bullet"/>
    <w:basedOn w:val="Note"/>
    <w:rsid w:val="00C46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6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640"/>
    <w:rPr>
      <w:b/>
      <w:smallCaps/>
    </w:rPr>
  </w:style>
  <w:style w:type="paragraph" w:customStyle="1" w:styleId="TableListNumber">
    <w:name w:val="Table List Number"/>
    <w:basedOn w:val="ListNumber"/>
    <w:rsid w:val="00C46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640"/>
    <w:pPr>
      <w:numPr>
        <w:numId w:val="9"/>
      </w:numPr>
    </w:pPr>
  </w:style>
  <w:style w:type="paragraph" w:customStyle="1" w:styleId="ListAlpha2">
    <w:name w:val="List Alpha 2"/>
    <w:basedOn w:val="List2"/>
    <w:rsid w:val="00C46640"/>
    <w:pPr>
      <w:numPr>
        <w:numId w:val="8"/>
      </w:numPr>
    </w:pPr>
  </w:style>
  <w:style w:type="paragraph" w:styleId="List2">
    <w:name w:val="List 2"/>
    <w:basedOn w:val="BodyText"/>
    <w:rsid w:val="00C46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6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6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640"/>
    <w:pPr>
      <w:numPr>
        <w:numId w:val="4"/>
      </w:numPr>
    </w:pPr>
  </w:style>
  <w:style w:type="paragraph" w:styleId="ListContinue2">
    <w:name w:val="List Continue 2"/>
    <w:basedOn w:val="List2"/>
    <w:rsid w:val="00C46640"/>
    <w:pPr>
      <w:ind w:firstLine="0"/>
    </w:pPr>
  </w:style>
  <w:style w:type="paragraph" w:styleId="ListContinue3">
    <w:name w:val="List Continue 3"/>
    <w:basedOn w:val="List3"/>
    <w:rsid w:val="00C46640"/>
    <w:pPr>
      <w:ind w:left="1021" w:firstLine="0"/>
    </w:pPr>
  </w:style>
  <w:style w:type="paragraph" w:styleId="ListContinue4">
    <w:name w:val="List Continue 4"/>
    <w:basedOn w:val="List4"/>
    <w:rsid w:val="00C46640"/>
    <w:pPr>
      <w:ind w:firstLine="0"/>
    </w:pPr>
  </w:style>
  <w:style w:type="paragraph" w:styleId="ListContinue5">
    <w:name w:val="List Continue 5"/>
    <w:basedOn w:val="List5"/>
    <w:rsid w:val="00C46640"/>
    <w:pPr>
      <w:ind w:firstLine="0"/>
    </w:pPr>
  </w:style>
  <w:style w:type="paragraph" w:styleId="ListNumber3">
    <w:name w:val="List Number 3"/>
    <w:basedOn w:val="List3"/>
    <w:rsid w:val="00C46640"/>
    <w:pPr>
      <w:numPr>
        <w:numId w:val="5"/>
      </w:numPr>
    </w:pPr>
  </w:style>
  <w:style w:type="paragraph" w:styleId="ListNumber4">
    <w:name w:val="List Number 4"/>
    <w:basedOn w:val="List4"/>
    <w:rsid w:val="00C46640"/>
    <w:pPr>
      <w:numPr>
        <w:numId w:val="6"/>
      </w:numPr>
    </w:pPr>
  </w:style>
  <w:style w:type="paragraph" w:styleId="ListNumber5">
    <w:name w:val="List Number 5"/>
    <w:basedOn w:val="List5"/>
    <w:rsid w:val="00C46640"/>
    <w:pPr>
      <w:numPr>
        <w:numId w:val="7"/>
      </w:numPr>
    </w:pPr>
  </w:style>
  <w:style w:type="paragraph" w:styleId="BlockText">
    <w:name w:val="Block Text"/>
    <w:basedOn w:val="Normal"/>
    <w:rsid w:val="00C46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640"/>
    <w:rPr>
      <w:sz w:val="16"/>
      <w:vertAlign w:val="superscript"/>
    </w:rPr>
  </w:style>
  <w:style w:type="character" w:customStyle="1" w:styleId="Symbols">
    <w:name w:val="Symbols"/>
    <w:basedOn w:val="DefaultParagraphFont"/>
    <w:rsid w:val="00C46640"/>
    <w:rPr>
      <w:rFonts w:ascii="Symbol" w:hAnsi="Symbol"/>
    </w:rPr>
  </w:style>
  <w:style w:type="character" w:customStyle="1" w:styleId="MenuOptions">
    <w:name w:val="Menu Options"/>
    <w:basedOn w:val="DefaultParagraphFont"/>
    <w:rsid w:val="00C46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640"/>
    <w:rPr>
      <w:b/>
    </w:rPr>
  </w:style>
  <w:style w:type="character" w:customStyle="1" w:styleId="Underlined">
    <w:name w:val="Underlined"/>
    <w:basedOn w:val="DefaultParagraphFont"/>
    <w:rsid w:val="00C46640"/>
    <w:rPr>
      <w:u w:val="single"/>
    </w:rPr>
  </w:style>
  <w:style w:type="paragraph" w:customStyle="1" w:styleId="TableBodyTextRight">
    <w:name w:val="Table Body Text Right"/>
    <w:basedOn w:val="TableBodyText"/>
    <w:rsid w:val="00C46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640"/>
    <w:rPr>
      <w:sz w:val="18"/>
    </w:rPr>
  </w:style>
  <w:style w:type="paragraph" w:customStyle="1" w:styleId="BodySmallRight">
    <w:name w:val="Body Small Right"/>
    <w:basedOn w:val="BodyTextRight"/>
    <w:rsid w:val="00C46640"/>
    <w:rPr>
      <w:sz w:val="18"/>
      <w:szCs w:val="18"/>
    </w:rPr>
  </w:style>
  <w:style w:type="paragraph" w:customStyle="1" w:styleId="MarginEdition">
    <w:name w:val="Margin Edition"/>
    <w:basedOn w:val="MarginNote"/>
    <w:rsid w:val="00C46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640"/>
    <w:rPr>
      <w:sz w:val="2"/>
      <w:szCs w:val="2"/>
    </w:rPr>
  </w:style>
  <w:style w:type="character" w:customStyle="1" w:styleId="Small">
    <w:name w:val="Small"/>
    <w:basedOn w:val="DefaultParagraphFont"/>
    <w:rsid w:val="00C46640"/>
    <w:rPr>
      <w:sz w:val="16"/>
    </w:rPr>
  </w:style>
  <w:style w:type="paragraph" w:customStyle="1" w:styleId="WideTable">
    <w:name w:val="Wide Table"/>
    <w:basedOn w:val="Normal"/>
    <w:rsid w:val="00C46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640"/>
  </w:style>
  <w:style w:type="paragraph" w:styleId="Quote">
    <w:name w:val="Quote"/>
    <w:basedOn w:val="Heading1"/>
    <w:link w:val="QuoteChar"/>
    <w:qFormat/>
    <w:rsid w:val="00C46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640"/>
    <w:pPr>
      <w:pageBreakBefore/>
    </w:pPr>
  </w:style>
  <w:style w:type="paragraph" w:customStyle="1" w:styleId="Border">
    <w:name w:val="Border"/>
    <w:basedOn w:val="Normal"/>
    <w:qFormat/>
    <w:rsid w:val="00C46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640"/>
    <w:rPr>
      <w:u w:val="single"/>
    </w:rPr>
  </w:style>
  <w:style w:type="character" w:customStyle="1" w:styleId="BoldandItalics">
    <w:name w:val="Bold and Italics"/>
    <w:qFormat/>
    <w:rsid w:val="00C46640"/>
    <w:rPr>
      <w:b/>
      <w:i/>
      <w:u w:val="none"/>
    </w:rPr>
  </w:style>
  <w:style w:type="paragraph" w:styleId="BalloonText">
    <w:name w:val="Balloon Text"/>
    <w:basedOn w:val="Normal"/>
    <w:link w:val="BalloonTextChar"/>
    <w:rsid w:val="00C46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6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14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1070</Words>
  <Characters>7043</Characters>
  <Application>Microsoft Office Word</Application>
  <DocSecurity>0</DocSecurity>
  <Lines>213</Lines>
  <Paragraphs>139</Paragraphs>
  <ScaleCrop>false</ScaleCrop>
  <Company>Author-it Software Corporation Ltd.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FWPCOT4209 Design timber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