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C41" w:rsidP="00CA4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FWPCOT4207 Plan and coordinate heat plant operations</w:t>
      </w:r>
      <w:r>
        <w:fldChar w:fldCharType="end"/>
      </w:r>
    </w:p>
    <w:p w:rsidR="00CA4C41" w:rsidP="00CA4C41">
      <w:pPr>
        <w:pStyle w:val="Version"/>
        <w:sectPr w:rsidSect="00422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61C" w:rsidP="0042261C">
      <w:pPr>
        <w:pStyle w:val="SuperHeading"/>
      </w:pPr>
      <w:r w:rsidRPr="0042261C">
        <w:t>FWPCOT4207 Plan and coordinate heat plant operations</w:t>
      </w:r>
    </w:p>
    <w:p w:rsidR="00000000" w:rsidRPr="0042261C" w:rsidP="0042261C">
      <w:pPr>
        <w:pStyle w:val="Heading1"/>
      </w:pPr>
      <w:bookmarkStart w:id="1" w:name="O_913530"/>
      <w:bookmarkEnd w:id="1"/>
      <w:r w:rsidRPr="004226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5354"/>
      </w:tblGrid>
      <w:tr w:rsidTr="0042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rPr>
                <w:rStyle w:val="SpecialBold"/>
              </w:rPr>
              <w:t>Release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rPr>
                <w:rStyle w:val="SpecialBold"/>
              </w:rPr>
              <w:t>Comment</w:t>
            </w:r>
          </w:p>
        </w:tc>
      </w:tr>
      <w:tr w:rsidTr="0042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1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t>Replaces equivalent unit FPICOT4207B Plan and coordinate heat plant operations, which was first released with FPI11 Forest and Forest Products Training Package Version 2.2.</w:t>
            </w:r>
          </w:p>
          <w:p w:rsidR="00000000" w:rsidRPr="0042261C" w:rsidP="0042261C">
            <w:pPr>
              <w:pStyle w:val="BodyText"/>
            </w:pPr>
            <w:r w:rsidRPr="0042261C">
              <w:t>This is the first release of this u</w:t>
            </w:r>
            <w:r w:rsidRPr="0042261C">
              <w:t>nit in the new standards format.</w:t>
            </w:r>
          </w:p>
        </w:tc>
      </w:tr>
    </w:tbl>
    <w:p w:rsidR="00000000" w:rsidRPr="0042261C" w:rsidP="0042261C">
      <w:pPr>
        <w:pStyle w:val="BodyText"/>
      </w:pPr>
    </w:p>
    <w:p w:rsidR="00000000" w:rsidRPr="0042261C" w:rsidP="0042261C">
      <w:pPr>
        <w:pStyle w:val="AllowPageBreak"/>
      </w:pPr>
    </w:p>
    <w:p w:rsidR="00000000" w:rsidRPr="0042261C" w:rsidP="0042261C">
      <w:pPr>
        <w:pStyle w:val="Heading1"/>
      </w:pPr>
      <w:bookmarkStart w:id="2" w:name="O_913531"/>
      <w:bookmarkEnd w:id="2"/>
      <w:r w:rsidRPr="0042261C">
        <w:t>Application</w:t>
      </w:r>
    </w:p>
    <w:p w:rsidR="00000000" w:rsidRPr="0042261C" w:rsidP="00CA4C41">
      <w:pPr>
        <w:pStyle w:val="BodyText"/>
      </w:pPr>
      <w:r w:rsidRPr="0042261C">
        <w:t>This unit of competency describes the outcomes required to plan the operation of a heat plant and to coordinate heat plant operating personnel to startup, operate, shutdown, clean and store th</w:t>
      </w:r>
      <w:r w:rsidRPr="0042261C">
        <w:t>e heat plant.</w:t>
      </w:r>
    </w:p>
    <w:p w:rsidR="00000000" w:rsidRPr="0042261C" w:rsidP="00CA4C41">
      <w:pPr>
        <w:pStyle w:val="BodyText"/>
      </w:pPr>
      <w:r w:rsidRPr="0042261C">
        <w:t>The unit applies to operators of a heat plant in a timber processing plant setting and also involves monitoring and adjusting heat plant performance.</w:t>
      </w:r>
    </w:p>
    <w:p w:rsidR="00000000" w:rsidRPr="0042261C" w:rsidP="00CA4C41">
      <w:pPr>
        <w:pStyle w:val="BodyText"/>
      </w:pPr>
      <w:r w:rsidRPr="0042261C">
        <w:t>No licensing, legislative, regulatory, or certification requirements apply to this unit at t</w:t>
      </w:r>
      <w:r w:rsidRPr="0042261C">
        <w:t>he time of publication.</w:t>
      </w:r>
    </w:p>
    <w:p w:rsidR="00000000" w:rsidRPr="0042261C" w:rsidP="0042261C">
      <w:pPr>
        <w:pStyle w:val="Heading1"/>
      </w:pPr>
      <w:bookmarkStart w:id="3" w:name="O_913532"/>
      <w:bookmarkEnd w:id="3"/>
      <w:r w:rsidRPr="0042261C">
        <w:t>Pre-requisite Unit</w:t>
      </w:r>
    </w:p>
    <w:p w:rsidR="00000000" w:rsidRPr="0042261C" w:rsidP="00CA4C41">
      <w:pPr>
        <w:pStyle w:val="BodyText"/>
      </w:pPr>
      <w:r w:rsidRPr="0042261C">
        <w:t>Nil</w:t>
      </w:r>
    </w:p>
    <w:p w:rsidR="00000000" w:rsidRPr="0042261C" w:rsidP="0042261C">
      <w:pPr>
        <w:pStyle w:val="Heading1"/>
      </w:pPr>
      <w:bookmarkStart w:id="4" w:name="O_913534"/>
      <w:bookmarkEnd w:id="4"/>
      <w:r w:rsidRPr="0042261C">
        <w:t>Unit Sector</w:t>
      </w:r>
    </w:p>
    <w:p w:rsidR="00000000" w:rsidRPr="0042261C" w:rsidP="00CA4C41">
      <w:pPr>
        <w:pStyle w:val="BodyText"/>
      </w:pPr>
      <w:r w:rsidRPr="0042261C">
        <w:t>Sawmilling and Processing</w:t>
      </w:r>
    </w:p>
    <w:p w:rsidR="00000000" w:rsidRPr="0042261C" w:rsidP="0042261C">
      <w:pPr>
        <w:pStyle w:val="Heading1"/>
      </w:pPr>
      <w:bookmarkStart w:id="5" w:name="O_913535"/>
      <w:bookmarkEnd w:id="5"/>
      <w:r w:rsidRPr="004226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rPr>
                <w:rStyle w:val="SpecialBold"/>
              </w:rPr>
              <w:t>PERFORMANCE CRITERIA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1. Plan heat plant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t>1.1 Interpret requirements for the</w:t>
            </w:r>
            <w:r w:rsidRPr="0042261C">
              <w:t xml:space="preserve"> allocated process to calculate generation levels.</w:t>
            </w:r>
          </w:p>
          <w:p w:rsidR="00000000" w:rsidRPr="0042261C" w:rsidP="0042261C">
            <w:pPr>
              <w:pStyle w:val="BodyText"/>
            </w:pPr>
            <w:r w:rsidRPr="0042261C">
              <w:t>1.2 Plan and document operational orders and schedules to meet production requirements.</w:t>
            </w:r>
          </w:p>
          <w:p w:rsidR="00000000" w:rsidRPr="0042261C" w:rsidP="0042261C">
            <w:pPr>
              <w:pStyle w:val="BodyText"/>
            </w:pPr>
            <w:r w:rsidRPr="0042261C">
              <w:t>1.3 Plan heat plant startup, operation and shutdown in line with production requirements.</w:t>
            </w:r>
          </w:p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1.4 Communicate all informa</w:t>
            </w:r>
            <w:r w:rsidRPr="0042261C">
              <w:t>tion to operators in line with organisational procedures.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2. Coordinate heat plant startup and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t>2.1 Check heat plant chemicals for correct labelling to ensure compliance with safety, and regulatory requirements.</w:t>
            </w:r>
          </w:p>
          <w:p w:rsidR="00000000" w:rsidRPr="0042261C" w:rsidP="0042261C">
            <w:pPr>
              <w:pStyle w:val="BodyText"/>
            </w:pPr>
            <w:r w:rsidRPr="0042261C">
              <w:t xml:space="preserve">2.2 Direct operator processes for completing pre-operational safety and pre start-up checks. </w:t>
            </w:r>
          </w:p>
          <w:p w:rsidR="00000000" w:rsidRPr="0042261C" w:rsidP="0042261C">
            <w:pPr>
              <w:pStyle w:val="BodyText"/>
            </w:pPr>
            <w:r w:rsidRPr="0042261C">
              <w:t>2.3 Monitor heat plant startup for correct running conditions and sign on.</w:t>
            </w:r>
          </w:p>
          <w:p w:rsidR="00000000" w:rsidRPr="0042261C" w:rsidP="0042261C">
            <w:pPr>
              <w:pStyle w:val="BodyText"/>
            </w:pPr>
            <w:r w:rsidRPr="0042261C">
              <w:t xml:space="preserve">2.4 Routinely check continued operation and condition of heat plant with operators and </w:t>
            </w:r>
            <w:r w:rsidRPr="0042261C">
              <w:t>assist them to evaluate heat plant data and performance.</w:t>
            </w:r>
          </w:p>
          <w:p w:rsidR="00000000" w:rsidRPr="0042261C" w:rsidP="0042261C">
            <w:pPr>
              <w:pStyle w:val="BodyText"/>
            </w:pPr>
            <w:r w:rsidRPr="0042261C">
              <w:t>2.5 Modify generation levels to ensure optimum performance and communicate changes to operators.</w:t>
            </w:r>
          </w:p>
          <w:p w:rsidR="00000000" w:rsidRPr="0042261C" w:rsidP="0042261C">
            <w:pPr>
              <w:pStyle w:val="BodyText"/>
            </w:pPr>
            <w:r w:rsidRPr="0042261C">
              <w:t>2.6 Diagnose problematic heat plant operations, calculate required adjustments and communicate to oper</w:t>
            </w:r>
            <w:r w:rsidRPr="0042261C">
              <w:t>ators.</w:t>
            </w:r>
          </w:p>
          <w:p w:rsidR="00000000" w:rsidRPr="0042261C" w:rsidP="0042261C">
            <w:pPr>
              <w:pStyle w:val="BodyText"/>
            </w:pPr>
            <w:r w:rsidRPr="0042261C">
              <w:t>2.7 Monitor and evaluate heat plant operations and output to determine process improvements.</w:t>
            </w:r>
          </w:p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2.8 Direct emergency shutdown processes in cases of fire.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3. Coordinate heat plant shutdown, storage and records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BodyText"/>
            </w:pPr>
            <w:r w:rsidRPr="0042261C">
              <w:t>3.1 Direct operator processes for shutting</w:t>
            </w:r>
            <w:r w:rsidRPr="0042261C">
              <w:t xml:space="preserve"> down equipment and ensure compliance with organisational safety procedures.</w:t>
            </w:r>
          </w:p>
          <w:p w:rsidR="00000000" w:rsidRPr="0042261C" w:rsidP="0042261C">
            <w:pPr>
              <w:pStyle w:val="BodyText"/>
            </w:pPr>
            <w:r w:rsidRPr="0042261C">
              <w:t>3.2 Check removal of valves and fittings and inspect heat plant.</w:t>
            </w:r>
          </w:p>
          <w:p w:rsidR="00000000" w:rsidRPr="0042261C" w:rsidP="0042261C">
            <w:pPr>
              <w:pStyle w:val="BodyText"/>
            </w:pPr>
            <w:r w:rsidRPr="0042261C">
              <w:t>3.3 Assess heat plant condition, direct operator cleaning processes and ensure compliance with environmental prote</w:t>
            </w:r>
            <w:r w:rsidRPr="0042261C">
              <w:t>ction practices.</w:t>
            </w:r>
          </w:p>
          <w:p w:rsidR="00000000" w:rsidRPr="0042261C" w:rsidP="0042261C">
            <w:pPr>
              <w:pStyle w:val="BodyText"/>
            </w:pPr>
            <w:r w:rsidRPr="0042261C">
              <w:t>3.4 Select storage mode and direct operators to store heat plant in line with organisational procedures.</w:t>
            </w:r>
          </w:p>
          <w:p w:rsidR="00000000" w:rsidRPr="0042261C" w:rsidP="0042261C">
            <w:pPr>
              <w:pStyle w:val="BodyText"/>
            </w:pPr>
            <w:r w:rsidRPr="0042261C">
              <w:t>3.5 Obtain operating logs and fuel efficiency records from operators and complete operating calculations.</w:t>
            </w:r>
          </w:p>
          <w:p w:rsidR="00000000" w:rsidRPr="0042261C" w:rsidP="0042261C">
            <w:pPr>
              <w:pStyle w:val="BodyText"/>
            </w:pPr>
            <w:r w:rsidRPr="0042261C">
              <w:t>3.6 Document and report oper</w:t>
            </w:r>
            <w:r w:rsidRPr="0042261C">
              <w:t>ational records, equipment faults and process improvement recommendations to appropriate personnel.</w:t>
            </w:r>
          </w:p>
        </w:tc>
      </w:tr>
    </w:tbl>
    <w:p w:rsidR="00000000" w:rsidRPr="0042261C" w:rsidP="0042261C">
      <w:pPr>
        <w:pStyle w:val="BodyText"/>
      </w:pPr>
    </w:p>
    <w:p w:rsidR="00000000" w:rsidRPr="0042261C" w:rsidP="0042261C">
      <w:pPr>
        <w:pStyle w:val="AllowPageBreak"/>
      </w:pPr>
    </w:p>
    <w:p w:rsidR="00000000" w:rsidRPr="0042261C" w:rsidP="0042261C">
      <w:pPr>
        <w:pStyle w:val="Heading1"/>
      </w:pPr>
      <w:bookmarkStart w:id="6" w:name="O_913536"/>
      <w:bookmarkEnd w:id="6"/>
      <w:r w:rsidRPr="0042261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 xml:space="preserve">This section describes those core and employment skills that are essential to performance and are </w:t>
            </w:r>
            <w:r w:rsidRPr="0042261C">
              <w:t>not explicit in the p</w:t>
            </w:r>
            <w:r w:rsidRPr="0042261C">
              <w:t>erformance criteria.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ListBullet"/>
            </w:pPr>
            <w:r w:rsidRPr="0042261C">
              <w:t>complete calculations for generation levels against production requirements</w:t>
            </w:r>
          </w:p>
          <w:p w:rsidR="00000000" w:rsidRPr="0042261C" w:rsidP="0042261C">
            <w:pPr>
              <w:pStyle w:val="ListBullet"/>
            </w:pPr>
            <w:r w:rsidRPr="0042261C">
              <w:t>read basic numerical machine settings to monitor heat plant performance</w:t>
            </w:r>
          </w:p>
          <w:p w:rsidR="00000000" w:rsidP="0042261C">
            <w:pPr>
              <w:pStyle w:val="ListBullet"/>
              <w:rPr>
                <w:lang w:val="en-NZ"/>
              </w:rPr>
            </w:pPr>
            <w:r w:rsidRPr="0042261C">
              <w:t>record numerical data involving fuel efficiency.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ListBullet"/>
              <w:rPr>
                <w:lang w:val="en-NZ"/>
              </w:rPr>
            </w:pPr>
            <w:r w:rsidRPr="0042261C">
              <w:t>provide clear and unambiguous information and instructions to operators.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ListBullet"/>
              <w:rPr>
                <w:lang w:val="en-NZ"/>
              </w:rPr>
            </w:pPr>
            <w:r w:rsidRPr="0042261C">
              <w:t>interpret documents about production requirements.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ListBullet"/>
            </w:pPr>
            <w:r w:rsidRPr="0042261C">
              <w:t>develop documents in a style and for</w:t>
            </w:r>
            <w:r w:rsidRPr="0042261C">
              <w:t>mat easily understood by others:</w:t>
            </w:r>
          </w:p>
          <w:p w:rsidR="00000000" w:rsidRPr="0042261C" w:rsidP="0042261C">
            <w:pPr>
              <w:pStyle w:val="ListBullet"/>
            </w:pPr>
            <w:r w:rsidRPr="0042261C">
              <w:t>operational orders and heat plant schedules</w:t>
            </w:r>
          </w:p>
          <w:p w:rsidR="00000000" w:rsidRPr="0042261C" w:rsidP="0042261C">
            <w:pPr>
              <w:pStyle w:val="ListBullet"/>
            </w:pPr>
            <w:r w:rsidRPr="0042261C">
              <w:t>reports on potential process improvements including rationale for recommendations</w:t>
            </w:r>
          </w:p>
          <w:p w:rsidR="00000000" w:rsidP="0042261C">
            <w:pPr>
              <w:pStyle w:val="ListBullet"/>
              <w:rPr>
                <w:lang w:val="en-NZ"/>
              </w:rPr>
            </w:pPr>
            <w:r w:rsidRPr="0042261C">
              <w:t>complete accurate basic records of heat plant operations and equipment faults.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Planning and orga</w:t>
            </w:r>
            <w:r w:rsidRPr="0042261C">
              <w:t>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ListBullet"/>
            </w:pPr>
            <w:r w:rsidRPr="0042261C">
              <w:t>source, collect and organise data to inform heat plant schedules and process improvement reports</w:t>
            </w:r>
          </w:p>
          <w:p w:rsidR="00000000" w:rsidP="0042261C">
            <w:pPr>
              <w:pStyle w:val="ListBullet"/>
              <w:rPr>
                <w:lang w:val="en-NZ"/>
              </w:rPr>
            </w:pPr>
            <w:r w:rsidRPr="0042261C">
              <w:t>efficiently and logically manage operational logistics for heat plant operations.</w:t>
            </w:r>
          </w:p>
        </w:tc>
      </w:tr>
      <w:tr w:rsidTr="00CA4C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61C">
            <w:pPr>
              <w:pStyle w:val="BodyText"/>
              <w:rPr>
                <w:lang w:val="en-NZ"/>
              </w:rPr>
            </w:pPr>
            <w:r w:rsidRPr="0042261C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61C" w:rsidP="0042261C">
            <w:pPr>
              <w:pStyle w:val="ListBullet"/>
            </w:pPr>
            <w:r w:rsidRPr="0042261C">
              <w:t>take responsibility for coordinating</w:t>
            </w:r>
            <w:r w:rsidRPr="0042261C">
              <w:t xml:space="preserve"> a team of operators for effective heat plant operations.</w:t>
            </w:r>
          </w:p>
        </w:tc>
      </w:tr>
    </w:tbl>
    <w:p w:rsidR="00000000" w:rsidRPr="0042261C" w:rsidP="0042261C">
      <w:pPr>
        <w:pStyle w:val="BodyText"/>
      </w:pPr>
    </w:p>
    <w:p w:rsidR="00000000" w:rsidRPr="0042261C" w:rsidP="0042261C">
      <w:pPr>
        <w:pStyle w:val="AllowPageBreak"/>
      </w:pPr>
    </w:p>
    <w:p w:rsidR="00000000" w:rsidRPr="0042261C" w:rsidP="0042261C">
      <w:pPr>
        <w:pStyle w:val="Heading1"/>
      </w:pPr>
      <w:bookmarkStart w:id="7" w:name="O_913537"/>
      <w:bookmarkEnd w:id="7"/>
      <w:r w:rsidRPr="0042261C">
        <w:t>Range of Conditions</w:t>
      </w:r>
    </w:p>
    <w:p w:rsidR="00000000" w:rsidRPr="0042261C" w:rsidP="00CA4C41">
      <w:pPr>
        <w:pStyle w:val="BodyText"/>
      </w:pPr>
      <w:r w:rsidRPr="0042261C">
        <w:t>Not Applicable</w:t>
      </w:r>
    </w:p>
    <w:p w:rsidR="00000000" w:rsidRPr="0042261C" w:rsidP="0042261C">
      <w:pPr>
        <w:pStyle w:val="Heading1"/>
      </w:pPr>
      <w:bookmarkStart w:id="8" w:name="O_913538"/>
      <w:bookmarkEnd w:id="8"/>
      <w:r w:rsidRPr="0042261C">
        <w:t>Unit Mapping Information</w:t>
      </w:r>
    </w:p>
    <w:p w:rsidR="00000000" w:rsidRPr="0042261C" w:rsidP="00CA4C41">
      <w:pPr>
        <w:pStyle w:val="BodyText"/>
      </w:pPr>
      <w:r w:rsidRPr="0042261C">
        <w:t>FPICOT4207B Plan and coordinate heat plant operations</w:t>
      </w:r>
    </w:p>
    <w:p w:rsidR="00000000" w:rsidRPr="0042261C" w:rsidP="0042261C">
      <w:pPr>
        <w:pStyle w:val="Heading1"/>
      </w:pPr>
      <w:bookmarkStart w:id="9" w:name="O_913545"/>
      <w:bookmarkEnd w:id="9"/>
      <w:r w:rsidRPr="0042261C">
        <w:t>Links</w:t>
      </w:r>
    </w:p>
    <w:p w:rsidR="00000000" w:rsidRPr="0042261C" w:rsidP="00CA4C41">
      <w:pPr>
        <w:pStyle w:val="BodyText"/>
      </w:pPr>
      <w:r w:rsidRPr="004226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E06B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2261C" w:rsidP="0042261C"/>
    <w:sectPr w:rsidSect="004226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1C" w:rsidRPr="00CA4C41" w:rsidP="00CA4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41" w:rsidP="00422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C41" w:rsidP="00422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4C41" w:rsidP="00422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61C" w:rsidRPr="00CA4C41" w:rsidP="00CA4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C41" w:rsidRPr="002D2AF8" w:rsidP="00422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FWPCOT4207 Plan and coordinate heat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A4C41" w:rsidP="00422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1AF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2A0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61C"/>
  </w:style>
  <w:style w:type="character" w:customStyle="1" w:styleId="Heading1Char">
    <w:name w:val="Heading 1 Char"/>
    <w:basedOn w:val="DefaultParagraphFont"/>
    <w:link w:val="Heading1"/>
    <w:rsid w:val="00422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6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6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61C"/>
    <w:rPr>
      <w:b/>
      <w:spacing w:val="0"/>
    </w:rPr>
  </w:style>
  <w:style w:type="character" w:styleId="Emphasis">
    <w:name w:val="Emphasis"/>
    <w:basedOn w:val="DefaultParagraphFont"/>
    <w:qFormat/>
    <w:rsid w:val="0042261C"/>
    <w:rPr>
      <w:i/>
    </w:rPr>
  </w:style>
  <w:style w:type="paragraph" w:customStyle="1" w:styleId="SuperHeading">
    <w:name w:val="SuperHeading"/>
    <w:basedOn w:val="Normal"/>
    <w:rsid w:val="00422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6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6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61C"/>
  </w:style>
  <w:style w:type="paragraph" w:styleId="TableofFigures">
    <w:name w:val="table of figures"/>
    <w:basedOn w:val="Normal"/>
    <w:next w:val="Normal"/>
    <w:semiHidden/>
    <w:rsid w:val="00422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6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61C"/>
    <w:rPr>
      <w:rFonts w:ascii="Wingdings" w:hAnsi="Wingdings"/>
    </w:rPr>
  </w:style>
  <w:style w:type="paragraph" w:customStyle="1" w:styleId="TableHeading">
    <w:name w:val="Table Heading"/>
    <w:basedOn w:val="HeadingBase"/>
    <w:rsid w:val="00422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61C"/>
    <w:rPr>
      <w:color w:val="0033CC"/>
      <w:u w:val="none"/>
    </w:rPr>
  </w:style>
  <w:style w:type="paragraph" w:customStyle="1" w:styleId="BodyTextRight">
    <w:name w:val="Body Text Right"/>
    <w:basedOn w:val="BodyText"/>
    <w:rsid w:val="00422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6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61C"/>
    <w:rPr>
      <w:sz w:val="32"/>
    </w:rPr>
  </w:style>
  <w:style w:type="paragraph" w:customStyle="1" w:styleId="HeadingProcedure">
    <w:name w:val="Heading Procedure"/>
    <w:basedOn w:val="HeadingBase"/>
    <w:next w:val="Normal"/>
    <w:rsid w:val="00422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61C"/>
    <w:pPr>
      <w:spacing w:before="60" w:after="60"/>
    </w:pPr>
  </w:style>
  <w:style w:type="paragraph" w:styleId="ListContinue">
    <w:name w:val="List Continue"/>
    <w:basedOn w:val="List"/>
    <w:rsid w:val="0042261C"/>
    <w:pPr>
      <w:ind w:firstLine="0"/>
    </w:pPr>
  </w:style>
  <w:style w:type="paragraph" w:customStyle="1" w:styleId="ListNote">
    <w:name w:val="List Note"/>
    <w:basedOn w:val="List"/>
    <w:rsid w:val="00422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61C"/>
    <w:rPr>
      <w:rFonts w:ascii="Courier New" w:hAnsi="Courier New"/>
    </w:rPr>
  </w:style>
  <w:style w:type="paragraph" w:customStyle="1" w:styleId="NoteBullet">
    <w:name w:val="Note Bullet"/>
    <w:basedOn w:val="Note"/>
    <w:rsid w:val="00422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6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61C"/>
    <w:rPr>
      <w:b/>
      <w:smallCaps/>
    </w:rPr>
  </w:style>
  <w:style w:type="paragraph" w:customStyle="1" w:styleId="TableListNumber">
    <w:name w:val="Table List Number"/>
    <w:basedOn w:val="ListNumber"/>
    <w:rsid w:val="00422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61C"/>
    <w:pPr>
      <w:numPr>
        <w:numId w:val="8"/>
      </w:numPr>
    </w:pPr>
  </w:style>
  <w:style w:type="paragraph" w:customStyle="1" w:styleId="ListAlpha2">
    <w:name w:val="List Alpha 2"/>
    <w:basedOn w:val="List2"/>
    <w:rsid w:val="0042261C"/>
    <w:pPr>
      <w:numPr>
        <w:numId w:val="7"/>
      </w:numPr>
    </w:pPr>
  </w:style>
  <w:style w:type="paragraph" w:styleId="List2">
    <w:name w:val="List 2"/>
    <w:basedOn w:val="BodyText"/>
    <w:rsid w:val="00422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6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6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61C"/>
    <w:pPr>
      <w:numPr>
        <w:numId w:val="3"/>
      </w:numPr>
    </w:pPr>
  </w:style>
  <w:style w:type="paragraph" w:styleId="ListContinue2">
    <w:name w:val="List Continue 2"/>
    <w:basedOn w:val="List2"/>
    <w:rsid w:val="0042261C"/>
    <w:pPr>
      <w:ind w:firstLine="0"/>
    </w:pPr>
  </w:style>
  <w:style w:type="paragraph" w:styleId="ListContinue3">
    <w:name w:val="List Continue 3"/>
    <w:basedOn w:val="List3"/>
    <w:rsid w:val="0042261C"/>
    <w:pPr>
      <w:ind w:left="1021" w:firstLine="0"/>
    </w:pPr>
  </w:style>
  <w:style w:type="paragraph" w:styleId="ListContinue4">
    <w:name w:val="List Continue 4"/>
    <w:basedOn w:val="List4"/>
    <w:rsid w:val="0042261C"/>
    <w:pPr>
      <w:ind w:firstLine="0"/>
    </w:pPr>
  </w:style>
  <w:style w:type="paragraph" w:styleId="ListContinue5">
    <w:name w:val="List Continue 5"/>
    <w:basedOn w:val="List5"/>
    <w:rsid w:val="0042261C"/>
    <w:pPr>
      <w:ind w:firstLine="0"/>
    </w:pPr>
  </w:style>
  <w:style w:type="paragraph" w:styleId="ListNumber3">
    <w:name w:val="List Number 3"/>
    <w:basedOn w:val="List3"/>
    <w:rsid w:val="0042261C"/>
    <w:pPr>
      <w:numPr>
        <w:numId w:val="4"/>
      </w:numPr>
    </w:pPr>
  </w:style>
  <w:style w:type="paragraph" w:styleId="ListNumber4">
    <w:name w:val="List Number 4"/>
    <w:basedOn w:val="List4"/>
    <w:rsid w:val="0042261C"/>
    <w:pPr>
      <w:numPr>
        <w:numId w:val="5"/>
      </w:numPr>
    </w:pPr>
  </w:style>
  <w:style w:type="paragraph" w:styleId="ListNumber5">
    <w:name w:val="List Number 5"/>
    <w:basedOn w:val="List5"/>
    <w:rsid w:val="0042261C"/>
    <w:pPr>
      <w:numPr>
        <w:numId w:val="6"/>
      </w:numPr>
    </w:pPr>
  </w:style>
  <w:style w:type="paragraph" w:styleId="BlockText">
    <w:name w:val="Block Text"/>
    <w:basedOn w:val="Normal"/>
    <w:rsid w:val="00422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61C"/>
    <w:rPr>
      <w:sz w:val="16"/>
      <w:vertAlign w:val="superscript"/>
    </w:rPr>
  </w:style>
  <w:style w:type="character" w:customStyle="1" w:styleId="Symbols">
    <w:name w:val="Symbols"/>
    <w:basedOn w:val="DefaultParagraphFont"/>
    <w:rsid w:val="0042261C"/>
    <w:rPr>
      <w:rFonts w:ascii="Symbol" w:hAnsi="Symbol"/>
    </w:rPr>
  </w:style>
  <w:style w:type="character" w:customStyle="1" w:styleId="MenuOptions">
    <w:name w:val="Menu Options"/>
    <w:basedOn w:val="DefaultParagraphFont"/>
    <w:rsid w:val="00422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61C"/>
    <w:rPr>
      <w:b/>
    </w:rPr>
  </w:style>
  <w:style w:type="character" w:customStyle="1" w:styleId="Underlined">
    <w:name w:val="Underlined"/>
    <w:basedOn w:val="DefaultParagraphFont"/>
    <w:rsid w:val="0042261C"/>
    <w:rPr>
      <w:u w:val="single"/>
    </w:rPr>
  </w:style>
  <w:style w:type="paragraph" w:customStyle="1" w:styleId="TableBodyTextRight">
    <w:name w:val="Table Body Text Right"/>
    <w:basedOn w:val="TableBodyText"/>
    <w:rsid w:val="00422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61C"/>
    <w:rPr>
      <w:sz w:val="18"/>
    </w:rPr>
  </w:style>
  <w:style w:type="paragraph" w:customStyle="1" w:styleId="BodySmallRight">
    <w:name w:val="Body Small Right"/>
    <w:basedOn w:val="BodyTextRight"/>
    <w:rsid w:val="0042261C"/>
    <w:rPr>
      <w:sz w:val="18"/>
      <w:szCs w:val="18"/>
    </w:rPr>
  </w:style>
  <w:style w:type="paragraph" w:customStyle="1" w:styleId="MarginEdition">
    <w:name w:val="Margin Edition"/>
    <w:basedOn w:val="MarginNote"/>
    <w:rsid w:val="00422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61C"/>
    <w:rPr>
      <w:sz w:val="2"/>
      <w:szCs w:val="2"/>
    </w:rPr>
  </w:style>
  <w:style w:type="character" w:customStyle="1" w:styleId="Small">
    <w:name w:val="Small"/>
    <w:basedOn w:val="DefaultParagraphFont"/>
    <w:rsid w:val="0042261C"/>
    <w:rPr>
      <w:sz w:val="16"/>
    </w:rPr>
  </w:style>
  <w:style w:type="paragraph" w:customStyle="1" w:styleId="WideTable">
    <w:name w:val="Wide Table"/>
    <w:basedOn w:val="Normal"/>
    <w:rsid w:val="00422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61C"/>
  </w:style>
  <w:style w:type="paragraph" w:styleId="Quote">
    <w:name w:val="Quote"/>
    <w:basedOn w:val="Heading1"/>
    <w:link w:val="QuoteChar"/>
    <w:qFormat/>
    <w:rsid w:val="00422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61C"/>
    <w:pPr>
      <w:pageBreakBefore/>
    </w:pPr>
  </w:style>
  <w:style w:type="paragraph" w:customStyle="1" w:styleId="Border">
    <w:name w:val="Border"/>
    <w:basedOn w:val="Normal"/>
    <w:qFormat/>
    <w:rsid w:val="00422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61C"/>
    <w:rPr>
      <w:u w:val="single"/>
    </w:rPr>
  </w:style>
  <w:style w:type="character" w:customStyle="1" w:styleId="BoldandItalics">
    <w:name w:val="Bold and Italics"/>
    <w:qFormat/>
    <w:rsid w:val="0042261C"/>
    <w:rPr>
      <w:b/>
      <w:i/>
      <w:u w:val="none"/>
    </w:rPr>
  </w:style>
  <w:style w:type="paragraph" w:styleId="BalloonText">
    <w:name w:val="Balloon Text"/>
    <w:basedOn w:val="Normal"/>
    <w:link w:val="BalloonTextChar"/>
    <w:rsid w:val="0042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61C"/>
    <w:pPr>
      <w:spacing w:before="0" w:after="0"/>
    </w:pPr>
  </w:style>
  <w:style w:type="paragraph" w:customStyle="1" w:styleId="BodyTextBold">
    <w:name w:val="Body Text Bold"/>
    <w:basedOn w:val="BodyText"/>
    <w:qFormat/>
    <w:rsid w:val="0042261C"/>
    <w:rPr>
      <w:b/>
    </w:rPr>
  </w:style>
  <w:style w:type="character" w:styleId="Hyperlink">
    <w:name w:val="Hyperlink"/>
    <w:basedOn w:val="DefaultParagraphFont"/>
    <w:uiPriority w:val="99"/>
    <w:unhideWhenUsed/>
    <w:rsid w:val="00CA4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4135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FWPCOT4207 Plan and coordinate heat plant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2022-02-23T00:41:00Z</dcterms:created>
  <dcterms:modified xsi:type="dcterms:W3CDTF">2022-02-23T00:41:00Z</dcterms:modified>
</cp:coreProperties>
</file>