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7C93" w:rsidP="00237C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FWPCOT4203 Plan and coordinate product assembly</w:t>
      </w:r>
      <w:r>
        <w:fldChar w:fldCharType="end"/>
      </w:r>
    </w:p>
    <w:p w:rsidR="00237C93" w:rsidP="00237C93">
      <w:pPr>
        <w:pStyle w:val="Version"/>
        <w:sectPr w:rsidSect="00E009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0090D" w:rsidP="00E0090D">
      <w:pPr>
        <w:pStyle w:val="SuperHeading"/>
      </w:pPr>
      <w:r w:rsidRPr="00E0090D">
        <w:t>FWPCOT4203 Plan and coordinate product assembly</w:t>
      </w:r>
    </w:p>
    <w:p w:rsidR="00000000" w:rsidRPr="00E0090D" w:rsidP="00E0090D">
      <w:pPr>
        <w:pStyle w:val="Heading1"/>
      </w:pPr>
      <w:bookmarkStart w:id="1" w:name="O_1017955"/>
      <w:bookmarkEnd w:id="1"/>
      <w:r w:rsidRPr="00E0090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009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90D" w:rsidP="00E0090D">
            <w:pPr>
              <w:pStyle w:val="BodyText"/>
            </w:pPr>
            <w:r w:rsidRPr="00E0090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90D">
            <w:pPr>
              <w:pStyle w:val="BodyText"/>
              <w:rPr>
                <w:lang w:val="en-NZ"/>
              </w:rPr>
            </w:pPr>
            <w:r w:rsidRPr="00E0090D">
              <w:rPr>
                <w:rStyle w:val="SpecialBold"/>
              </w:rPr>
              <w:t>Comments</w:t>
            </w:r>
          </w:p>
        </w:tc>
      </w:tr>
      <w:tr w:rsidTr="00E009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90D">
            <w:pPr>
              <w:pStyle w:val="BodyText"/>
              <w:rPr>
                <w:lang w:val="en-NZ"/>
              </w:rPr>
            </w:pPr>
            <w:r w:rsidRPr="00E0090D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90D">
            <w:pPr>
              <w:pStyle w:val="BodyText"/>
              <w:rPr>
                <w:lang w:val="en-NZ"/>
              </w:rPr>
            </w:pPr>
            <w:r w:rsidRPr="00E0090D">
              <w:t>This version released with FWP Forest and Wood Products Training Package Version 4.0.</w:t>
            </w:r>
          </w:p>
        </w:tc>
      </w:tr>
      <w:tr w:rsidTr="00E009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90D">
            <w:pPr>
              <w:pStyle w:val="BodyText"/>
              <w:rPr>
                <w:lang w:val="en-NZ"/>
              </w:rPr>
            </w:pPr>
            <w:r w:rsidRPr="00E0090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90D" w:rsidP="00E0090D">
            <w:pPr>
              <w:pStyle w:val="BodyText"/>
            </w:pPr>
            <w:r w:rsidRPr="00E0090D">
              <w:t>This version replaces equivalent unit FPICOT4203B Plan and coordinate product assembly, which was fir</w:t>
            </w:r>
            <w:r w:rsidRPr="00E0090D">
              <w:t>st released with FPI11 Forest and Forest Products Training Package Version 2.2.</w:t>
            </w:r>
          </w:p>
        </w:tc>
      </w:tr>
    </w:tbl>
    <w:p w:rsidR="00000000" w:rsidRPr="00E0090D" w:rsidP="00E0090D">
      <w:pPr>
        <w:pStyle w:val="BodyText"/>
      </w:pPr>
    </w:p>
    <w:p w:rsidR="00000000" w:rsidRPr="00E0090D" w:rsidP="00E0090D">
      <w:pPr>
        <w:pStyle w:val="AllowPageBreak"/>
      </w:pPr>
    </w:p>
    <w:p w:rsidR="00000000" w:rsidRPr="00E0090D" w:rsidP="00E0090D">
      <w:pPr>
        <w:pStyle w:val="Heading1"/>
      </w:pPr>
      <w:bookmarkStart w:id="2" w:name="O_1017954"/>
      <w:bookmarkEnd w:id="2"/>
      <w:r w:rsidRPr="00E0090D">
        <w:t>Application</w:t>
      </w:r>
    </w:p>
    <w:p w:rsidR="00000000" w:rsidRPr="00E0090D" w:rsidP="00237C93">
      <w:pPr>
        <w:pStyle w:val="BodyText"/>
      </w:pPr>
      <w:r w:rsidRPr="00E0090D">
        <w:t>This unit of competency describes the outcomes required to manage operational logistics for the assembly of timber products. Work involves resp</w:t>
      </w:r>
      <w:r w:rsidRPr="00E0090D">
        <w:t>onsibilities in planning assembly schedules for operators and monitoring and evaluating processes and problems to determine and recommend improvements.</w:t>
      </w:r>
    </w:p>
    <w:p w:rsidR="00000000" w:rsidRPr="00E0090D" w:rsidP="00237C93">
      <w:pPr>
        <w:pStyle w:val="BodyText"/>
      </w:pPr>
      <w:r w:rsidRPr="00E0090D">
        <w:t>The unit applies to individuals who work as production supervisors in timber manufacturing facilities. T</w:t>
      </w:r>
      <w:r w:rsidRPr="00E0090D">
        <w:t>hey generally demonstrate autonomy, judgement and limited responsibility in known or changing contexts and within established parameters.</w:t>
      </w:r>
    </w:p>
    <w:p w:rsidR="00000000" w:rsidRPr="00E0090D" w:rsidP="00237C93">
      <w:pPr>
        <w:pStyle w:val="BodyText"/>
      </w:pPr>
      <w:r w:rsidRPr="00E0090D">
        <w:t>All work must be carried out to comply with workplace procedures, according to state/territory health and safety regul</w:t>
      </w:r>
      <w:r w:rsidRPr="00E0090D">
        <w:t>ations, legislation and standards that apply to the workplace.</w:t>
      </w:r>
    </w:p>
    <w:p w:rsidR="00000000" w:rsidRPr="00E0090D" w:rsidP="00237C93">
      <w:pPr>
        <w:pStyle w:val="BodyText"/>
      </w:pPr>
      <w:r w:rsidRPr="00E0090D">
        <w:t>No licensing, legislative, regulatory or certification requirements apply to this unit at the time of publication.</w:t>
      </w:r>
    </w:p>
    <w:p w:rsidR="00000000" w:rsidRPr="00E0090D" w:rsidP="00E0090D">
      <w:pPr>
        <w:pStyle w:val="Heading1"/>
      </w:pPr>
      <w:bookmarkStart w:id="3" w:name="O_1017953"/>
      <w:bookmarkEnd w:id="3"/>
      <w:r w:rsidRPr="00E0090D">
        <w:t>Pre-requisite Unit</w:t>
      </w:r>
    </w:p>
    <w:p w:rsidR="00000000" w:rsidRPr="00E0090D" w:rsidP="00237C93">
      <w:pPr>
        <w:pStyle w:val="BodyText"/>
      </w:pPr>
      <w:r w:rsidRPr="00E0090D">
        <w:t>Nil</w:t>
      </w:r>
    </w:p>
    <w:p w:rsidR="00000000" w:rsidRPr="00E0090D" w:rsidP="00E0090D">
      <w:pPr>
        <w:pStyle w:val="Heading1"/>
      </w:pPr>
      <w:bookmarkStart w:id="4" w:name="O_1017952"/>
      <w:bookmarkEnd w:id="4"/>
      <w:r w:rsidRPr="00E0090D">
        <w:t>Unit Sector</w:t>
      </w:r>
    </w:p>
    <w:p w:rsidR="00000000" w:rsidRPr="00E0090D" w:rsidP="00237C93">
      <w:pPr>
        <w:pStyle w:val="List"/>
      </w:pPr>
      <w:r w:rsidRPr="00E0090D">
        <w:t>Timber Manufactured Products</w:t>
      </w:r>
    </w:p>
    <w:p w:rsidR="00000000" w:rsidRPr="00E0090D" w:rsidP="00237C93">
      <w:pPr>
        <w:pStyle w:val="List"/>
      </w:pPr>
      <w:r w:rsidRPr="00E0090D">
        <w:t>Sawmilling and Processing</w:t>
      </w:r>
    </w:p>
    <w:p w:rsidR="00000000" w:rsidRPr="00E0090D" w:rsidP="00237C93">
      <w:pPr>
        <w:pStyle w:val="List"/>
      </w:pPr>
      <w:r w:rsidRPr="00E0090D">
        <w:t>Wood Panel and Board Production</w:t>
      </w:r>
    </w:p>
    <w:p w:rsidR="00000000" w:rsidRPr="00E0090D" w:rsidP="00E0090D">
      <w:pPr>
        <w:pStyle w:val="AllowPageBreak"/>
      </w:pPr>
    </w:p>
    <w:p w:rsidR="00000000" w:rsidRPr="00E0090D" w:rsidP="00E0090D">
      <w:pPr>
        <w:pStyle w:val="Heading1"/>
      </w:pPr>
      <w:bookmarkStart w:id="5" w:name="O_1017951"/>
      <w:bookmarkEnd w:id="5"/>
      <w:r w:rsidRPr="00E0090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37C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90D" w:rsidP="00E0090D">
            <w:pPr>
              <w:pStyle w:val="BodyText"/>
            </w:pPr>
            <w:r w:rsidRPr="00E0090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90D">
            <w:pPr>
              <w:pStyle w:val="BodyText"/>
              <w:rPr>
                <w:lang w:val="en-NZ"/>
              </w:rPr>
            </w:pPr>
            <w:r w:rsidRPr="00E0090D">
              <w:rPr>
                <w:rStyle w:val="SpecialBold"/>
              </w:rPr>
              <w:t>Performance Criteria</w:t>
            </w:r>
          </w:p>
        </w:tc>
      </w:tr>
      <w:tr w:rsidTr="00237C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90D" w:rsidP="00E0090D">
            <w:pPr>
              <w:pStyle w:val="BodyText"/>
            </w:pPr>
            <w:r w:rsidRPr="00E0090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90D">
            <w:pPr>
              <w:pStyle w:val="BodyText"/>
              <w:rPr>
                <w:lang w:val="en-NZ"/>
              </w:rPr>
            </w:pPr>
            <w:r w:rsidRPr="00E0090D">
              <w:rPr>
                <w:rStyle w:val="Emphasis"/>
              </w:rPr>
              <w:t>Performance criteria describe the performan</w:t>
            </w:r>
            <w:r w:rsidRPr="00E0090D">
              <w:rPr>
                <w:rStyle w:val="Emphasis"/>
              </w:rPr>
              <w:t>ce needed to demonstrate achievement of the element.</w:t>
            </w:r>
          </w:p>
        </w:tc>
      </w:tr>
      <w:tr w:rsidTr="00237C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90D">
            <w:pPr>
              <w:pStyle w:val="BodyText"/>
              <w:rPr>
                <w:lang w:val="en-NZ"/>
              </w:rPr>
            </w:pPr>
            <w:r w:rsidRPr="00E0090D">
              <w:t>1. Plan assembly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90D" w:rsidP="00E0090D">
            <w:pPr>
              <w:pStyle w:val="BodyText"/>
            </w:pPr>
            <w:r w:rsidRPr="00E0090D">
              <w:t>1.1 Review production orders, construction plans, workplace health and safety requirements, environmental protection practices and emergency procedures to plan assembly of pr</w:t>
            </w:r>
            <w:r w:rsidRPr="00E0090D">
              <w:t>oducts</w:t>
            </w:r>
          </w:p>
          <w:p w:rsidR="00000000" w:rsidRPr="00E0090D" w:rsidP="00E0090D">
            <w:pPr>
              <w:pStyle w:val="BodyText"/>
            </w:pPr>
            <w:r w:rsidRPr="00E0090D">
              <w:t>1.2 Identify and report hazards and use personal protective equipment according to workplace requirements and health and safety legislation to maintain safe work practices</w:t>
            </w:r>
          </w:p>
          <w:p w:rsidR="00000000" w:rsidRPr="00E0090D" w:rsidP="00E0090D">
            <w:pPr>
              <w:pStyle w:val="BodyText"/>
            </w:pPr>
            <w:r w:rsidRPr="00E0090D">
              <w:t>1.3 Identify requirements for pre-cut timber components, hardware componentry and jigs, and check availability and monitor supply</w:t>
            </w:r>
          </w:p>
          <w:p w:rsidR="00000000" w:rsidRPr="00E0090D" w:rsidP="00E0090D">
            <w:pPr>
              <w:pStyle w:val="BodyText"/>
            </w:pPr>
            <w:r w:rsidRPr="00E0090D">
              <w:t>1.4 Plan and document product assembly schedules and communicate to operators according to workplace procedures</w:t>
            </w:r>
          </w:p>
          <w:p w:rsidR="00000000" w:rsidP="00E0090D">
            <w:pPr>
              <w:pStyle w:val="BodyText"/>
              <w:rPr>
                <w:lang w:val="en-NZ"/>
              </w:rPr>
            </w:pPr>
            <w:r w:rsidRPr="00E0090D">
              <w:t>1.5 Explain co</w:t>
            </w:r>
            <w:r w:rsidRPr="00E0090D">
              <w:t>nstruction plans and assembly techniques to operators</w:t>
            </w:r>
          </w:p>
        </w:tc>
      </w:tr>
      <w:tr w:rsidTr="00237C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90D">
            <w:pPr>
              <w:pStyle w:val="BodyText"/>
              <w:rPr>
                <w:lang w:val="en-NZ"/>
              </w:rPr>
            </w:pPr>
            <w:r w:rsidRPr="00E0090D">
              <w:t>2. Coordinate product assembly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90D" w:rsidP="00E0090D">
            <w:pPr>
              <w:pStyle w:val="BodyText"/>
            </w:pPr>
            <w:r w:rsidRPr="00E0090D">
              <w:t>2.1 Assist operators to evaluate and resolve component and assembly problems</w:t>
            </w:r>
          </w:p>
          <w:p w:rsidR="00000000" w:rsidRPr="00E0090D" w:rsidP="00E0090D">
            <w:pPr>
              <w:pStyle w:val="BodyText"/>
            </w:pPr>
            <w:r w:rsidRPr="00E0090D">
              <w:t>2.2 Monitor equipment operation and assembly processes and assess effectiveness and ability t</w:t>
            </w:r>
            <w:r w:rsidRPr="00E0090D">
              <w:t>o maintain a schedule</w:t>
            </w:r>
          </w:p>
          <w:p w:rsidR="00000000" w:rsidRPr="00E0090D" w:rsidP="00E0090D">
            <w:pPr>
              <w:pStyle w:val="BodyText"/>
            </w:pPr>
            <w:r w:rsidRPr="00E0090D">
              <w:t>2.3 Modify assembly process and schedules to ensure optimum performance and communicate changes to operators</w:t>
            </w:r>
          </w:p>
          <w:p w:rsidR="00000000" w:rsidRPr="00E0090D" w:rsidP="00E0090D">
            <w:pPr>
              <w:pStyle w:val="BodyText"/>
            </w:pPr>
            <w:r w:rsidRPr="00E0090D">
              <w:t>2.4 Check completed products and direct to a designated area for storage or despatch and transportation</w:t>
            </w:r>
          </w:p>
          <w:p w:rsidR="00000000" w:rsidRPr="00E0090D" w:rsidP="00E0090D">
            <w:pPr>
              <w:pStyle w:val="BodyText"/>
            </w:pPr>
            <w:r w:rsidRPr="00E0090D">
              <w:t xml:space="preserve">2.5 Direct processes </w:t>
            </w:r>
            <w:r w:rsidRPr="00E0090D">
              <w:t>for rejecting and disposing of sub-standard assembled products according to environmental protection practices</w:t>
            </w:r>
          </w:p>
          <w:p w:rsidR="00000000" w:rsidRPr="00E0090D" w:rsidP="00E0090D">
            <w:pPr>
              <w:pStyle w:val="BodyText"/>
            </w:pPr>
            <w:r w:rsidRPr="00E0090D">
              <w:t>2.6 Obtain production output details from operators and complete and maintain operating logs and assembly records according to workplace procedur</w:t>
            </w:r>
            <w:r w:rsidRPr="00E0090D">
              <w:t>es</w:t>
            </w:r>
          </w:p>
          <w:p w:rsidR="00000000" w:rsidP="00E0090D">
            <w:pPr>
              <w:pStyle w:val="BodyText"/>
              <w:rPr>
                <w:lang w:val="en-NZ"/>
              </w:rPr>
            </w:pPr>
            <w:r w:rsidRPr="00E0090D">
              <w:t>2.7 Investigate and record major processing problems and equipment faults and resolve or report to appropriate personnel</w:t>
            </w:r>
          </w:p>
        </w:tc>
      </w:tr>
      <w:tr w:rsidTr="00237C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90D">
            <w:pPr>
              <w:pStyle w:val="BodyText"/>
              <w:rPr>
                <w:lang w:val="en-NZ"/>
              </w:rPr>
            </w:pPr>
            <w:r w:rsidRPr="00E0090D">
              <w:t>3. Evaluate assembly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90D" w:rsidP="00E0090D">
            <w:pPr>
              <w:pStyle w:val="BodyText"/>
            </w:pPr>
            <w:r w:rsidRPr="00E0090D">
              <w:t>3.1 Monitor assembly operations and output to determine process improvements</w:t>
            </w:r>
          </w:p>
          <w:p w:rsidR="00000000" w:rsidRPr="00E0090D" w:rsidP="00E0090D">
            <w:pPr>
              <w:pStyle w:val="BodyText"/>
            </w:pPr>
            <w:r w:rsidRPr="00E0090D">
              <w:t>3.2 Analyse systemati</w:t>
            </w:r>
            <w:r w:rsidRPr="00E0090D">
              <w:t>c problems with construction plans, componentry and equipment for the potential to improve assembly operations</w:t>
            </w:r>
          </w:p>
          <w:p w:rsidR="00000000" w:rsidRPr="00E0090D" w:rsidP="00E0090D">
            <w:pPr>
              <w:pStyle w:val="BodyText"/>
            </w:pPr>
            <w:r w:rsidRPr="00E0090D">
              <w:t>3.3 Document recommended process improvements and communicate to appropriate personnel according to workplace procedures</w:t>
            </w:r>
          </w:p>
        </w:tc>
      </w:tr>
    </w:tbl>
    <w:p w:rsidR="00000000" w:rsidRPr="00E0090D" w:rsidP="00E0090D">
      <w:pPr>
        <w:pStyle w:val="BodyText"/>
      </w:pPr>
    </w:p>
    <w:p w:rsidR="00000000" w:rsidRPr="00E0090D" w:rsidP="00E0090D">
      <w:pPr>
        <w:pStyle w:val="AllowPageBreak"/>
      </w:pPr>
    </w:p>
    <w:p w:rsidR="00000000" w:rsidRPr="00E0090D" w:rsidP="00E0090D">
      <w:pPr>
        <w:pStyle w:val="Heading1"/>
      </w:pPr>
      <w:bookmarkStart w:id="6" w:name="O_1017950"/>
      <w:bookmarkEnd w:id="6"/>
      <w:r w:rsidRPr="00E0090D">
        <w:t>Fou</w:t>
      </w:r>
      <w:r w:rsidRPr="00E0090D">
        <w:t>ndation Skills</w:t>
      </w:r>
    </w:p>
    <w:p w:rsidR="00000000" w:rsidRPr="00237C93" w:rsidP="00237C93">
      <w:pPr>
        <w:pStyle w:val="BodyText"/>
        <w:rPr>
          <w:i/>
        </w:rPr>
      </w:pPr>
      <w:r w:rsidRPr="00237C9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009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90D" w:rsidP="00E0090D">
            <w:pPr>
              <w:pStyle w:val="BodyText"/>
            </w:pPr>
            <w:r w:rsidRPr="00E0090D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90D">
            <w:pPr>
              <w:pStyle w:val="BodyText"/>
              <w:rPr>
                <w:lang w:val="en-NZ"/>
              </w:rPr>
            </w:pPr>
            <w:r w:rsidRPr="00E0090D">
              <w:rPr>
                <w:rStyle w:val="SpecialBold"/>
              </w:rPr>
              <w:t>Description</w:t>
            </w:r>
          </w:p>
        </w:tc>
      </w:tr>
      <w:tr w:rsidTr="00E009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90D">
            <w:pPr>
              <w:pStyle w:val="BodyText"/>
              <w:rPr>
                <w:lang w:val="en-NZ"/>
              </w:rPr>
            </w:pPr>
            <w:r w:rsidRPr="00E0090D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90D" w:rsidP="00E0090D">
            <w:pPr>
              <w:pStyle w:val="ListBullet"/>
            </w:pPr>
            <w:r w:rsidRPr="00E0090D">
              <w:t>Complete calculations to determine:</w:t>
            </w:r>
          </w:p>
          <w:p w:rsidR="00000000" w:rsidRPr="00E0090D" w:rsidP="00E0090D">
            <w:pPr>
              <w:pStyle w:val="ListBullet2"/>
            </w:pPr>
            <w:r w:rsidRPr="00E0090D">
              <w:t>material amounts required to satisfy production orders</w:t>
            </w:r>
          </w:p>
          <w:p w:rsidR="00000000" w:rsidRPr="00E0090D" w:rsidP="00E0090D">
            <w:pPr>
              <w:pStyle w:val="ListBullet2"/>
            </w:pPr>
            <w:r w:rsidRPr="00E0090D">
              <w:t>assembly schedules considering human and equipment resource capacity</w:t>
            </w:r>
          </w:p>
          <w:p w:rsidR="00000000" w:rsidP="00E0090D">
            <w:pPr>
              <w:pStyle w:val="ListBullet"/>
              <w:rPr>
                <w:lang w:val="en-NZ"/>
              </w:rPr>
            </w:pPr>
            <w:r w:rsidRPr="00E0090D">
              <w:t xml:space="preserve">Complete routine production records involving dimensions and quantities tallied against </w:t>
            </w:r>
            <w:r w:rsidRPr="00E0090D">
              <w:t>work orders</w:t>
            </w:r>
          </w:p>
        </w:tc>
      </w:tr>
      <w:tr w:rsidTr="00E009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90D">
            <w:pPr>
              <w:pStyle w:val="BodyText"/>
              <w:rPr>
                <w:lang w:val="en-NZ"/>
              </w:rPr>
            </w:pPr>
            <w:r w:rsidRPr="00E0090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90D">
            <w:pPr>
              <w:pStyle w:val="ListBullet"/>
              <w:rPr>
                <w:lang w:val="en-NZ"/>
              </w:rPr>
            </w:pPr>
            <w:r w:rsidRPr="00E0090D">
              <w:t>Source, collect and organise data to inform product assembly schedules and process improvement</w:t>
            </w:r>
          </w:p>
        </w:tc>
      </w:tr>
      <w:tr w:rsidTr="00E009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90D">
            <w:pPr>
              <w:pStyle w:val="BodyText"/>
              <w:rPr>
                <w:lang w:val="en-NZ"/>
              </w:rPr>
            </w:pPr>
            <w:r w:rsidRPr="00E0090D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90D">
            <w:pPr>
              <w:pStyle w:val="ListBullet"/>
              <w:rPr>
                <w:lang w:val="en-NZ"/>
              </w:rPr>
            </w:pPr>
            <w:r w:rsidRPr="00E0090D">
              <w:t>Take responsibility for coordinating a team of operators for effective assembly operations</w:t>
            </w:r>
          </w:p>
        </w:tc>
      </w:tr>
      <w:tr w:rsidTr="00E009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90D">
            <w:pPr>
              <w:pStyle w:val="BodyText"/>
              <w:rPr>
                <w:lang w:val="en-NZ"/>
              </w:rPr>
            </w:pPr>
            <w:r w:rsidRPr="00E0090D">
              <w:t xml:space="preserve">Get the work done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90D" w:rsidP="00E0090D">
            <w:pPr>
              <w:pStyle w:val="ListBullet"/>
            </w:pPr>
            <w:r w:rsidRPr="00E0090D">
              <w:t>Take responsibility for planning and organising own workload</w:t>
            </w:r>
          </w:p>
          <w:p w:rsidR="00000000" w:rsidRPr="00E0090D" w:rsidP="00E0090D">
            <w:pPr>
              <w:pStyle w:val="ListBullet"/>
            </w:pPr>
            <w:r w:rsidRPr="00E0090D">
              <w:t>Consider how to schedule different production jobs</w:t>
            </w:r>
          </w:p>
        </w:tc>
      </w:tr>
    </w:tbl>
    <w:p w:rsidR="00000000" w:rsidRPr="00E0090D" w:rsidP="00E0090D">
      <w:pPr>
        <w:pStyle w:val="BodyText"/>
      </w:pPr>
    </w:p>
    <w:p w:rsidR="00000000" w:rsidRPr="00E0090D" w:rsidP="00E0090D">
      <w:pPr>
        <w:pStyle w:val="AllowPageBreak"/>
      </w:pPr>
    </w:p>
    <w:p w:rsidR="00000000" w:rsidRPr="00E0090D" w:rsidP="00E0090D">
      <w:pPr>
        <w:pStyle w:val="Heading1"/>
      </w:pPr>
      <w:bookmarkStart w:id="7" w:name="O_1017948"/>
      <w:bookmarkEnd w:id="7"/>
      <w:r w:rsidRPr="00E0090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009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90D" w:rsidP="00E0090D">
            <w:pPr>
              <w:pStyle w:val="BodyText"/>
            </w:pPr>
            <w:r w:rsidRPr="00E0090D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90D" w:rsidP="00E0090D">
            <w:pPr>
              <w:pStyle w:val="BodyText"/>
            </w:pPr>
            <w:r w:rsidRPr="00E0090D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90D" w:rsidP="00E0090D">
            <w:pPr>
              <w:pStyle w:val="BodyText"/>
            </w:pPr>
            <w:r w:rsidRPr="00E0090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90D">
            <w:pPr>
              <w:pStyle w:val="BodyText"/>
              <w:rPr>
                <w:lang w:val="en-NZ"/>
              </w:rPr>
            </w:pPr>
            <w:r w:rsidRPr="00E0090D">
              <w:rPr>
                <w:rStyle w:val="SpecialBold"/>
              </w:rPr>
              <w:t>Equiva</w:t>
            </w:r>
            <w:r w:rsidRPr="00E0090D">
              <w:rPr>
                <w:rStyle w:val="SpecialBold"/>
              </w:rPr>
              <w:t>lence status</w:t>
            </w:r>
          </w:p>
        </w:tc>
      </w:tr>
      <w:tr w:rsidTr="00E009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90D" w:rsidP="00E0090D">
            <w:pPr>
              <w:pStyle w:val="BodyText"/>
            </w:pPr>
            <w:r w:rsidRPr="00E0090D">
              <w:t>FWPCOT4203 Plan and coordinate product assembly</w:t>
            </w:r>
          </w:p>
          <w:p w:rsidR="00000000" w:rsidP="00E0090D">
            <w:pPr>
              <w:pStyle w:val="BodyText"/>
              <w:rPr>
                <w:lang w:val="en-NZ"/>
              </w:rPr>
            </w:pPr>
            <w:r w:rsidRPr="00E0090D">
              <w:t>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90D" w:rsidP="00E0090D">
            <w:pPr>
              <w:pStyle w:val="BodyText"/>
            </w:pPr>
            <w:r w:rsidRPr="00E0090D">
              <w:t>FWPCOT4203 Plan and coordinate product assembly</w:t>
            </w:r>
          </w:p>
          <w:p w:rsidR="00000000" w:rsidP="00E0090D">
            <w:pPr>
              <w:pStyle w:val="BodyText"/>
              <w:rPr>
                <w:lang w:val="en-NZ"/>
              </w:rPr>
            </w:pPr>
            <w:r w:rsidRPr="00E0090D">
              <w:t>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90D">
            <w:pPr>
              <w:pStyle w:val="BodyText"/>
              <w:rPr>
                <w:lang w:val="en-NZ"/>
              </w:rPr>
            </w:pPr>
            <w:r w:rsidRPr="00E0090D">
              <w:t>Updated workplace health and safety requirements, clarified the intent of unit in the application and updated foundation skills.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90D" w:rsidP="00E0090D">
            <w:pPr>
              <w:pStyle w:val="BodyText"/>
            </w:pPr>
            <w:r w:rsidRPr="00E0090D">
              <w:t xml:space="preserve">Equivalent unit </w:t>
            </w:r>
          </w:p>
          <w:p w:rsidR="00000000" w:rsidRPr="00E0090D" w:rsidP="00E0090D">
            <w:pPr>
              <w:pStyle w:val="BodyText"/>
            </w:pPr>
          </w:p>
        </w:tc>
      </w:tr>
    </w:tbl>
    <w:p w:rsidR="00000000" w:rsidRPr="00E0090D" w:rsidP="00E0090D">
      <w:pPr>
        <w:pStyle w:val="BodyText"/>
      </w:pPr>
    </w:p>
    <w:p w:rsidR="00000000" w:rsidRPr="00E0090D" w:rsidP="00E0090D">
      <w:pPr>
        <w:pStyle w:val="AllowPageBreak"/>
      </w:pPr>
    </w:p>
    <w:p w:rsidR="00000000" w:rsidRPr="00E0090D" w:rsidP="00E0090D">
      <w:pPr>
        <w:pStyle w:val="Heading1"/>
      </w:pPr>
      <w:bookmarkStart w:id="8" w:name="O_1017956"/>
      <w:bookmarkEnd w:id="8"/>
      <w:r w:rsidRPr="00E0090D">
        <w:t>Links</w:t>
      </w:r>
    </w:p>
    <w:p w:rsidR="00000000" w:rsidRPr="00E0090D" w:rsidP="00237C93">
      <w:pPr>
        <w:pStyle w:val="BodyText"/>
      </w:pPr>
      <w:r w:rsidRPr="00E0090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668C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0090D" w:rsidP="00E0090D"/>
    <w:sectPr w:rsidSect="00E009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9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90D" w:rsidRPr="00237C93" w:rsidP="00237C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9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C93" w:rsidP="00E009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7C93" w:rsidP="00E009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37C93" w:rsidP="00E009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9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C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090D" w:rsidRPr="00237C93" w:rsidP="00237C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9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C93" w:rsidRPr="002D2AF8" w:rsidP="00E009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FWPCOT4203 Plan and coordinate product assembly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237C93" w:rsidP="00E009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101B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4211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6E7E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9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09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09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09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09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09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09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09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09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09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09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090D"/>
  </w:style>
  <w:style w:type="character" w:customStyle="1" w:styleId="Heading1Char">
    <w:name w:val="Heading 1 Char"/>
    <w:basedOn w:val="DefaultParagraphFont"/>
    <w:link w:val="Heading1"/>
    <w:rsid w:val="00E009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09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09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090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090D"/>
    <w:rPr>
      <w:b/>
      <w:spacing w:val="0"/>
    </w:rPr>
  </w:style>
  <w:style w:type="paragraph" w:styleId="ListBullet2">
    <w:name w:val="List Bullet 2"/>
    <w:basedOn w:val="List2"/>
    <w:rsid w:val="00E0090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0090D"/>
    <w:rPr>
      <w:i/>
    </w:rPr>
  </w:style>
  <w:style w:type="paragraph" w:customStyle="1" w:styleId="SuperHeading">
    <w:name w:val="SuperHeading"/>
    <w:basedOn w:val="Normal"/>
    <w:rsid w:val="00E009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09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09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09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09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09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09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09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09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09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09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09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09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09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09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09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09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09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09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09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09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09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09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09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09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09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09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09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09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09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09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09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09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09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09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09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09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090D"/>
  </w:style>
  <w:style w:type="paragraph" w:styleId="TableofFigures">
    <w:name w:val="table of figures"/>
    <w:basedOn w:val="Normal"/>
    <w:next w:val="Normal"/>
    <w:semiHidden/>
    <w:rsid w:val="00E009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09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090D"/>
    <w:rPr>
      <w:rFonts w:ascii="Wingdings" w:hAnsi="Wingdings"/>
    </w:rPr>
  </w:style>
  <w:style w:type="paragraph" w:customStyle="1" w:styleId="TableHeading">
    <w:name w:val="Table Heading"/>
    <w:basedOn w:val="HeadingBase"/>
    <w:rsid w:val="00E009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090D"/>
    <w:rPr>
      <w:color w:val="0033CC"/>
      <w:u w:val="none"/>
    </w:rPr>
  </w:style>
  <w:style w:type="paragraph" w:customStyle="1" w:styleId="BodyTextRight">
    <w:name w:val="Body Text Right"/>
    <w:basedOn w:val="BodyText"/>
    <w:rsid w:val="00E009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09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09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09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09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09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090D"/>
    <w:rPr>
      <w:sz w:val="32"/>
    </w:rPr>
  </w:style>
  <w:style w:type="paragraph" w:customStyle="1" w:styleId="HeadingProcedure">
    <w:name w:val="Heading Procedure"/>
    <w:basedOn w:val="HeadingBase"/>
    <w:next w:val="Normal"/>
    <w:rsid w:val="00E009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090D"/>
    <w:pPr>
      <w:spacing w:before="60" w:after="60"/>
    </w:pPr>
  </w:style>
  <w:style w:type="paragraph" w:styleId="ListContinue">
    <w:name w:val="List Continue"/>
    <w:basedOn w:val="List"/>
    <w:rsid w:val="00E0090D"/>
    <w:pPr>
      <w:ind w:firstLine="0"/>
    </w:pPr>
  </w:style>
  <w:style w:type="paragraph" w:customStyle="1" w:styleId="ListNote">
    <w:name w:val="List Note"/>
    <w:basedOn w:val="List"/>
    <w:rsid w:val="00E009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09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09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090D"/>
    <w:rPr>
      <w:rFonts w:ascii="Courier New" w:hAnsi="Courier New"/>
    </w:rPr>
  </w:style>
  <w:style w:type="paragraph" w:customStyle="1" w:styleId="NoteBullet">
    <w:name w:val="Note Bullet"/>
    <w:basedOn w:val="Note"/>
    <w:rsid w:val="00E009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09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09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09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09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09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09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090D"/>
    <w:rPr>
      <w:b/>
      <w:smallCaps/>
    </w:rPr>
  </w:style>
  <w:style w:type="paragraph" w:customStyle="1" w:styleId="TableListNumber">
    <w:name w:val="Table List Number"/>
    <w:basedOn w:val="ListNumber"/>
    <w:rsid w:val="00E009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09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090D"/>
    <w:pPr>
      <w:numPr>
        <w:numId w:val="9"/>
      </w:numPr>
    </w:pPr>
  </w:style>
  <w:style w:type="paragraph" w:customStyle="1" w:styleId="ListAlpha2">
    <w:name w:val="List Alpha 2"/>
    <w:basedOn w:val="List2"/>
    <w:rsid w:val="00E0090D"/>
    <w:pPr>
      <w:numPr>
        <w:numId w:val="8"/>
      </w:numPr>
    </w:pPr>
  </w:style>
  <w:style w:type="paragraph" w:styleId="List2">
    <w:name w:val="List 2"/>
    <w:basedOn w:val="BodyText"/>
    <w:rsid w:val="00E009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09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09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09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09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09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090D"/>
    <w:pPr>
      <w:numPr>
        <w:numId w:val="4"/>
      </w:numPr>
    </w:pPr>
  </w:style>
  <w:style w:type="paragraph" w:styleId="ListContinue2">
    <w:name w:val="List Continue 2"/>
    <w:basedOn w:val="List2"/>
    <w:rsid w:val="00E0090D"/>
    <w:pPr>
      <w:ind w:firstLine="0"/>
    </w:pPr>
  </w:style>
  <w:style w:type="paragraph" w:styleId="ListContinue3">
    <w:name w:val="List Continue 3"/>
    <w:basedOn w:val="List3"/>
    <w:rsid w:val="00E0090D"/>
    <w:pPr>
      <w:ind w:left="1021" w:firstLine="0"/>
    </w:pPr>
  </w:style>
  <w:style w:type="paragraph" w:styleId="ListContinue4">
    <w:name w:val="List Continue 4"/>
    <w:basedOn w:val="List4"/>
    <w:rsid w:val="00E0090D"/>
    <w:pPr>
      <w:ind w:firstLine="0"/>
    </w:pPr>
  </w:style>
  <w:style w:type="paragraph" w:styleId="ListContinue5">
    <w:name w:val="List Continue 5"/>
    <w:basedOn w:val="List5"/>
    <w:rsid w:val="00E0090D"/>
    <w:pPr>
      <w:ind w:firstLine="0"/>
    </w:pPr>
  </w:style>
  <w:style w:type="paragraph" w:styleId="ListNumber3">
    <w:name w:val="List Number 3"/>
    <w:basedOn w:val="List3"/>
    <w:rsid w:val="00E0090D"/>
    <w:pPr>
      <w:numPr>
        <w:numId w:val="5"/>
      </w:numPr>
    </w:pPr>
  </w:style>
  <w:style w:type="paragraph" w:styleId="ListNumber4">
    <w:name w:val="List Number 4"/>
    <w:basedOn w:val="List4"/>
    <w:rsid w:val="00E0090D"/>
    <w:pPr>
      <w:numPr>
        <w:numId w:val="6"/>
      </w:numPr>
    </w:pPr>
  </w:style>
  <w:style w:type="paragraph" w:styleId="ListNumber5">
    <w:name w:val="List Number 5"/>
    <w:basedOn w:val="List5"/>
    <w:rsid w:val="00E0090D"/>
    <w:pPr>
      <w:numPr>
        <w:numId w:val="7"/>
      </w:numPr>
    </w:pPr>
  </w:style>
  <w:style w:type="paragraph" w:styleId="BlockText">
    <w:name w:val="Block Text"/>
    <w:basedOn w:val="Normal"/>
    <w:rsid w:val="00E009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09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090D"/>
    <w:rPr>
      <w:sz w:val="16"/>
      <w:vertAlign w:val="superscript"/>
    </w:rPr>
  </w:style>
  <w:style w:type="character" w:customStyle="1" w:styleId="Symbols">
    <w:name w:val="Symbols"/>
    <w:basedOn w:val="DefaultParagraphFont"/>
    <w:rsid w:val="00E0090D"/>
    <w:rPr>
      <w:rFonts w:ascii="Symbol" w:hAnsi="Symbol"/>
    </w:rPr>
  </w:style>
  <w:style w:type="character" w:customStyle="1" w:styleId="MenuOptions">
    <w:name w:val="Menu Options"/>
    <w:basedOn w:val="DefaultParagraphFont"/>
    <w:rsid w:val="00E009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090D"/>
    <w:rPr>
      <w:b/>
    </w:rPr>
  </w:style>
  <w:style w:type="character" w:customStyle="1" w:styleId="Underlined">
    <w:name w:val="Underlined"/>
    <w:basedOn w:val="DefaultParagraphFont"/>
    <w:rsid w:val="00E0090D"/>
    <w:rPr>
      <w:u w:val="single"/>
    </w:rPr>
  </w:style>
  <w:style w:type="paragraph" w:customStyle="1" w:styleId="TableBodyTextRight">
    <w:name w:val="Table Body Text Right"/>
    <w:basedOn w:val="TableBodyText"/>
    <w:rsid w:val="00E009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090D"/>
    <w:rPr>
      <w:sz w:val="18"/>
    </w:rPr>
  </w:style>
  <w:style w:type="paragraph" w:customStyle="1" w:styleId="BodySmallRight">
    <w:name w:val="Body Small Right"/>
    <w:basedOn w:val="BodyTextRight"/>
    <w:rsid w:val="00E0090D"/>
    <w:rPr>
      <w:sz w:val="18"/>
      <w:szCs w:val="18"/>
    </w:rPr>
  </w:style>
  <w:style w:type="paragraph" w:customStyle="1" w:styleId="MarginEdition">
    <w:name w:val="Margin Edition"/>
    <w:basedOn w:val="MarginNote"/>
    <w:rsid w:val="00E009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090D"/>
    <w:rPr>
      <w:sz w:val="2"/>
      <w:szCs w:val="2"/>
    </w:rPr>
  </w:style>
  <w:style w:type="character" w:customStyle="1" w:styleId="Small">
    <w:name w:val="Small"/>
    <w:basedOn w:val="DefaultParagraphFont"/>
    <w:rsid w:val="00E0090D"/>
    <w:rPr>
      <w:sz w:val="16"/>
    </w:rPr>
  </w:style>
  <w:style w:type="paragraph" w:customStyle="1" w:styleId="WideTable">
    <w:name w:val="Wide Table"/>
    <w:basedOn w:val="Normal"/>
    <w:rsid w:val="00E009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090D"/>
  </w:style>
  <w:style w:type="paragraph" w:styleId="Quote">
    <w:name w:val="Quote"/>
    <w:basedOn w:val="Heading1"/>
    <w:link w:val="QuoteChar"/>
    <w:qFormat/>
    <w:rsid w:val="00E009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09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090D"/>
    <w:pPr>
      <w:pageBreakBefore/>
    </w:pPr>
  </w:style>
  <w:style w:type="paragraph" w:customStyle="1" w:styleId="Border">
    <w:name w:val="Border"/>
    <w:basedOn w:val="Normal"/>
    <w:qFormat/>
    <w:rsid w:val="00E009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09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09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09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09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09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09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09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09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090D"/>
    <w:rPr>
      <w:u w:val="single"/>
    </w:rPr>
  </w:style>
  <w:style w:type="character" w:customStyle="1" w:styleId="BoldandItalics">
    <w:name w:val="Bold and Italics"/>
    <w:qFormat/>
    <w:rsid w:val="00E0090D"/>
    <w:rPr>
      <w:b/>
      <w:i/>
      <w:u w:val="none"/>
    </w:rPr>
  </w:style>
  <w:style w:type="paragraph" w:styleId="BalloonText">
    <w:name w:val="Balloon Text"/>
    <w:basedOn w:val="Normal"/>
    <w:link w:val="BalloonTextChar"/>
    <w:rsid w:val="00E009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09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09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09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09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09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090D"/>
    <w:pPr>
      <w:spacing w:before="0" w:after="0"/>
    </w:pPr>
  </w:style>
  <w:style w:type="paragraph" w:customStyle="1" w:styleId="BodyTextBold">
    <w:name w:val="Body Text Bold"/>
    <w:basedOn w:val="BodyText"/>
    <w:qFormat/>
    <w:rsid w:val="00E0090D"/>
    <w:rPr>
      <w:b/>
    </w:rPr>
  </w:style>
  <w:style w:type="character" w:styleId="Hyperlink">
    <w:name w:val="Hyperlink"/>
    <w:basedOn w:val="DefaultParagraphFont"/>
    <w:uiPriority w:val="99"/>
    <w:unhideWhenUsed/>
    <w:rsid w:val="00237C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669</Words>
  <Characters>4430</Characters>
  <Application>Microsoft Office Word</Application>
  <DocSecurity>0</DocSecurity>
  <Lines>147</Lines>
  <Paragraphs>86</Paragraphs>
  <ScaleCrop>false</ScaleCrop>
  <Company>Author-it Software Corporation Ltd.</Company>
  <LinksUpToDate>false</LinksUpToDate>
  <CharactersWithSpaces>5013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FWPCOT4203 Plan and coordinate product assembly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2022-02-23T00:38:00Z</dcterms:created>
  <dcterms:modified xsi:type="dcterms:W3CDTF">2022-02-23T00:38:00Z</dcterms:modified>
</cp:coreProperties>
</file>