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46C99" w:rsidP="00E46C9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FWPCOT3335 Conduct operator level equipment maintenance in forest and wood products industry</w:t>
      </w:r>
      <w:r>
        <w:fldChar w:fldCharType="end"/>
      </w:r>
    </w:p>
    <w:p w:rsidR="00E46C99" w:rsidP="00E46C99">
      <w:pPr>
        <w:pStyle w:val="Version"/>
        <w:sectPr w:rsidSect="008F529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F5299" w:rsidP="008F5299">
      <w:pPr>
        <w:pStyle w:val="SuperHeading"/>
      </w:pPr>
      <w:r w:rsidRPr="008F5299">
        <w:t>FWPCOT3335 Conduct operator level equipment maintenance in forest and wood products industry</w:t>
      </w:r>
    </w:p>
    <w:p w:rsidR="00000000" w:rsidRPr="008F5299" w:rsidP="008F5299">
      <w:pPr>
        <w:pStyle w:val="Heading1"/>
      </w:pPr>
      <w:bookmarkStart w:id="1" w:name="O_1241796"/>
      <w:bookmarkEnd w:id="1"/>
      <w:r w:rsidRPr="008F5299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52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Bold"/>
              <w:rPr>
                <w:lang w:val="en-NZ"/>
              </w:rPr>
            </w:pPr>
            <w:r w:rsidRPr="008F5299">
              <w:t>Release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Bold"/>
              <w:rPr>
                <w:lang w:val="en-NZ"/>
              </w:rPr>
            </w:pPr>
            <w:r w:rsidRPr="008F5299">
              <w:t>Comments</w:t>
            </w:r>
          </w:p>
        </w:tc>
      </w:tr>
      <w:tr w:rsidTr="008F52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>Release 1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299" w:rsidP="008F5299">
            <w:pPr>
              <w:pStyle w:val="BodyText"/>
            </w:pPr>
            <w:r w:rsidRPr="008F5299">
              <w:t>This version released with FWP Forest and Wood Products Training Package Version 8.0.</w:t>
            </w:r>
          </w:p>
        </w:tc>
      </w:tr>
    </w:tbl>
    <w:p w:rsidR="00000000" w:rsidRPr="008F5299" w:rsidP="008F5299">
      <w:pPr>
        <w:pStyle w:val="BodyText"/>
      </w:pPr>
    </w:p>
    <w:p w:rsidR="00000000" w:rsidRPr="008F5299" w:rsidP="008F5299">
      <w:pPr>
        <w:pStyle w:val="AllowPageBreak"/>
      </w:pPr>
    </w:p>
    <w:p w:rsidR="00000000" w:rsidRPr="008F5299" w:rsidP="008F5299">
      <w:pPr>
        <w:pStyle w:val="Heading1"/>
      </w:pPr>
      <w:bookmarkStart w:id="2" w:name="O_1241797"/>
      <w:bookmarkEnd w:id="2"/>
      <w:r w:rsidRPr="008F5299">
        <w:t>Application</w:t>
      </w:r>
    </w:p>
    <w:p w:rsidR="00000000" w:rsidRPr="008F5299" w:rsidP="00E46C99">
      <w:pPr>
        <w:pStyle w:val="BodyText"/>
      </w:pPr>
      <w:r w:rsidRPr="008F5299">
        <w:t>This unit of competency describes the skills and knowledge required to complete shutdown procedures, inspections, maintenance and routine fault repairs for equipment used in forest or wood products operations.</w:t>
      </w:r>
    </w:p>
    <w:p w:rsidR="00000000" w:rsidRPr="008F5299" w:rsidP="00E46C99">
      <w:pPr>
        <w:pStyle w:val="BodyText"/>
      </w:pPr>
      <w:r w:rsidRPr="008F5299">
        <w:t>The unit applies</w:t>
      </w:r>
      <w:r w:rsidRPr="008F5299">
        <w:t xml:space="preserve"> to production operators who undertake routine maintenance tasks for equipment in forest and wood product work settings.</w:t>
      </w:r>
    </w:p>
    <w:p w:rsidR="00000000" w:rsidRPr="008F5299" w:rsidP="00E46C99">
      <w:pPr>
        <w:pStyle w:val="BodyText"/>
      </w:pPr>
      <w:r w:rsidRPr="008F5299">
        <w:t>All work must be carried out to comply with workplace procedures, according to state/territory health and safety regulations, legislati</w:t>
      </w:r>
      <w:r w:rsidRPr="008F5299">
        <w:t>on and standards that apply to the workplace.</w:t>
      </w:r>
    </w:p>
    <w:p w:rsidR="00000000" w:rsidRPr="008F5299" w:rsidP="00E46C99">
      <w:pPr>
        <w:pStyle w:val="BodyText"/>
      </w:pPr>
      <w:r w:rsidRPr="008F5299">
        <w:t>No licensing, legislative or certification requirements apply to this unit at the time of publication.</w:t>
      </w:r>
    </w:p>
    <w:p w:rsidR="00000000" w:rsidRPr="008F5299" w:rsidP="008F5299">
      <w:pPr>
        <w:pStyle w:val="Heading1"/>
      </w:pPr>
      <w:bookmarkStart w:id="3" w:name="O_1241798"/>
      <w:bookmarkEnd w:id="3"/>
      <w:r w:rsidRPr="008F5299">
        <w:t>Pre-requisite Unit</w:t>
      </w:r>
    </w:p>
    <w:p w:rsidR="00000000" w:rsidRPr="008F5299" w:rsidP="00E46C99">
      <w:pPr>
        <w:pStyle w:val="BodyText"/>
      </w:pPr>
      <w:r w:rsidRPr="008F5299">
        <w:t xml:space="preserve">Nil </w:t>
      </w:r>
    </w:p>
    <w:p w:rsidR="00000000" w:rsidRPr="008F5299" w:rsidP="008F5299">
      <w:pPr>
        <w:pStyle w:val="Heading1"/>
      </w:pPr>
      <w:bookmarkStart w:id="4" w:name="O_1241800"/>
      <w:bookmarkEnd w:id="4"/>
      <w:r w:rsidRPr="008F5299">
        <w:t>Unit Sector</w:t>
      </w:r>
    </w:p>
    <w:p w:rsidR="00000000" w:rsidRPr="008F5299" w:rsidP="00E46C99">
      <w:pPr>
        <w:pStyle w:val="BodyText"/>
      </w:pPr>
      <w:r w:rsidRPr="008F5299">
        <w:t>Common Technical (COT)</w:t>
      </w:r>
    </w:p>
    <w:p w:rsidR="00000000" w:rsidRPr="008F5299" w:rsidP="008F5299">
      <w:pPr>
        <w:pStyle w:val="Heading1"/>
      </w:pPr>
      <w:bookmarkStart w:id="5" w:name="O_1241801"/>
      <w:bookmarkEnd w:id="5"/>
      <w:r w:rsidRPr="008F5299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E4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Bold"/>
              <w:rPr>
                <w:lang w:val="en-NZ"/>
              </w:rPr>
            </w:pPr>
            <w:r w:rsidRPr="008F5299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Bold"/>
              <w:rPr>
                <w:lang w:val="en-NZ"/>
              </w:rPr>
            </w:pPr>
            <w:r w:rsidRPr="008F5299">
              <w:t>Performance Criteria</w:t>
            </w:r>
          </w:p>
        </w:tc>
      </w:tr>
      <w:tr w:rsidTr="00E4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299" w:rsidP="008F5299">
            <w:pPr>
              <w:pStyle w:val="BodyText"/>
            </w:pPr>
            <w:r w:rsidRPr="008F5299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4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>1. Prepare for routine maintenance of fores</w:t>
            </w:r>
            <w:r w:rsidRPr="008F5299">
              <w:t xml:space="preserve">t or </w:t>
            </w:r>
            <w:r w:rsidRPr="008F5299">
              <w:t xml:space="preserve">wood product equipment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299" w:rsidP="008F5299">
            <w:pPr>
              <w:pStyle w:val="BodyText"/>
            </w:pPr>
            <w:r w:rsidRPr="008F5299">
              <w:t xml:space="preserve">1.1 Confirm routine maintenance requirements of site equipment using workplace maintenance and servicing schedules and manufacturer specifications, and, where required, seek clarification from appropriate </w:t>
            </w:r>
            <w:r w:rsidRPr="008F5299">
              <w:t xml:space="preserve">personnel </w:t>
            </w:r>
          </w:p>
          <w:p w:rsidR="00000000" w:rsidRPr="008F5299" w:rsidP="008F5299">
            <w:pPr>
              <w:pStyle w:val="BodyText"/>
            </w:pPr>
            <w:r w:rsidRPr="008F5299">
              <w:t>1.2 Confirm</w:t>
            </w:r>
            <w:r w:rsidRPr="008F5299">
              <w:t xml:space="preserve"> workplace health and safety and environmental protection practices and/or procedures for task</w:t>
            </w:r>
          </w:p>
          <w:p w:rsidR="00000000" w:rsidRPr="008F5299" w:rsidP="008F5299">
            <w:pPr>
              <w:pStyle w:val="BodyText"/>
            </w:pPr>
            <w:r w:rsidRPr="008F5299">
              <w:t>1.3 Identify and assess hazards and take actions to mitigate risks related to equipment maintenance work</w:t>
            </w:r>
          </w:p>
          <w:p w:rsidR="00000000" w:rsidRPr="008F5299" w:rsidP="008F5299">
            <w:pPr>
              <w:pStyle w:val="BodyText"/>
            </w:pPr>
            <w:r w:rsidRPr="008F5299">
              <w:t>1.4 Select and fit personal protective equipment require</w:t>
            </w:r>
            <w:r w:rsidRPr="008F5299">
              <w:t>d for task</w:t>
            </w:r>
          </w:p>
          <w:p w:rsidR="00000000" w:rsidRPr="008F5299" w:rsidP="008F5299">
            <w:pPr>
              <w:pStyle w:val="BodyText"/>
            </w:pPr>
            <w:r w:rsidRPr="008F5299">
              <w:t>1.5 Review information on prior equipment operation faults, malfunctions and frequent or recurring breakdowns</w:t>
            </w:r>
          </w:p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>1.6 Plan sequence of maintenance activities, if required, to provide reliable equipment performance with minimal disruption to production</w:t>
            </w:r>
          </w:p>
        </w:tc>
      </w:tr>
      <w:tr w:rsidTr="00E4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>2. Shut down and isolate forest or wood product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299" w:rsidP="008F5299">
            <w:pPr>
              <w:pStyle w:val="BodyText"/>
            </w:pPr>
            <w:r w:rsidRPr="008F5299">
              <w:t>2.1 Implement equipment shutdown and isolation procedure ac</w:t>
            </w:r>
            <w:r w:rsidRPr="008F5299">
              <w:t>cording to manufacturer instructions and workplace procedures</w:t>
            </w:r>
          </w:p>
          <w:p w:rsidR="00000000" w:rsidRPr="008F5299" w:rsidP="008F5299">
            <w:pPr>
              <w:pStyle w:val="BodyText"/>
            </w:pPr>
            <w:r w:rsidRPr="008F5299">
              <w:t>2.2 Check equipment is depressurised, emptied, de-energised or bled according to manufacturer instructions</w:t>
            </w:r>
          </w:p>
          <w:p w:rsidR="00000000" w:rsidRPr="008F5299" w:rsidP="008F5299">
            <w:pPr>
              <w:pStyle w:val="BodyText"/>
            </w:pPr>
            <w:r w:rsidRPr="008F5299">
              <w:t>2.3 Install required safety and/or security lock-off devices and signage according to m</w:t>
            </w:r>
            <w:r w:rsidRPr="008F5299">
              <w:t xml:space="preserve">anufacturer instructions and workplace procedures </w:t>
            </w:r>
          </w:p>
          <w:p w:rsidR="00000000" w:rsidRPr="008F5299" w:rsidP="008F5299">
            <w:pPr>
              <w:pStyle w:val="BodyText"/>
            </w:pPr>
            <w:r w:rsidRPr="008F5299">
              <w:t>2.4 Conduct tests to ensure equipment is safely shut down and isolated according to manufacturer instructions and workplace procedures</w:t>
            </w:r>
          </w:p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>2.5 Confirm shutdown and isolation complies with health and safety, le</w:t>
            </w:r>
            <w:r w:rsidRPr="008F5299">
              <w:t>gislative and regulatory requirements</w:t>
            </w:r>
          </w:p>
        </w:tc>
      </w:tr>
      <w:tr w:rsidTr="00E4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>3. Carry out routine maintenance of forest or wood product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299" w:rsidP="008F5299">
            <w:pPr>
              <w:pStyle w:val="BodyText"/>
            </w:pPr>
            <w:r w:rsidRPr="008F5299">
              <w:t>3.1 Inspect equipment and components to identify faults according to workplace procedure and routine maintenance requirements</w:t>
            </w:r>
          </w:p>
          <w:p w:rsidR="00000000" w:rsidRPr="008F5299" w:rsidP="008F5299">
            <w:pPr>
              <w:pStyle w:val="BodyText"/>
            </w:pPr>
            <w:r w:rsidRPr="008F5299">
              <w:t>3.2 Assess nature of e</w:t>
            </w:r>
            <w:r w:rsidRPr="008F5299">
              <w:t>quipment faults and maintenance or repairs required</w:t>
            </w:r>
          </w:p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>3.3 Rectify routine faults and refer complex faults to relevant personnel according to workplace procedures</w:t>
            </w:r>
          </w:p>
        </w:tc>
      </w:tr>
      <w:tr w:rsidTr="00E46C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>4. Complete routine maintenance of forest or wood product equipment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299" w:rsidP="008F5299">
            <w:pPr>
              <w:pStyle w:val="BodyText"/>
            </w:pPr>
            <w:r w:rsidRPr="008F5299">
              <w:t>4.1 Dispose of non-repairab</w:t>
            </w:r>
            <w:r w:rsidRPr="008F5299">
              <w:t xml:space="preserve">le equipment or components according to workplace procedures, manufacturer recommendations and environmental protection requirements </w:t>
            </w:r>
          </w:p>
          <w:p w:rsidR="00000000" w:rsidRPr="008F5299" w:rsidP="008F5299">
            <w:pPr>
              <w:pStyle w:val="BodyText"/>
            </w:pPr>
            <w:r w:rsidRPr="008F5299">
              <w:t>4.2 Complete repair and maintenance records and reports according to workplace requirements</w:t>
            </w:r>
          </w:p>
        </w:tc>
      </w:tr>
    </w:tbl>
    <w:p w:rsidR="00000000" w:rsidRPr="008F5299" w:rsidP="008F5299">
      <w:pPr>
        <w:pStyle w:val="BodyText"/>
      </w:pPr>
    </w:p>
    <w:p w:rsidR="00000000" w:rsidRPr="008F5299" w:rsidP="008F5299">
      <w:pPr>
        <w:pStyle w:val="AllowPageBreak"/>
      </w:pPr>
    </w:p>
    <w:p w:rsidR="00000000" w:rsidRPr="008F5299" w:rsidP="008F5299">
      <w:pPr>
        <w:pStyle w:val="Heading1"/>
      </w:pPr>
      <w:bookmarkStart w:id="6" w:name="O_1241802"/>
      <w:bookmarkEnd w:id="6"/>
      <w:r w:rsidRPr="008F5299">
        <w:t>Foundatio</w:t>
      </w:r>
      <w:r w:rsidRPr="008F5299">
        <w:t>n Skills</w:t>
      </w:r>
    </w:p>
    <w:p w:rsidR="00000000" w:rsidRPr="00E46C99" w:rsidP="00E46C99">
      <w:pPr>
        <w:pStyle w:val="BodyText"/>
        <w:rPr>
          <w:i/>
        </w:rPr>
      </w:pPr>
      <w:r w:rsidRPr="00E46C99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8F52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Bold"/>
              <w:rPr>
                <w:lang w:val="en-NZ"/>
              </w:rPr>
            </w:pPr>
            <w:r w:rsidRPr="008F5299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Bold"/>
              <w:rPr>
                <w:lang w:val="en-NZ"/>
              </w:rPr>
            </w:pPr>
            <w:r w:rsidRPr="008F5299">
              <w:t>Description</w:t>
            </w:r>
          </w:p>
        </w:tc>
      </w:tr>
      <w:tr w:rsidTr="008F52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 xml:space="preserve">Reading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ListBullet"/>
              <w:rPr>
                <w:lang w:val="en-NZ"/>
              </w:rPr>
            </w:pPr>
            <w:r w:rsidRPr="008F5299">
              <w:t>Interpret terminology in equipment operation and maintenance documents</w:t>
            </w:r>
          </w:p>
        </w:tc>
      </w:tr>
      <w:tr w:rsidTr="008F52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 xml:space="preserve">Writing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ListBullet"/>
              <w:rPr>
                <w:lang w:val="en-NZ"/>
              </w:rPr>
            </w:pPr>
            <w:r w:rsidRPr="008F5299">
              <w:t>Complete routine records related to equipment service and repair</w:t>
            </w:r>
          </w:p>
        </w:tc>
      </w:tr>
      <w:tr w:rsidTr="008F52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 xml:space="preserve">Oral communication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ListBullet"/>
              <w:rPr>
                <w:lang w:val="en-NZ"/>
              </w:rPr>
            </w:pPr>
            <w:r w:rsidRPr="008F5299">
              <w:t>Use open and closed questions and actively listen to clarify equipment servicing requirements</w:t>
            </w:r>
          </w:p>
        </w:tc>
      </w:tr>
      <w:tr w:rsidTr="008F52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 xml:space="preserve">Numeracy 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299" w:rsidP="008F5299">
            <w:pPr>
              <w:pStyle w:val="ListBullet"/>
            </w:pPr>
            <w:r w:rsidRPr="008F5299">
              <w:t>Perform routine measurements and calculations used in equipment maintenance</w:t>
            </w:r>
          </w:p>
          <w:p w:rsidR="00000000" w:rsidRPr="008F5299" w:rsidP="008F5299">
            <w:pPr>
              <w:pStyle w:val="ListBullet"/>
            </w:pPr>
            <w:r w:rsidRPr="008F5299">
              <w:t>Interpret numerical and graphical information relevant to equipment mainte</w:t>
            </w:r>
            <w:r w:rsidRPr="008F5299">
              <w:t>nance</w:t>
            </w:r>
          </w:p>
          <w:p w:rsidR="00000000" w:rsidRPr="008F5299" w:rsidP="008F5299">
            <w:pPr>
              <w:pStyle w:val="ListBullet"/>
            </w:pPr>
            <w:r w:rsidRPr="008F5299">
              <w:t>Interpret units of measurement used in equipment maintenance</w:t>
            </w:r>
          </w:p>
        </w:tc>
      </w:tr>
    </w:tbl>
    <w:p w:rsidR="00000000" w:rsidRPr="008F5299" w:rsidP="008F5299">
      <w:pPr>
        <w:pStyle w:val="BodyText"/>
      </w:pPr>
    </w:p>
    <w:p w:rsidR="00000000" w:rsidRPr="008F5299" w:rsidP="008F5299">
      <w:pPr>
        <w:pStyle w:val="AllowPageBreak"/>
      </w:pPr>
    </w:p>
    <w:p w:rsidR="00000000" w:rsidRPr="008F5299" w:rsidP="008F5299">
      <w:pPr>
        <w:pStyle w:val="Heading1"/>
      </w:pPr>
      <w:bookmarkStart w:id="7" w:name="O_1241804"/>
      <w:bookmarkEnd w:id="7"/>
      <w:r w:rsidRPr="008F5299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8F52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Bold"/>
              <w:rPr>
                <w:lang w:val="en-NZ"/>
              </w:rPr>
            </w:pPr>
            <w:r w:rsidRPr="008F5299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Bold"/>
              <w:rPr>
                <w:lang w:val="en-NZ"/>
              </w:rPr>
            </w:pPr>
            <w:r w:rsidRPr="008F5299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Bold"/>
              <w:rPr>
                <w:lang w:val="en-NZ"/>
              </w:rPr>
            </w:pPr>
            <w:r w:rsidRPr="008F5299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Bold"/>
              <w:rPr>
                <w:lang w:val="en-NZ"/>
              </w:rPr>
            </w:pPr>
            <w:r w:rsidRPr="008F5299">
              <w:t>Equivalence status</w:t>
            </w:r>
          </w:p>
        </w:tc>
      </w:tr>
      <w:tr w:rsidTr="008F5299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>FWPCOT3335 Conduct operator level equipment maintenance in forest and wood products industry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299" w:rsidP="008F5299">
            <w:pPr>
              <w:pStyle w:val="BodyText"/>
            </w:pPr>
            <w:r w:rsidRPr="008F5299">
              <w:t>FWPCOT3224 Plan and monitor equipment maintenance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299" w:rsidP="008F5299">
            <w:pPr>
              <w:pStyle w:val="BodyText"/>
            </w:pPr>
            <w:r w:rsidRPr="008F5299">
              <w:t>Unit redesigned to emphasise operator level equipment maintenance, including the addition of a new Element 2 for</w:t>
            </w:r>
            <w:r w:rsidRPr="008F5299">
              <w:t xml:space="preserve"> shutting down and isolating equipment                            </w:t>
            </w:r>
          </w:p>
          <w:p w:rsidR="00000000" w:rsidRPr="008F5299" w:rsidP="008F5299">
            <w:pPr>
              <w:pStyle w:val="BodyText"/>
            </w:pPr>
            <w:r w:rsidRPr="008F5299">
              <w:t>Includes content from previous unit</w:t>
            </w:r>
          </w:p>
          <w:p w:rsidR="00000000" w:rsidP="008F5299">
            <w:pPr>
              <w:pStyle w:val="BodyText"/>
              <w:rPr>
                <w:lang w:val="en-NZ"/>
              </w:rPr>
            </w:pPr>
            <w:r w:rsidRPr="008F5299">
              <w:t>Major changes to all sections of the unit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F5299" w:rsidP="008F5299">
            <w:pPr>
              <w:pStyle w:val="BodyText"/>
            </w:pPr>
            <w:r w:rsidRPr="008F5299">
              <w:t>Not equivalent</w:t>
            </w:r>
          </w:p>
        </w:tc>
      </w:tr>
    </w:tbl>
    <w:p w:rsidR="00000000" w:rsidRPr="008F5299" w:rsidP="008F5299">
      <w:pPr>
        <w:pStyle w:val="BodyText"/>
      </w:pPr>
    </w:p>
    <w:p w:rsidR="00000000" w:rsidRPr="008F5299" w:rsidP="008F5299">
      <w:pPr>
        <w:pStyle w:val="AllowPageBreak"/>
      </w:pPr>
    </w:p>
    <w:p w:rsidR="00000000" w:rsidRPr="008F5299" w:rsidP="008F5299">
      <w:pPr>
        <w:pStyle w:val="Heading1"/>
      </w:pPr>
      <w:bookmarkStart w:id="8" w:name="O_1241811"/>
      <w:bookmarkEnd w:id="8"/>
      <w:r w:rsidRPr="008F5299">
        <w:t>Links</w:t>
      </w:r>
    </w:p>
    <w:p w:rsidR="00000000" w:rsidRPr="008F5299" w:rsidP="00E46C99">
      <w:pPr>
        <w:pStyle w:val="BodyText"/>
      </w:pPr>
      <w:r w:rsidRPr="008F5299">
        <w:t xml:space="preserve">Companion Volumes, including Implementation Guides, are available at </w:t>
      </w:r>
      <w:r w:rsidRPr="008F5299">
        <w:t xml:space="preserve">VETNet: - </w:t>
      </w:r>
      <w:r>
        <w:fldChar w:fldCharType="begin"/>
      </w:r>
      <w:r>
        <w:instrText xml:space="preserve"> HYPERLINK "https://vetnet.gov.au/Pages/TrainingDocs.aspx?q=0d96fe23-5747-4c01-9d6f-3509ff8d3d47" </w:instrText>
      </w:r>
      <w:r>
        <w:fldChar w:fldCharType="separate"/>
      </w:r>
      <w:r w:rsidRPr="006535D2">
        <w:rPr>
          <w:rStyle w:val="Hyperlink"/>
        </w:rPr>
        <w:t>https://vetnet.gov.au/Pages/TrainingDocs.aspx?q=0d96fe23-5747-4c01-9d6f-3509ff8d3d47</w:t>
      </w:r>
      <w:r>
        <w:fldChar w:fldCharType="end"/>
      </w:r>
    </w:p>
    <w:p w:rsidR="00000000" w:rsidRPr="008F5299" w:rsidP="008F5299"/>
    <w:sectPr w:rsidSect="008F529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9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99" w:rsidRPr="00E46C99" w:rsidP="00E46C9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9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C99" w:rsidP="008F529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46C99" w:rsidP="008F529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E46C99" w:rsidP="008F529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9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C9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F5299" w:rsidRPr="00E46C99" w:rsidP="00E46C9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529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46C99" w:rsidRPr="002D2AF8" w:rsidP="008F529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FWPCOT3335 Conduct operator level equipment maintenance in forest and wood products industry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April 2024</w:t>
    </w:r>
    <w:r>
      <w:fldChar w:fldCharType="end"/>
    </w:r>
  </w:p>
  <w:p w:rsidR="00E46C99" w:rsidP="008F529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BA0C4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67CE71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F529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F529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F529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F529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F529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F529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F529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F529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F529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F529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F529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F5299"/>
  </w:style>
  <w:style w:type="character" w:customStyle="1" w:styleId="Heading1Char">
    <w:name w:val="Heading 1 Char"/>
    <w:basedOn w:val="DefaultParagraphFont"/>
    <w:link w:val="Heading1"/>
    <w:rsid w:val="008F529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F529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F529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F5299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8F5299"/>
    <w:rPr>
      <w:i/>
    </w:rPr>
  </w:style>
  <w:style w:type="paragraph" w:customStyle="1" w:styleId="SuperHeading">
    <w:name w:val="SuperHeading"/>
    <w:basedOn w:val="Normal"/>
    <w:rsid w:val="008F529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F529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8F5299"/>
    <w:rPr>
      <w:b/>
    </w:rPr>
  </w:style>
  <w:style w:type="character" w:customStyle="1" w:styleId="Heading2Char">
    <w:name w:val="Heading 2 Char"/>
    <w:basedOn w:val="DefaultParagraphFont"/>
    <w:link w:val="Heading2"/>
    <w:rsid w:val="008F529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F529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F529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F5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F529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F5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F529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F529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F529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F529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F529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F529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F529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F529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F529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F529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F529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F529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F529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F529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F5299"/>
    <w:rPr>
      <w:b/>
      <w:spacing w:val="0"/>
    </w:rPr>
  </w:style>
  <w:style w:type="paragraph" w:customStyle="1" w:styleId="SuperTitle">
    <w:name w:val="SuperTitle"/>
    <w:basedOn w:val="Title"/>
    <w:rsid w:val="008F529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F529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F529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F5299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F529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F529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F529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F529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F529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F529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F529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F529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F5299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8F529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F529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F529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F5299"/>
  </w:style>
  <w:style w:type="paragraph" w:styleId="TableofFigures">
    <w:name w:val="table of figures"/>
    <w:basedOn w:val="Normal"/>
    <w:next w:val="Normal"/>
    <w:semiHidden/>
    <w:rsid w:val="008F529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F5299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F5299"/>
    <w:rPr>
      <w:rFonts w:ascii="Wingdings" w:hAnsi="Wingdings"/>
    </w:rPr>
  </w:style>
  <w:style w:type="paragraph" w:customStyle="1" w:styleId="TableHeading">
    <w:name w:val="Table Heading"/>
    <w:basedOn w:val="HeadingBase"/>
    <w:rsid w:val="008F529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F5299"/>
    <w:rPr>
      <w:color w:val="0033CC"/>
      <w:u w:val="none"/>
    </w:rPr>
  </w:style>
  <w:style w:type="paragraph" w:customStyle="1" w:styleId="BodyTextRight">
    <w:name w:val="Body Text Right"/>
    <w:basedOn w:val="BodyText"/>
    <w:rsid w:val="008F529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F529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F5299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F529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F529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F529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F5299"/>
    <w:rPr>
      <w:sz w:val="32"/>
    </w:rPr>
  </w:style>
  <w:style w:type="paragraph" w:customStyle="1" w:styleId="HeadingProcedure">
    <w:name w:val="Heading Procedure"/>
    <w:basedOn w:val="HeadingBase"/>
    <w:next w:val="Normal"/>
    <w:rsid w:val="008F529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F5299"/>
    <w:pPr>
      <w:spacing w:before="60" w:after="60"/>
    </w:pPr>
  </w:style>
  <w:style w:type="paragraph" w:styleId="ListContinue">
    <w:name w:val="List Continue"/>
    <w:basedOn w:val="List"/>
    <w:rsid w:val="008F5299"/>
    <w:pPr>
      <w:ind w:firstLine="0"/>
    </w:pPr>
  </w:style>
  <w:style w:type="paragraph" w:customStyle="1" w:styleId="ListNote">
    <w:name w:val="List Note"/>
    <w:basedOn w:val="List"/>
    <w:rsid w:val="008F529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F529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F529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F5299"/>
    <w:rPr>
      <w:rFonts w:ascii="Courier New" w:hAnsi="Courier New"/>
    </w:rPr>
  </w:style>
  <w:style w:type="paragraph" w:customStyle="1" w:styleId="NoteBullet">
    <w:name w:val="Note Bullet"/>
    <w:basedOn w:val="Note"/>
    <w:rsid w:val="008F529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F529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F529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F529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F5299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F529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F529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F5299"/>
    <w:rPr>
      <w:b/>
      <w:smallCaps/>
    </w:rPr>
  </w:style>
  <w:style w:type="paragraph" w:customStyle="1" w:styleId="TableListNumber">
    <w:name w:val="Table List Number"/>
    <w:basedOn w:val="ListNumber"/>
    <w:rsid w:val="008F529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F529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F5299"/>
    <w:pPr>
      <w:numPr>
        <w:numId w:val="8"/>
      </w:numPr>
    </w:pPr>
  </w:style>
  <w:style w:type="paragraph" w:customStyle="1" w:styleId="ListAlpha2">
    <w:name w:val="List Alpha 2"/>
    <w:basedOn w:val="List2"/>
    <w:rsid w:val="008F5299"/>
    <w:pPr>
      <w:numPr>
        <w:numId w:val="7"/>
      </w:numPr>
    </w:pPr>
  </w:style>
  <w:style w:type="paragraph" w:styleId="List2">
    <w:name w:val="List 2"/>
    <w:basedOn w:val="BodyText"/>
    <w:rsid w:val="008F529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F529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F529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F529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F5299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F5299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F5299"/>
    <w:pPr>
      <w:numPr>
        <w:numId w:val="3"/>
      </w:numPr>
    </w:pPr>
  </w:style>
  <w:style w:type="paragraph" w:styleId="ListContinue2">
    <w:name w:val="List Continue 2"/>
    <w:basedOn w:val="List2"/>
    <w:rsid w:val="008F5299"/>
    <w:pPr>
      <w:ind w:firstLine="0"/>
    </w:pPr>
  </w:style>
  <w:style w:type="paragraph" w:styleId="ListContinue3">
    <w:name w:val="List Continue 3"/>
    <w:basedOn w:val="List3"/>
    <w:rsid w:val="008F5299"/>
    <w:pPr>
      <w:ind w:left="1021" w:firstLine="0"/>
    </w:pPr>
  </w:style>
  <w:style w:type="paragraph" w:styleId="ListContinue4">
    <w:name w:val="List Continue 4"/>
    <w:basedOn w:val="List4"/>
    <w:rsid w:val="008F5299"/>
    <w:pPr>
      <w:ind w:firstLine="0"/>
    </w:pPr>
  </w:style>
  <w:style w:type="paragraph" w:styleId="ListContinue5">
    <w:name w:val="List Continue 5"/>
    <w:basedOn w:val="List5"/>
    <w:rsid w:val="008F5299"/>
    <w:pPr>
      <w:ind w:firstLine="0"/>
    </w:pPr>
  </w:style>
  <w:style w:type="paragraph" w:styleId="ListNumber3">
    <w:name w:val="List Number 3"/>
    <w:basedOn w:val="List3"/>
    <w:rsid w:val="008F5299"/>
    <w:pPr>
      <w:numPr>
        <w:numId w:val="4"/>
      </w:numPr>
    </w:pPr>
  </w:style>
  <w:style w:type="paragraph" w:styleId="ListNumber4">
    <w:name w:val="List Number 4"/>
    <w:basedOn w:val="List4"/>
    <w:rsid w:val="008F5299"/>
    <w:pPr>
      <w:numPr>
        <w:numId w:val="5"/>
      </w:numPr>
    </w:pPr>
  </w:style>
  <w:style w:type="paragraph" w:styleId="ListNumber5">
    <w:name w:val="List Number 5"/>
    <w:basedOn w:val="List5"/>
    <w:rsid w:val="008F5299"/>
    <w:pPr>
      <w:numPr>
        <w:numId w:val="6"/>
      </w:numPr>
    </w:pPr>
  </w:style>
  <w:style w:type="paragraph" w:styleId="BlockText">
    <w:name w:val="Block Text"/>
    <w:basedOn w:val="Normal"/>
    <w:rsid w:val="008F529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F529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F5299"/>
    <w:rPr>
      <w:sz w:val="16"/>
      <w:vertAlign w:val="superscript"/>
    </w:rPr>
  </w:style>
  <w:style w:type="character" w:customStyle="1" w:styleId="Symbols">
    <w:name w:val="Symbols"/>
    <w:basedOn w:val="DefaultParagraphFont"/>
    <w:rsid w:val="008F5299"/>
    <w:rPr>
      <w:rFonts w:ascii="Symbol" w:hAnsi="Symbol"/>
    </w:rPr>
  </w:style>
  <w:style w:type="character" w:customStyle="1" w:styleId="MenuOptions">
    <w:name w:val="Menu Options"/>
    <w:basedOn w:val="DefaultParagraphFont"/>
    <w:rsid w:val="008F529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F5299"/>
    <w:rPr>
      <w:b/>
    </w:rPr>
  </w:style>
  <w:style w:type="character" w:customStyle="1" w:styleId="Underlined">
    <w:name w:val="Underlined"/>
    <w:basedOn w:val="DefaultParagraphFont"/>
    <w:rsid w:val="008F5299"/>
    <w:rPr>
      <w:u w:val="single"/>
    </w:rPr>
  </w:style>
  <w:style w:type="paragraph" w:customStyle="1" w:styleId="TableBodyTextRight">
    <w:name w:val="Table Body Text Right"/>
    <w:basedOn w:val="TableBodyText"/>
    <w:rsid w:val="008F529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F5299"/>
    <w:rPr>
      <w:sz w:val="18"/>
    </w:rPr>
  </w:style>
  <w:style w:type="paragraph" w:customStyle="1" w:styleId="BodySmallRight">
    <w:name w:val="Body Small Right"/>
    <w:basedOn w:val="BodyTextRight"/>
    <w:rsid w:val="008F5299"/>
    <w:rPr>
      <w:sz w:val="18"/>
      <w:szCs w:val="18"/>
    </w:rPr>
  </w:style>
  <w:style w:type="paragraph" w:customStyle="1" w:styleId="MarginEdition">
    <w:name w:val="Margin Edition"/>
    <w:basedOn w:val="MarginNote"/>
    <w:rsid w:val="008F529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F5299"/>
    <w:rPr>
      <w:sz w:val="2"/>
      <w:szCs w:val="2"/>
    </w:rPr>
  </w:style>
  <w:style w:type="character" w:customStyle="1" w:styleId="Small">
    <w:name w:val="Small"/>
    <w:basedOn w:val="DefaultParagraphFont"/>
    <w:rsid w:val="008F5299"/>
    <w:rPr>
      <w:sz w:val="16"/>
    </w:rPr>
  </w:style>
  <w:style w:type="paragraph" w:customStyle="1" w:styleId="WideTable">
    <w:name w:val="Wide Table"/>
    <w:basedOn w:val="Normal"/>
    <w:rsid w:val="008F529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F5299"/>
  </w:style>
  <w:style w:type="paragraph" w:styleId="Quote">
    <w:name w:val="Quote"/>
    <w:basedOn w:val="Heading1"/>
    <w:link w:val="QuoteChar"/>
    <w:qFormat/>
    <w:rsid w:val="008F529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F529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F5299"/>
    <w:pPr>
      <w:pageBreakBefore/>
    </w:pPr>
  </w:style>
  <w:style w:type="paragraph" w:customStyle="1" w:styleId="Border">
    <w:name w:val="Border"/>
    <w:basedOn w:val="Normal"/>
    <w:qFormat/>
    <w:rsid w:val="008F529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F529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F529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F529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F529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F529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F529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F529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F529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F5299"/>
    <w:rPr>
      <w:u w:val="single"/>
    </w:rPr>
  </w:style>
  <w:style w:type="character" w:customStyle="1" w:styleId="BoldandItalics">
    <w:name w:val="Bold and Italics"/>
    <w:qFormat/>
    <w:rsid w:val="008F5299"/>
    <w:rPr>
      <w:b/>
      <w:i/>
      <w:u w:val="none"/>
    </w:rPr>
  </w:style>
  <w:style w:type="paragraph" w:styleId="BalloonText">
    <w:name w:val="Balloon Text"/>
    <w:basedOn w:val="Normal"/>
    <w:link w:val="BalloonTextChar"/>
    <w:rsid w:val="008F529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F529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F529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F529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F529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F529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F5299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46C9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661</Words>
  <Characters>4372</Characters>
  <Application>Microsoft Office Word</Application>
  <DocSecurity>0</DocSecurity>
  <Lines>156</Lines>
  <Paragraphs>82</Paragraphs>
  <ScaleCrop>false</ScaleCrop>
  <Company>Author-it Software Corporation Ltd.</Company>
  <LinksUpToDate>false</LinksUpToDate>
  <CharactersWithSpaces>4951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FWPCOT3335 Conduct operator level equipment maintenance in forest and wood products industry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2024-04-26T01:56:00Z</dcterms:created>
  <dcterms:modified xsi:type="dcterms:W3CDTF">2024-04-26T01:56:00Z</dcterms:modified>
</cp:coreProperties>
</file>