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3558" w:rsidP="003235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FWPCOT3333 Conduct heat plant operations</w:t>
      </w:r>
      <w:r>
        <w:fldChar w:fldCharType="end"/>
      </w:r>
    </w:p>
    <w:p w:rsidR="00323558" w:rsidP="00323558">
      <w:pPr>
        <w:pStyle w:val="Version"/>
        <w:sectPr w:rsidSect="00ED03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0322" w:rsidP="00ED0322">
      <w:pPr>
        <w:pStyle w:val="SuperHeading"/>
      </w:pPr>
      <w:r w:rsidRPr="00ED0322">
        <w:t>FWPCOT3333 Conduct heat plant operations</w:t>
      </w:r>
    </w:p>
    <w:p w:rsidR="00000000" w:rsidRPr="00ED0322" w:rsidP="00ED0322">
      <w:pPr>
        <w:pStyle w:val="Heading1"/>
      </w:pPr>
      <w:bookmarkStart w:id="1" w:name="O_1241758"/>
      <w:bookmarkEnd w:id="1"/>
      <w:r w:rsidRPr="00ED032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D03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22">
            <w:pPr>
              <w:pStyle w:val="BodyTextBold"/>
              <w:rPr>
                <w:lang w:val="en-NZ"/>
              </w:rPr>
            </w:pPr>
            <w:r w:rsidRPr="00ED032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22">
            <w:pPr>
              <w:pStyle w:val="BodyTextBold"/>
              <w:rPr>
                <w:lang w:val="en-NZ"/>
              </w:rPr>
            </w:pPr>
            <w:r w:rsidRPr="00ED0322">
              <w:t>Comments</w:t>
            </w:r>
          </w:p>
        </w:tc>
      </w:tr>
      <w:tr w:rsidTr="00ED03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22">
            <w:pPr>
              <w:pStyle w:val="BodyText"/>
              <w:rPr>
                <w:lang w:val="en-NZ"/>
              </w:rPr>
            </w:pPr>
            <w:r w:rsidRPr="00ED032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22" w:rsidP="00ED0322">
            <w:pPr>
              <w:pStyle w:val="BodyText"/>
            </w:pPr>
            <w:r w:rsidRPr="00ED0322">
              <w:t>This version released with FWP Forest and Wood Products Training Package Version 8.0.</w:t>
            </w:r>
          </w:p>
        </w:tc>
      </w:tr>
    </w:tbl>
    <w:p w:rsidR="00000000" w:rsidRPr="00ED0322" w:rsidP="00ED0322">
      <w:pPr>
        <w:pStyle w:val="BodyText"/>
      </w:pPr>
    </w:p>
    <w:p w:rsidR="00000000" w:rsidRPr="00ED0322" w:rsidP="00ED0322">
      <w:pPr>
        <w:pStyle w:val="AllowPageBreak"/>
      </w:pPr>
    </w:p>
    <w:p w:rsidR="00000000" w:rsidRPr="00ED0322" w:rsidP="00ED0322">
      <w:pPr>
        <w:pStyle w:val="Heading1"/>
      </w:pPr>
      <w:bookmarkStart w:id="2" w:name="O_1241759"/>
      <w:bookmarkEnd w:id="2"/>
      <w:r w:rsidRPr="00ED0322">
        <w:t>Application</w:t>
      </w:r>
    </w:p>
    <w:p w:rsidR="00000000" w:rsidRPr="00ED0322" w:rsidP="00323558">
      <w:pPr>
        <w:pStyle w:val="BodyText"/>
      </w:pPr>
      <w:r w:rsidRPr="00ED0322">
        <w:t>This unit of competency describes the skills and knowledge required to prepare for, star</w:t>
      </w:r>
      <w:r w:rsidRPr="00ED0322">
        <w:t>t up, operate, shut down and store an energy producing heat plant.</w:t>
      </w:r>
    </w:p>
    <w:p w:rsidR="00000000" w:rsidRPr="00ED0322" w:rsidP="00323558">
      <w:pPr>
        <w:pStyle w:val="BodyText"/>
      </w:pPr>
      <w:r w:rsidRPr="00ED0322">
        <w:t>The unit applies to individuals who operate heat plants in a timber or wood products production facility.</w:t>
      </w:r>
    </w:p>
    <w:p w:rsidR="00000000" w:rsidRPr="00ED0322" w:rsidP="00323558">
      <w:pPr>
        <w:pStyle w:val="BodyText"/>
      </w:pPr>
      <w:r w:rsidRPr="00ED0322">
        <w:t>All work must be carried out to comply with workplace procedures, according to stat</w:t>
      </w:r>
      <w:r w:rsidRPr="00ED0322">
        <w:t>e/territory health and safety regulations, legislation and standards that apply to the workplace.</w:t>
      </w:r>
    </w:p>
    <w:p w:rsidR="00000000" w:rsidRPr="00ED0322" w:rsidP="00323558">
      <w:pPr>
        <w:pStyle w:val="BodyText"/>
      </w:pPr>
      <w:r w:rsidRPr="00ED0322">
        <w:t>No licensing, legislative or certification requirements apply to this unit at the time of publication.</w:t>
      </w:r>
    </w:p>
    <w:p w:rsidR="00000000" w:rsidRPr="00ED0322" w:rsidP="00ED0322">
      <w:pPr>
        <w:pStyle w:val="Heading1"/>
      </w:pPr>
      <w:bookmarkStart w:id="3" w:name="O_1241760"/>
      <w:bookmarkEnd w:id="3"/>
      <w:r w:rsidRPr="00ED0322">
        <w:t>Pre-requisite Unit</w:t>
      </w:r>
    </w:p>
    <w:p w:rsidR="00000000" w:rsidRPr="00ED0322" w:rsidP="00323558">
      <w:pPr>
        <w:pStyle w:val="BodyText"/>
      </w:pPr>
      <w:r w:rsidRPr="00ED0322">
        <w:t xml:space="preserve">Nil </w:t>
      </w:r>
    </w:p>
    <w:p w:rsidR="00000000" w:rsidRPr="00ED0322" w:rsidP="00ED0322">
      <w:pPr>
        <w:pStyle w:val="Heading1"/>
      </w:pPr>
      <w:bookmarkStart w:id="4" w:name="O_1241762"/>
      <w:bookmarkEnd w:id="4"/>
      <w:r w:rsidRPr="00ED0322">
        <w:t>Unit Sector</w:t>
      </w:r>
    </w:p>
    <w:p w:rsidR="00000000" w:rsidRPr="00ED0322" w:rsidP="00323558">
      <w:pPr>
        <w:pStyle w:val="BodyText"/>
      </w:pPr>
      <w:r w:rsidRPr="00ED0322">
        <w:t>Common Technical (COT)</w:t>
      </w:r>
    </w:p>
    <w:p w:rsidR="00000000" w:rsidRPr="00ED0322" w:rsidP="00ED0322">
      <w:pPr>
        <w:pStyle w:val="Heading1"/>
      </w:pPr>
      <w:bookmarkStart w:id="5" w:name="O_1241763"/>
      <w:bookmarkEnd w:id="5"/>
      <w:r w:rsidRPr="00ED032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235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22">
            <w:pPr>
              <w:pStyle w:val="BodyTextBold"/>
              <w:rPr>
                <w:lang w:val="en-NZ"/>
              </w:rPr>
            </w:pPr>
            <w:r w:rsidRPr="00ED032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22">
            <w:pPr>
              <w:pStyle w:val="BodyTextBold"/>
              <w:rPr>
                <w:lang w:val="en-NZ"/>
              </w:rPr>
            </w:pPr>
            <w:r w:rsidRPr="00ED0322">
              <w:t>Performance Criteria</w:t>
            </w:r>
          </w:p>
        </w:tc>
      </w:tr>
      <w:tr w:rsidTr="003235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22" w:rsidP="00ED0322">
            <w:pPr>
              <w:pStyle w:val="BodyText"/>
            </w:pPr>
            <w:r w:rsidRPr="00ED032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22">
            <w:pPr>
              <w:pStyle w:val="BodyText"/>
              <w:rPr>
                <w:lang w:val="en-NZ"/>
              </w:rPr>
            </w:pPr>
            <w:r w:rsidRPr="00ED032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235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22">
            <w:pPr>
              <w:pStyle w:val="BodyText"/>
              <w:rPr>
                <w:lang w:val="en-NZ"/>
              </w:rPr>
            </w:pPr>
            <w:r w:rsidRPr="00ED0322">
              <w:t>1. Prepare for heat plant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22" w:rsidP="00ED0322">
            <w:pPr>
              <w:pStyle w:val="BodyText"/>
            </w:pPr>
            <w:r w:rsidRPr="00ED0322">
              <w:t>1.1 Determine job requirements from work order or instruction and, where required, check with appropriate personnel</w:t>
            </w:r>
          </w:p>
          <w:p w:rsidR="00000000" w:rsidRPr="00ED0322" w:rsidP="00ED0322">
            <w:pPr>
              <w:pStyle w:val="BodyText"/>
            </w:pPr>
            <w:r w:rsidRPr="00ED0322">
              <w:t>1.2 Co</w:t>
            </w:r>
            <w:r w:rsidRPr="00ED0322">
              <w:t>nfirm workplace health and safety and environmental protection practices and/or procedures and emergency procedures relevant to task</w:t>
            </w:r>
          </w:p>
          <w:p w:rsidR="00000000" w:rsidRPr="00ED0322" w:rsidP="00ED0322">
            <w:pPr>
              <w:pStyle w:val="BodyText"/>
            </w:pPr>
            <w:r w:rsidRPr="00ED0322">
              <w:t>1.3 Identify hazards, assess risks and determine control measures associated with energy generating heat banks</w:t>
            </w:r>
          </w:p>
          <w:p w:rsidR="00000000" w:rsidRPr="00ED0322" w:rsidP="00ED0322">
            <w:pPr>
              <w:pStyle w:val="BodyText"/>
            </w:pPr>
            <w:r w:rsidRPr="00ED0322">
              <w:t>1.4 Select a</w:t>
            </w:r>
            <w:r w:rsidRPr="00ED0322">
              <w:t>ppropriate personal protective equipment and check for operational effectiveness</w:t>
            </w:r>
          </w:p>
          <w:p w:rsidR="00000000" w:rsidRPr="00ED0322" w:rsidP="00ED0322">
            <w:pPr>
              <w:pStyle w:val="BodyText"/>
            </w:pPr>
            <w:r w:rsidRPr="00ED0322">
              <w:t>1.5 Identify and set quantity of energy to be generated for allocated process as specified in work order</w:t>
            </w:r>
          </w:p>
          <w:p w:rsidR="00000000" w:rsidRPr="00ED0322" w:rsidP="00ED0322">
            <w:pPr>
              <w:pStyle w:val="BodyText"/>
            </w:pPr>
            <w:r w:rsidRPr="00ED0322">
              <w:t>1.6 Check heat plant chemicals for correct labelling to ensure compliance with health and safety procedures and regulatory requirements</w:t>
            </w:r>
          </w:p>
          <w:p w:rsidR="00000000" w:rsidP="00ED0322">
            <w:pPr>
              <w:pStyle w:val="BodyText"/>
              <w:rPr>
                <w:lang w:val="en-NZ"/>
              </w:rPr>
            </w:pPr>
            <w:r w:rsidRPr="00ED0322">
              <w:t>1.7 Complete pre-operational safety and pre-start-up checks to ensure operational effectiveness of heat plant</w:t>
            </w:r>
          </w:p>
        </w:tc>
      </w:tr>
      <w:tr w:rsidTr="003235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22">
            <w:pPr>
              <w:pStyle w:val="BodyText"/>
              <w:rPr>
                <w:lang w:val="en-NZ"/>
              </w:rPr>
            </w:pPr>
            <w:r w:rsidRPr="00ED0322">
              <w:t>2. Operat</w:t>
            </w:r>
            <w:r w:rsidRPr="00ED0322">
              <w:t>e and monitor heat plant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22" w:rsidP="00ED0322">
            <w:pPr>
              <w:pStyle w:val="BodyText"/>
            </w:pPr>
            <w:r w:rsidRPr="00ED0322">
              <w:t xml:space="preserve">2.1 Start heat plant according to workplace procedures </w:t>
            </w:r>
          </w:p>
          <w:p w:rsidR="00000000" w:rsidRPr="00ED0322" w:rsidP="00ED0322">
            <w:pPr>
              <w:pStyle w:val="BodyText"/>
            </w:pPr>
            <w:r w:rsidRPr="00ED0322">
              <w:t>2.2 Assess heat plant condition for anomalies during start-up, and rectify or report to relevant personnel according to workplace procedures</w:t>
            </w:r>
          </w:p>
          <w:p w:rsidR="00000000" w:rsidRPr="00ED0322" w:rsidP="00ED0322">
            <w:pPr>
              <w:pStyle w:val="BodyText"/>
            </w:pPr>
            <w:r w:rsidRPr="00ED0322">
              <w:t xml:space="preserve">2.3 Monitor heat plant operation, </w:t>
            </w:r>
            <w:r w:rsidRPr="00ED0322">
              <w:t>diagnose status and adjust to maintain safe and efficient operation</w:t>
            </w:r>
          </w:p>
          <w:p w:rsidR="00000000" w:rsidRPr="00ED0322" w:rsidP="00ED0322">
            <w:pPr>
              <w:pStyle w:val="BodyText"/>
            </w:pPr>
            <w:r w:rsidRPr="00ED0322">
              <w:t>2.4 Shut down heat plant in cases of fire according to emergency procedure</w:t>
            </w:r>
          </w:p>
          <w:p w:rsidR="00000000" w:rsidP="00ED0322">
            <w:pPr>
              <w:pStyle w:val="BodyText"/>
              <w:rPr>
                <w:lang w:val="en-NZ"/>
              </w:rPr>
            </w:pPr>
            <w:r w:rsidRPr="00ED0322">
              <w:t>2.5 Record and report heat plant operations and fuel efficiency to appropriate personnel</w:t>
            </w:r>
          </w:p>
        </w:tc>
      </w:tr>
      <w:tr w:rsidTr="003235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22">
            <w:pPr>
              <w:pStyle w:val="BodyText"/>
              <w:rPr>
                <w:lang w:val="en-NZ"/>
              </w:rPr>
            </w:pPr>
            <w:r w:rsidRPr="00ED0322">
              <w:t xml:space="preserve">3. Shut down and store </w:t>
            </w:r>
            <w:r w:rsidRPr="00ED0322">
              <w:t>heat plant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22" w:rsidP="00ED0322">
            <w:pPr>
              <w:pStyle w:val="BodyText"/>
            </w:pPr>
            <w:r w:rsidRPr="00ED0322">
              <w:t xml:space="preserve">3.1 Isolate and shut down heat plant according to workplace health and safety procedures </w:t>
            </w:r>
          </w:p>
          <w:p w:rsidR="00000000" w:rsidRPr="00ED0322" w:rsidP="00ED0322">
            <w:pPr>
              <w:pStyle w:val="BodyText"/>
            </w:pPr>
            <w:r w:rsidRPr="00ED0322">
              <w:t>3.2 Remove or replace valves and fittings according to workplace procedures, if required</w:t>
            </w:r>
          </w:p>
          <w:p w:rsidR="00000000" w:rsidRPr="00ED0322" w:rsidP="00ED0322">
            <w:pPr>
              <w:pStyle w:val="BodyText"/>
            </w:pPr>
            <w:r w:rsidRPr="00ED0322">
              <w:t>3.3 Maintain cleanliness of heat plant and plant room according to</w:t>
            </w:r>
            <w:r w:rsidRPr="00ED0322">
              <w:t xml:space="preserve"> workplace procedures</w:t>
            </w:r>
          </w:p>
          <w:p w:rsidR="00000000" w:rsidRPr="00ED0322" w:rsidP="00ED0322">
            <w:pPr>
              <w:pStyle w:val="BodyText"/>
            </w:pPr>
            <w:r w:rsidRPr="00ED0322">
              <w:t xml:space="preserve">3.4 Select storage mode and store heat plant according to workplace procedures </w:t>
            </w:r>
          </w:p>
          <w:p w:rsidR="00000000" w:rsidRPr="00ED0322" w:rsidP="00ED0322">
            <w:pPr>
              <w:pStyle w:val="BodyText"/>
            </w:pPr>
            <w:r w:rsidRPr="00ED0322">
              <w:t>3.5 Record and report equipment faults and maintenance requirements to appropriate personnel</w:t>
            </w:r>
          </w:p>
        </w:tc>
      </w:tr>
    </w:tbl>
    <w:p w:rsidR="00000000" w:rsidRPr="00ED0322" w:rsidP="00ED0322">
      <w:pPr>
        <w:pStyle w:val="BodyText"/>
      </w:pPr>
    </w:p>
    <w:p w:rsidR="00000000" w:rsidRPr="00ED0322" w:rsidP="00ED0322">
      <w:pPr>
        <w:pStyle w:val="AllowPageBreak"/>
      </w:pPr>
    </w:p>
    <w:p w:rsidR="00000000" w:rsidRPr="00ED0322" w:rsidP="00ED0322">
      <w:pPr>
        <w:pStyle w:val="Heading1"/>
      </w:pPr>
      <w:bookmarkStart w:id="6" w:name="O_1241764"/>
      <w:bookmarkEnd w:id="6"/>
      <w:r w:rsidRPr="00ED0322">
        <w:t>Foundation Skills</w:t>
      </w:r>
    </w:p>
    <w:p w:rsidR="00000000" w:rsidRPr="00323558" w:rsidP="00323558">
      <w:pPr>
        <w:pStyle w:val="BodyText"/>
        <w:rPr>
          <w:i/>
        </w:rPr>
      </w:pPr>
      <w:r w:rsidRPr="00323558">
        <w:rPr>
          <w:rStyle w:val="Emphasis"/>
        </w:rPr>
        <w:t>This section describes</w:t>
      </w:r>
      <w:r w:rsidRPr="00323558">
        <w:rPr>
          <w:rStyle w:val="Emphasis"/>
        </w:rPr>
        <w:t xml:space="preserve">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D03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22">
            <w:pPr>
              <w:pStyle w:val="BodyTextBold"/>
              <w:rPr>
                <w:lang w:val="en-NZ"/>
              </w:rPr>
            </w:pPr>
            <w:r w:rsidRPr="00ED032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22">
            <w:pPr>
              <w:pStyle w:val="BodyTextBold"/>
              <w:rPr>
                <w:lang w:val="en-NZ"/>
              </w:rPr>
            </w:pPr>
            <w:r w:rsidRPr="00ED0322">
              <w:t>Description</w:t>
            </w:r>
          </w:p>
        </w:tc>
      </w:tr>
      <w:tr w:rsidTr="00ED03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22">
            <w:pPr>
              <w:pStyle w:val="BodyText"/>
              <w:rPr>
                <w:lang w:val="en-NZ"/>
              </w:rPr>
            </w:pPr>
            <w:r w:rsidRPr="00ED032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22">
            <w:pPr>
              <w:pStyle w:val="ListBullet"/>
              <w:rPr>
                <w:lang w:val="en-NZ"/>
              </w:rPr>
            </w:pPr>
            <w:r w:rsidRPr="00ED0322">
              <w:t>Interpret routine technical documents and instruction</w:t>
            </w:r>
            <w:r w:rsidRPr="00ED0322">
              <w:t xml:space="preserve"> manual for heat plant</w:t>
            </w:r>
          </w:p>
        </w:tc>
      </w:tr>
      <w:tr w:rsidTr="00ED03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22">
            <w:pPr>
              <w:pStyle w:val="BodyText"/>
              <w:rPr>
                <w:lang w:val="en-NZ"/>
              </w:rPr>
            </w:pPr>
            <w:r w:rsidRPr="00ED032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22">
            <w:pPr>
              <w:pStyle w:val="ListBullet"/>
              <w:rPr>
                <w:lang w:val="en-NZ"/>
              </w:rPr>
            </w:pPr>
            <w:r w:rsidRPr="00ED0322">
              <w:t xml:space="preserve">Complete routine records for heat plant operations, equipment faults and maintenance requirements </w:t>
            </w:r>
          </w:p>
        </w:tc>
      </w:tr>
      <w:tr w:rsidTr="00ED03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22">
            <w:pPr>
              <w:pStyle w:val="BodyText"/>
              <w:rPr>
                <w:lang w:val="en-NZ"/>
              </w:rPr>
            </w:pPr>
            <w:r w:rsidRPr="00ED032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22">
            <w:pPr>
              <w:pStyle w:val="ListBullet"/>
              <w:rPr>
                <w:lang w:val="en-NZ"/>
              </w:rPr>
            </w:pPr>
            <w:r w:rsidRPr="00ED0322">
              <w:t>Ask questions and actively listen to clarify contents of operational orders</w:t>
            </w:r>
          </w:p>
        </w:tc>
      </w:tr>
      <w:tr w:rsidTr="00ED03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22">
            <w:pPr>
              <w:pStyle w:val="BodyText"/>
              <w:rPr>
                <w:lang w:val="en-NZ"/>
              </w:rPr>
            </w:pPr>
            <w:r w:rsidRPr="00ED032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22" w:rsidP="00ED0322">
            <w:pPr>
              <w:pStyle w:val="ListBullet"/>
            </w:pPr>
            <w:r w:rsidRPr="00ED0322">
              <w:t xml:space="preserve">Interpret basic numerical machine settings, gauges and data recording equipment </w:t>
            </w:r>
          </w:p>
          <w:p w:rsidR="00000000" w:rsidRPr="00ED0322" w:rsidP="00ED0322">
            <w:pPr>
              <w:pStyle w:val="ListBullet"/>
            </w:pPr>
            <w:r w:rsidRPr="00ED0322">
              <w:t>Record numerical data involving fuel efficiency</w:t>
            </w:r>
          </w:p>
          <w:p w:rsidR="00000000" w:rsidRPr="00ED0322" w:rsidP="00ED0322">
            <w:pPr>
              <w:pStyle w:val="ListBullet"/>
            </w:pPr>
            <w:r w:rsidRPr="00ED0322">
              <w:t>Measure and record chemical usage</w:t>
            </w:r>
          </w:p>
        </w:tc>
      </w:tr>
    </w:tbl>
    <w:p w:rsidR="00000000" w:rsidRPr="00ED0322" w:rsidP="00ED0322">
      <w:pPr>
        <w:pStyle w:val="BodyText"/>
      </w:pPr>
    </w:p>
    <w:p w:rsidR="00000000" w:rsidRPr="00ED0322" w:rsidP="00ED0322">
      <w:pPr>
        <w:pStyle w:val="AllowPageBreak"/>
      </w:pPr>
    </w:p>
    <w:p w:rsidR="00000000" w:rsidRPr="00ED0322" w:rsidP="00ED0322">
      <w:pPr>
        <w:pStyle w:val="Heading1"/>
      </w:pPr>
      <w:bookmarkStart w:id="7" w:name="O_1241766"/>
      <w:bookmarkEnd w:id="7"/>
      <w:r w:rsidRPr="00ED032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D03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22">
            <w:pPr>
              <w:pStyle w:val="BodyTextBold"/>
              <w:rPr>
                <w:lang w:val="en-NZ"/>
              </w:rPr>
            </w:pPr>
            <w:r w:rsidRPr="00ED032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22">
            <w:pPr>
              <w:pStyle w:val="BodyTextBold"/>
              <w:rPr>
                <w:lang w:val="en-NZ"/>
              </w:rPr>
            </w:pPr>
            <w:r w:rsidRPr="00ED0322">
              <w:t>Code and title p</w:t>
            </w:r>
            <w:r w:rsidRPr="00ED0322">
              <w:t>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22">
            <w:pPr>
              <w:pStyle w:val="BodyTextBold"/>
              <w:rPr>
                <w:lang w:val="en-NZ"/>
              </w:rPr>
            </w:pPr>
            <w:r w:rsidRPr="00ED032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22">
            <w:pPr>
              <w:pStyle w:val="BodyTextBold"/>
              <w:rPr>
                <w:lang w:val="en-NZ"/>
              </w:rPr>
            </w:pPr>
            <w:r w:rsidRPr="00ED0322">
              <w:t>Equivalence status</w:t>
            </w:r>
          </w:p>
        </w:tc>
      </w:tr>
      <w:tr w:rsidTr="00ED03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22">
            <w:pPr>
              <w:pStyle w:val="BodyText"/>
              <w:rPr>
                <w:lang w:val="en-NZ"/>
              </w:rPr>
            </w:pPr>
            <w:r w:rsidRPr="00ED0322">
              <w:t xml:space="preserve">FWPCOT3333 Conduct heat plant operations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22">
            <w:pPr>
              <w:pStyle w:val="BodyText"/>
              <w:rPr>
                <w:lang w:val="en-NZ"/>
              </w:rPr>
            </w:pPr>
            <w:r w:rsidRPr="00ED0322">
              <w:t xml:space="preserve">FWPCOT3232 Operate heat plant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22">
            <w:pPr>
              <w:pStyle w:val="BodyText"/>
              <w:rPr>
                <w:lang w:val="en-NZ"/>
              </w:rPr>
            </w:pPr>
            <w:r w:rsidRPr="00ED0322">
              <w:t>Redesigned unit that includes content from FWPCOT3232 Operate heat plant and FWPCOT4207 Plan and coordinate heat plant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22" w:rsidP="00ED0322">
            <w:pPr>
              <w:pStyle w:val="BodyText"/>
            </w:pPr>
            <w:r w:rsidRPr="00ED0322">
              <w:t xml:space="preserve">Not equivalent </w:t>
            </w:r>
          </w:p>
          <w:p w:rsidR="00000000" w:rsidP="00ED0322">
            <w:pPr>
              <w:pStyle w:val="BodyText"/>
              <w:rPr>
                <w:lang w:val="en-NZ"/>
              </w:rPr>
            </w:pPr>
          </w:p>
        </w:tc>
      </w:tr>
      <w:tr w:rsidTr="00ED03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22">
            <w:pPr>
              <w:pStyle w:val="BodyText"/>
              <w:rPr>
                <w:lang w:val="en-NZ"/>
              </w:rPr>
            </w:pPr>
            <w:r w:rsidRPr="00ED0322">
              <w:t>FWPCOT3333 Conduct heat plant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22">
            <w:pPr>
              <w:pStyle w:val="BodyText"/>
              <w:rPr>
                <w:lang w:val="en-NZ"/>
              </w:rPr>
            </w:pPr>
            <w:r w:rsidRPr="00ED0322">
              <w:t>FWPCOT4207 Plan and coordinate heat plant operations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0322">
            <w:pPr>
              <w:pStyle w:val="BodyText"/>
              <w:rPr>
                <w:lang w:val="en-NZ"/>
              </w:rPr>
            </w:pPr>
            <w:r w:rsidRPr="00ED0322">
              <w:t>Redesigned unit that includes content from FWPCOT3232 Operate heat plant and FWPCOT4207 Plan and coordinate heat plant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0322" w:rsidP="00ED0322">
            <w:pPr>
              <w:pStyle w:val="BodyText"/>
            </w:pPr>
            <w:r w:rsidRPr="00ED0322">
              <w:t>Not equivalent</w:t>
            </w:r>
            <w:r w:rsidRPr="00ED0322">
              <w:t xml:space="preserve"> </w:t>
            </w:r>
          </w:p>
          <w:p w:rsidR="00000000" w:rsidRPr="00ED0322" w:rsidP="00ED0322">
            <w:pPr>
              <w:pStyle w:val="BodyText"/>
            </w:pPr>
          </w:p>
        </w:tc>
      </w:tr>
    </w:tbl>
    <w:p w:rsidR="00000000" w:rsidRPr="00ED0322" w:rsidP="00ED0322">
      <w:pPr>
        <w:pStyle w:val="BodyText"/>
      </w:pPr>
    </w:p>
    <w:p w:rsidR="00000000" w:rsidRPr="00ED0322" w:rsidP="00ED0322">
      <w:pPr>
        <w:pStyle w:val="AllowPageBreak"/>
      </w:pPr>
    </w:p>
    <w:p w:rsidR="00000000" w:rsidRPr="00ED0322" w:rsidP="00ED0322">
      <w:pPr>
        <w:pStyle w:val="Heading1"/>
      </w:pPr>
      <w:bookmarkStart w:id="8" w:name="O_1241773"/>
      <w:bookmarkEnd w:id="8"/>
      <w:r w:rsidRPr="00ED0322">
        <w:t>Links</w:t>
      </w:r>
    </w:p>
    <w:p w:rsidR="00000000" w:rsidRPr="00ED0322" w:rsidP="00323558">
      <w:pPr>
        <w:pStyle w:val="BodyText"/>
      </w:pPr>
      <w:r w:rsidRPr="00ED032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2416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D0322" w:rsidP="00ED0322"/>
    <w:sectPr w:rsidSect="00ED03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3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322" w:rsidRPr="00323558" w:rsidP="003235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3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558" w:rsidP="00ED03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3558" w:rsidP="00ED03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23558" w:rsidP="00ED03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3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5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0322" w:rsidRPr="00323558" w:rsidP="003235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3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558" w:rsidRPr="002D2AF8" w:rsidP="00ED03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FWPCOT3333 Conduct heat plant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323558" w:rsidP="00ED03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6802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1AA1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03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03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03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03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03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03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03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03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03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03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03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0322"/>
  </w:style>
  <w:style w:type="character" w:customStyle="1" w:styleId="Heading1Char">
    <w:name w:val="Heading 1 Char"/>
    <w:basedOn w:val="DefaultParagraphFont"/>
    <w:link w:val="Heading1"/>
    <w:rsid w:val="00ED03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03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03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032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D0322"/>
    <w:rPr>
      <w:i/>
    </w:rPr>
  </w:style>
  <w:style w:type="paragraph" w:customStyle="1" w:styleId="SuperHeading">
    <w:name w:val="SuperHeading"/>
    <w:basedOn w:val="Normal"/>
    <w:rsid w:val="00ED03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03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D0322"/>
    <w:rPr>
      <w:b/>
    </w:rPr>
  </w:style>
  <w:style w:type="character" w:customStyle="1" w:styleId="Heading2Char">
    <w:name w:val="Heading 2 Char"/>
    <w:basedOn w:val="DefaultParagraphFont"/>
    <w:link w:val="Heading2"/>
    <w:rsid w:val="00ED03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03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03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03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03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03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03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03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03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03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03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03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03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03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03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03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03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03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03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03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0322"/>
    <w:rPr>
      <w:b/>
      <w:spacing w:val="0"/>
    </w:rPr>
  </w:style>
  <w:style w:type="paragraph" w:customStyle="1" w:styleId="SuperTitle">
    <w:name w:val="SuperTitle"/>
    <w:basedOn w:val="Title"/>
    <w:rsid w:val="00ED03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03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03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032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03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03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03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03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03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03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03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03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03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03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03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03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0322"/>
  </w:style>
  <w:style w:type="paragraph" w:styleId="TableofFigures">
    <w:name w:val="table of figures"/>
    <w:basedOn w:val="Normal"/>
    <w:next w:val="Normal"/>
    <w:semiHidden/>
    <w:rsid w:val="00ED03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032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0322"/>
    <w:rPr>
      <w:rFonts w:ascii="Wingdings" w:hAnsi="Wingdings"/>
    </w:rPr>
  </w:style>
  <w:style w:type="paragraph" w:customStyle="1" w:styleId="TableHeading">
    <w:name w:val="Table Heading"/>
    <w:basedOn w:val="HeadingBase"/>
    <w:rsid w:val="00ED03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0322"/>
    <w:rPr>
      <w:color w:val="0033CC"/>
      <w:u w:val="none"/>
    </w:rPr>
  </w:style>
  <w:style w:type="paragraph" w:customStyle="1" w:styleId="BodyTextRight">
    <w:name w:val="Body Text Right"/>
    <w:basedOn w:val="BodyText"/>
    <w:rsid w:val="00ED03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03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03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03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03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03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0322"/>
    <w:rPr>
      <w:sz w:val="32"/>
    </w:rPr>
  </w:style>
  <w:style w:type="paragraph" w:customStyle="1" w:styleId="HeadingProcedure">
    <w:name w:val="Heading Procedure"/>
    <w:basedOn w:val="HeadingBase"/>
    <w:next w:val="Normal"/>
    <w:rsid w:val="00ED03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0322"/>
    <w:pPr>
      <w:spacing w:before="60" w:after="60"/>
    </w:pPr>
  </w:style>
  <w:style w:type="paragraph" w:styleId="ListContinue">
    <w:name w:val="List Continue"/>
    <w:basedOn w:val="List"/>
    <w:rsid w:val="00ED0322"/>
    <w:pPr>
      <w:ind w:firstLine="0"/>
    </w:pPr>
  </w:style>
  <w:style w:type="paragraph" w:customStyle="1" w:styleId="ListNote">
    <w:name w:val="List Note"/>
    <w:basedOn w:val="List"/>
    <w:rsid w:val="00ED03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03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03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0322"/>
    <w:rPr>
      <w:rFonts w:ascii="Courier New" w:hAnsi="Courier New"/>
    </w:rPr>
  </w:style>
  <w:style w:type="paragraph" w:customStyle="1" w:styleId="NoteBullet">
    <w:name w:val="Note Bullet"/>
    <w:basedOn w:val="Note"/>
    <w:rsid w:val="00ED03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03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03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03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032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03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03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0322"/>
    <w:rPr>
      <w:b/>
      <w:smallCaps/>
    </w:rPr>
  </w:style>
  <w:style w:type="paragraph" w:customStyle="1" w:styleId="TableListNumber">
    <w:name w:val="Table List Number"/>
    <w:basedOn w:val="ListNumber"/>
    <w:rsid w:val="00ED03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03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0322"/>
    <w:pPr>
      <w:numPr>
        <w:numId w:val="8"/>
      </w:numPr>
    </w:pPr>
  </w:style>
  <w:style w:type="paragraph" w:customStyle="1" w:styleId="ListAlpha2">
    <w:name w:val="List Alpha 2"/>
    <w:basedOn w:val="List2"/>
    <w:rsid w:val="00ED0322"/>
    <w:pPr>
      <w:numPr>
        <w:numId w:val="7"/>
      </w:numPr>
    </w:pPr>
  </w:style>
  <w:style w:type="paragraph" w:styleId="List2">
    <w:name w:val="List 2"/>
    <w:basedOn w:val="BodyText"/>
    <w:rsid w:val="00ED03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03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03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03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032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03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0322"/>
    <w:pPr>
      <w:numPr>
        <w:numId w:val="3"/>
      </w:numPr>
    </w:pPr>
  </w:style>
  <w:style w:type="paragraph" w:styleId="ListContinue2">
    <w:name w:val="List Continue 2"/>
    <w:basedOn w:val="List2"/>
    <w:rsid w:val="00ED0322"/>
    <w:pPr>
      <w:ind w:firstLine="0"/>
    </w:pPr>
  </w:style>
  <w:style w:type="paragraph" w:styleId="ListContinue3">
    <w:name w:val="List Continue 3"/>
    <w:basedOn w:val="List3"/>
    <w:rsid w:val="00ED0322"/>
    <w:pPr>
      <w:ind w:left="1021" w:firstLine="0"/>
    </w:pPr>
  </w:style>
  <w:style w:type="paragraph" w:styleId="ListContinue4">
    <w:name w:val="List Continue 4"/>
    <w:basedOn w:val="List4"/>
    <w:rsid w:val="00ED0322"/>
    <w:pPr>
      <w:ind w:firstLine="0"/>
    </w:pPr>
  </w:style>
  <w:style w:type="paragraph" w:styleId="ListContinue5">
    <w:name w:val="List Continue 5"/>
    <w:basedOn w:val="List5"/>
    <w:rsid w:val="00ED0322"/>
    <w:pPr>
      <w:ind w:firstLine="0"/>
    </w:pPr>
  </w:style>
  <w:style w:type="paragraph" w:styleId="ListNumber3">
    <w:name w:val="List Number 3"/>
    <w:basedOn w:val="List3"/>
    <w:rsid w:val="00ED0322"/>
    <w:pPr>
      <w:numPr>
        <w:numId w:val="4"/>
      </w:numPr>
    </w:pPr>
  </w:style>
  <w:style w:type="paragraph" w:styleId="ListNumber4">
    <w:name w:val="List Number 4"/>
    <w:basedOn w:val="List4"/>
    <w:rsid w:val="00ED0322"/>
    <w:pPr>
      <w:numPr>
        <w:numId w:val="5"/>
      </w:numPr>
    </w:pPr>
  </w:style>
  <w:style w:type="paragraph" w:styleId="ListNumber5">
    <w:name w:val="List Number 5"/>
    <w:basedOn w:val="List5"/>
    <w:rsid w:val="00ED0322"/>
    <w:pPr>
      <w:numPr>
        <w:numId w:val="6"/>
      </w:numPr>
    </w:pPr>
  </w:style>
  <w:style w:type="paragraph" w:styleId="BlockText">
    <w:name w:val="Block Text"/>
    <w:basedOn w:val="Normal"/>
    <w:rsid w:val="00ED03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03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0322"/>
    <w:rPr>
      <w:sz w:val="16"/>
      <w:vertAlign w:val="superscript"/>
    </w:rPr>
  </w:style>
  <w:style w:type="character" w:customStyle="1" w:styleId="Symbols">
    <w:name w:val="Symbols"/>
    <w:basedOn w:val="DefaultParagraphFont"/>
    <w:rsid w:val="00ED0322"/>
    <w:rPr>
      <w:rFonts w:ascii="Symbol" w:hAnsi="Symbol"/>
    </w:rPr>
  </w:style>
  <w:style w:type="character" w:customStyle="1" w:styleId="MenuOptions">
    <w:name w:val="Menu Options"/>
    <w:basedOn w:val="DefaultParagraphFont"/>
    <w:rsid w:val="00ED03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0322"/>
    <w:rPr>
      <w:b/>
    </w:rPr>
  </w:style>
  <w:style w:type="character" w:customStyle="1" w:styleId="Underlined">
    <w:name w:val="Underlined"/>
    <w:basedOn w:val="DefaultParagraphFont"/>
    <w:rsid w:val="00ED0322"/>
    <w:rPr>
      <w:u w:val="single"/>
    </w:rPr>
  </w:style>
  <w:style w:type="paragraph" w:customStyle="1" w:styleId="TableBodyTextRight">
    <w:name w:val="Table Body Text Right"/>
    <w:basedOn w:val="TableBodyText"/>
    <w:rsid w:val="00ED03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0322"/>
    <w:rPr>
      <w:sz w:val="18"/>
    </w:rPr>
  </w:style>
  <w:style w:type="paragraph" w:customStyle="1" w:styleId="BodySmallRight">
    <w:name w:val="Body Small Right"/>
    <w:basedOn w:val="BodyTextRight"/>
    <w:rsid w:val="00ED0322"/>
    <w:rPr>
      <w:sz w:val="18"/>
      <w:szCs w:val="18"/>
    </w:rPr>
  </w:style>
  <w:style w:type="paragraph" w:customStyle="1" w:styleId="MarginEdition">
    <w:name w:val="Margin Edition"/>
    <w:basedOn w:val="MarginNote"/>
    <w:rsid w:val="00ED03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0322"/>
    <w:rPr>
      <w:sz w:val="2"/>
      <w:szCs w:val="2"/>
    </w:rPr>
  </w:style>
  <w:style w:type="character" w:customStyle="1" w:styleId="Small">
    <w:name w:val="Small"/>
    <w:basedOn w:val="DefaultParagraphFont"/>
    <w:rsid w:val="00ED0322"/>
    <w:rPr>
      <w:sz w:val="16"/>
    </w:rPr>
  </w:style>
  <w:style w:type="paragraph" w:customStyle="1" w:styleId="WideTable">
    <w:name w:val="Wide Table"/>
    <w:basedOn w:val="Normal"/>
    <w:rsid w:val="00ED03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0322"/>
  </w:style>
  <w:style w:type="paragraph" w:styleId="Quote">
    <w:name w:val="Quote"/>
    <w:basedOn w:val="Heading1"/>
    <w:link w:val="QuoteChar"/>
    <w:qFormat/>
    <w:rsid w:val="00ED03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03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0322"/>
    <w:pPr>
      <w:pageBreakBefore/>
    </w:pPr>
  </w:style>
  <w:style w:type="paragraph" w:customStyle="1" w:styleId="Border">
    <w:name w:val="Border"/>
    <w:basedOn w:val="Normal"/>
    <w:qFormat/>
    <w:rsid w:val="00ED03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03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03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03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03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03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03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03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03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0322"/>
    <w:rPr>
      <w:u w:val="single"/>
    </w:rPr>
  </w:style>
  <w:style w:type="character" w:customStyle="1" w:styleId="BoldandItalics">
    <w:name w:val="Bold and Italics"/>
    <w:qFormat/>
    <w:rsid w:val="00ED0322"/>
    <w:rPr>
      <w:b/>
      <w:i/>
      <w:u w:val="none"/>
    </w:rPr>
  </w:style>
  <w:style w:type="paragraph" w:styleId="BalloonText">
    <w:name w:val="Balloon Text"/>
    <w:basedOn w:val="Normal"/>
    <w:link w:val="BalloonTextChar"/>
    <w:rsid w:val="00ED03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03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03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03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03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03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032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235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617</Words>
  <Characters>3873</Characters>
  <Application>Microsoft Office Word</Application>
  <DocSecurity>0</DocSecurity>
  <Lines>154</Lines>
  <Paragraphs>84</Paragraphs>
  <ScaleCrop>false</ScaleCrop>
  <Company>Author-it Software Corporation Ltd.</Company>
  <LinksUpToDate>false</LinksUpToDate>
  <CharactersWithSpaces>4406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FWPCOT3333 Conduct heat plant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2024-09-27T00:37:00Z</dcterms:created>
  <dcterms:modified xsi:type="dcterms:W3CDTF">2024-09-27T00:37:00Z</dcterms:modified>
</cp:coreProperties>
</file>