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B8A" w:rsidP="00CE0B8A">
      <w:pPr>
        <w:pStyle w:val="Title"/>
      </w:pPr>
      <w:r>
        <w:fldChar w:fldCharType="begin"/>
      </w:r>
      <w:r>
        <w:instrText xml:space="preserve"> TITLE   \* MERGEFORMAT </w:instrText>
      </w:r>
      <w:r>
        <w:fldChar w:fldCharType="separate"/>
      </w:r>
      <w:r>
        <w:t>FWPCOT3331 Cut material using CNC sizing machines</w:t>
      </w:r>
      <w:r>
        <w:fldChar w:fldCharType="end"/>
      </w:r>
    </w:p>
    <w:p w:rsidR="00CE0B8A" w:rsidP="00CE0B8A">
      <w:pPr>
        <w:pStyle w:val="Version"/>
        <w:sectPr w:rsidSect="00CA7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754" w:rsidP="00CA7754">
      <w:pPr>
        <w:pStyle w:val="SuperHeading"/>
      </w:pPr>
      <w:r w:rsidRPr="00CA7754">
        <w:t>FWPCOT3331 Cut material using CNC sizing machines</w:t>
      </w:r>
    </w:p>
    <w:p w:rsidR="00000000" w:rsidRPr="00CA7754" w:rsidP="00CA7754">
      <w:pPr>
        <w:pStyle w:val="Heading1"/>
      </w:pPr>
      <w:bookmarkStart w:id="1" w:name="O_1207353"/>
      <w:bookmarkEnd w:id="1"/>
      <w:r w:rsidRPr="00CA7754">
        <w:t>Modification History</w:t>
      </w:r>
    </w:p>
    <w:tbl>
      <w:tblPr>
        <w:tblW w:w="9520" w:type="dxa"/>
        <w:tblLayout w:type="fixed"/>
        <w:tblCellMar>
          <w:left w:w="62" w:type="dxa"/>
          <w:right w:w="62" w:type="dxa"/>
        </w:tblCellMar>
        <w:tblLook w:val="0000"/>
      </w:tblPr>
      <w:tblGrid>
        <w:gridCol w:w="2580"/>
        <w:gridCol w:w="6940"/>
      </w:tblGrid>
      <w:tr w:rsidTr="00CA7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Comments</w:t>
            </w:r>
          </w:p>
        </w:tc>
      </w:tr>
      <w:tr w:rsidTr="00CA7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r w:rsidRPr="00CA7754">
              <w:t>This version released with FWP Forest and Wood Products Training Package Version 7.0.</w:t>
            </w:r>
          </w:p>
        </w:tc>
      </w:tr>
    </w:tbl>
    <w:p w:rsidR="00000000" w:rsidRPr="00CA7754" w:rsidP="00CA7754">
      <w:pPr>
        <w:pStyle w:val="BodyText"/>
      </w:pPr>
    </w:p>
    <w:p w:rsidR="00000000" w:rsidRPr="00CA7754" w:rsidP="00CA7754">
      <w:pPr>
        <w:pStyle w:val="AllowPageBreak"/>
      </w:pPr>
    </w:p>
    <w:p w:rsidR="00000000" w:rsidRPr="00CA7754" w:rsidP="00CA7754">
      <w:pPr>
        <w:pStyle w:val="Heading1"/>
      </w:pPr>
      <w:bookmarkStart w:id="2" w:name="O_1207354"/>
      <w:bookmarkEnd w:id="2"/>
      <w:r w:rsidRPr="00CA7754">
        <w:t>Application</w:t>
      </w:r>
    </w:p>
    <w:p w:rsidR="00000000" w:rsidRPr="00CA7754" w:rsidP="00CE0B8A">
      <w:pPr>
        <w:pStyle w:val="BodyText"/>
      </w:pPr>
      <w:r w:rsidRPr="00CA7754">
        <w:t>This unit of competency describes the skills and knowledge required to set up a</w:t>
      </w:r>
      <w:r w:rsidRPr="00CA7754">
        <w:t>nd operate computer numerical control (CNC) sizing machines to achieve accurate dimensional cuts of engineered wood products and timber components in a manufacturing facility. Work also involves operator maintenance.</w:t>
      </w:r>
    </w:p>
    <w:p w:rsidR="00000000" w:rsidRPr="00CA7754" w:rsidP="00CE0B8A">
      <w:pPr>
        <w:pStyle w:val="BodyText"/>
      </w:pPr>
      <w:r w:rsidRPr="00CA7754">
        <w:t>The unit applies to individuals who wor</w:t>
      </w:r>
      <w:r w:rsidRPr="00CA7754">
        <w:t>k as production workers, engineered timber products technicians, machine operators or timber fabricators. Operators generally work under broad or limited direction to complete routine activities related to their own work and take responsibility for their w</w:t>
      </w:r>
      <w:r w:rsidRPr="00CA7754">
        <w:t>ork.</w:t>
      </w:r>
    </w:p>
    <w:p w:rsidR="00000000" w:rsidRPr="00CA7754" w:rsidP="00CE0B8A">
      <w:pPr>
        <w:pStyle w:val="BodyText"/>
      </w:pPr>
      <w:r w:rsidRPr="00CA7754">
        <w:t xml:space="preserve">All work must be carried out to comply with workplace procedures, according to state/territory health and safety regulations, legislation and standards that apply to the workplace. </w:t>
      </w:r>
    </w:p>
    <w:p w:rsidR="00000000" w:rsidRPr="00CA7754" w:rsidP="00CE0B8A">
      <w:pPr>
        <w:pStyle w:val="BodyText"/>
      </w:pPr>
      <w:r w:rsidRPr="00CA7754">
        <w:t>No licensing, legislative, regulatory or certification requirements a</w:t>
      </w:r>
      <w:r w:rsidRPr="00CA7754">
        <w:t>pply to this unit at the time of publication.</w:t>
      </w:r>
    </w:p>
    <w:p w:rsidR="00000000" w:rsidRPr="00CA7754" w:rsidP="00CA7754">
      <w:pPr>
        <w:pStyle w:val="Heading1"/>
      </w:pPr>
      <w:bookmarkStart w:id="3" w:name="O_1207355"/>
      <w:bookmarkEnd w:id="3"/>
      <w:r w:rsidRPr="00CA7754">
        <w:t>Pre-requisite Unit</w:t>
      </w:r>
    </w:p>
    <w:p w:rsidR="00000000" w:rsidRPr="00CA7754" w:rsidP="00CE0B8A">
      <w:pPr>
        <w:pStyle w:val="BodyText"/>
      </w:pPr>
      <w:r w:rsidRPr="00CA7754">
        <w:t>Nil</w:t>
      </w:r>
    </w:p>
    <w:p w:rsidR="00000000" w:rsidRPr="00CA7754" w:rsidP="00CA7754">
      <w:pPr>
        <w:pStyle w:val="Heading1"/>
      </w:pPr>
      <w:bookmarkStart w:id="4" w:name="O_1207357"/>
      <w:bookmarkEnd w:id="4"/>
      <w:r w:rsidRPr="00CA7754">
        <w:t>Unit Sector</w:t>
      </w:r>
    </w:p>
    <w:p w:rsidR="00000000" w:rsidRPr="00CA7754" w:rsidP="00CE0B8A">
      <w:pPr>
        <w:pStyle w:val="BodyText"/>
      </w:pPr>
      <w:r w:rsidRPr="00CA7754">
        <w:t>Common Technical (COT)</w:t>
      </w:r>
    </w:p>
    <w:p w:rsidR="00000000" w:rsidRPr="00CA7754" w:rsidP="00CA7754">
      <w:pPr>
        <w:pStyle w:val="Heading1"/>
      </w:pPr>
      <w:bookmarkStart w:id="5" w:name="O_1207358"/>
      <w:bookmarkEnd w:id="5"/>
      <w:r w:rsidRPr="00CA7754">
        <w:t>Elements and Performance Criteria</w:t>
      </w:r>
    </w:p>
    <w:tbl>
      <w:tblPr>
        <w:tblW w:w="9520" w:type="dxa"/>
        <w:tblLayout w:type="fixed"/>
        <w:tblCellMar>
          <w:left w:w="62" w:type="dxa"/>
          <w:right w:w="62" w:type="dxa"/>
        </w:tblCellMar>
        <w:tblLook w:val="0000"/>
      </w:tblPr>
      <w:tblGrid>
        <w:gridCol w:w="2580"/>
        <w:gridCol w:w="6940"/>
      </w:tblGrid>
      <w:tr w:rsidTr="00CE0B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754">
            <w:pPr>
              <w:pStyle w:val="BodyTextBold"/>
              <w:rPr>
                <w:lang w:val="en-NZ"/>
              </w:rPr>
            </w:pPr>
            <w:r w:rsidRPr="00CA775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754">
            <w:pPr>
              <w:pStyle w:val="BodyTextBold"/>
              <w:rPr>
                <w:lang w:val="en-NZ"/>
              </w:rPr>
            </w:pPr>
            <w:r w:rsidRPr="00CA7754">
              <w:t>Performance Criteria</w:t>
            </w:r>
          </w:p>
        </w:tc>
      </w:tr>
      <w:tr w:rsidTr="00CE0B8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r w:rsidRPr="00CA775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rPr>
                <w:rStyle w:val="Emphasis"/>
              </w:rPr>
              <w:t>Performance criteria describe the performance needed to demonstrate achievement of the element.</w:t>
            </w:r>
          </w:p>
        </w:tc>
      </w:tr>
      <w:tr w:rsidTr="00CE0B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 xml:space="preserve">1. Prepare for cutting </w:t>
            </w:r>
            <w:r w:rsidRPr="00CA7754">
              <w:t>engineered wood product 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r w:rsidRPr="00CA7754">
              <w:t xml:space="preserve">1.1 Review work order, specifications, workplace health and </w:t>
            </w:r>
            <w:r w:rsidRPr="00CA7754">
              <w:t xml:space="preserve">safety </w:t>
            </w:r>
            <w:r w:rsidRPr="00CA7754">
              <w:t>requirements, environmental protection practices and emergency procedures for CNC cutting operations and, where required, check with appropriate personnel</w:t>
            </w:r>
          </w:p>
          <w:p w:rsidR="00000000" w:rsidRPr="00CA7754" w:rsidP="00CA7754">
            <w:pPr>
              <w:pStyle w:val="BodyText"/>
            </w:pPr>
            <w:r w:rsidRPr="00CA7754">
              <w:t>1.2 Identify and report hazards and use personal protective equipment according to workplace r</w:t>
            </w:r>
            <w:r w:rsidRPr="00CA7754">
              <w:t>equirements and health and safety legislation to maintain safe work practices</w:t>
            </w:r>
          </w:p>
          <w:p w:rsidR="00000000" w:rsidP="00CA7754">
            <w:pPr>
              <w:pStyle w:val="BodyText"/>
              <w:rPr>
                <w:lang w:val="en-NZ"/>
              </w:rPr>
            </w:pPr>
            <w:r w:rsidRPr="00CA7754">
              <w:t>1.3 Obtain the type and quantity of material to be cut from a storage location</w:t>
            </w:r>
          </w:p>
        </w:tc>
      </w:tr>
      <w:tr w:rsidTr="00CE0B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2. Set up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r w:rsidRPr="00CA7754">
              <w:t>2.1 Set CNC optimising program to meet work specifications</w:t>
            </w:r>
          </w:p>
          <w:p w:rsidR="00000000" w:rsidRPr="00CA7754" w:rsidP="00CA7754">
            <w:pPr>
              <w:pStyle w:val="BodyText"/>
            </w:pPr>
            <w:r w:rsidRPr="00CA7754">
              <w:t>2.2 Check the CNC cutting machine mechanisms, emergency stops, gauges, guards and controls for safe and effective operation</w:t>
            </w:r>
          </w:p>
          <w:p w:rsidR="00000000" w:rsidRPr="00CA7754" w:rsidP="00CA7754">
            <w:pPr>
              <w:pStyle w:val="BodyText"/>
            </w:pPr>
            <w:r w:rsidRPr="00CA7754">
              <w:t>2.3 Adjust the CNC cutting machine settings according to work specifications</w:t>
            </w:r>
          </w:p>
          <w:p w:rsidR="00000000" w:rsidRPr="00CA7754" w:rsidP="00CA7754">
            <w:pPr>
              <w:pStyle w:val="BodyText"/>
            </w:pPr>
            <w:r w:rsidRPr="00CA7754">
              <w:t>2.4 Complete trial run to check system and machine oper</w:t>
            </w:r>
            <w:r w:rsidRPr="00CA7754">
              <w:t>ation for accuracy, quality and dimensions of finished work</w:t>
            </w:r>
          </w:p>
          <w:p w:rsidR="00000000" w:rsidRPr="00CA7754" w:rsidP="00CA7754">
            <w:pPr>
              <w:pStyle w:val="BodyText"/>
            </w:pPr>
            <w:r w:rsidRPr="00CA7754">
              <w:t>2.5 Accept or reject trialled material and dispose of according to environmental protection practices</w:t>
            </w:r>
          </w:p>
          <w:p w:rsidR="00000000" w:rsidP="00CA7754">
            <w:pPr>
              <w:pStyle w:val="BodyText"/>
              <w:rPr>
                <w:lang w:val="en-NZ"/>
              </w:rPr>
            </w:pPr>
            <w:r w:rsidRPr="00CA7754">
              <w:t>2.6 Complete final adjustments to CNC optimising program, cutting tools and equipment</w:t>
            </w:r>
          </w:p>
        </w:tc>
      </w:tr>
      <w:tr w:rsidTr="00CE0B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3. Oper</w:t>
            </w:r>
            <w:r w:rsidRPr="00CA7754">
              <w:t>ate the CNC sizing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r w:rsidRPr="00CA7754">
              <w:t>3.1 Use the CNC sizing machine, cutting tools and equipment according to workplace health and safety procedures, manufacturer instructions, operating capacity and purpose and environmental protection practices</w:t>
            </w:r>
          </w:p>
          <w:p w:rsidR="00000000" w:rsidRPr="00CA7754" w:rsidP="00CA7754">
            <w:pPr>
              <w:pStyle w:val="BodyText"/>
            </w:pPr>
            <w:r w:rsidRPr="00CA7754">
              <w:t>3.2 Feed engineered</w:t>
            </w:r>
            <w:r w:rsidRPr="00CA7754">
              <w:t xml:space="preserve"> wood product or timber into the CNC machine, operate cutting tools according to tooling requirements and regularly monitor to minimise waste and ensure correct dimensions are produced</w:t>
            </w:r>
          </w:p>
          <w:p w:rsidR="00000000" w:rsidRPr="00CA7754" w:rsidP="00CA7754">
            <w:pPr>
              <w:pStyle w:val="BodyText"/>
            </w:pPr>
            <w:r w:rsidRPr="00CA7754">
              <w:t>3.3 Repair or dispose of incorrect cuts, off-cuts and material with def</w:t>
            </w:r>
            <w:r w:rsidRPr="00CA7754">
              <w:t>ects according to environmental protection practices</w:t>
            </w:r>
          </w:p>
          <w:p w:rsidR="00000000" w:rsidP="00CA7754">
            <w:pPr>
              <w:pStyle w:val="BodyText"/>
              <w:rPr>
                <w:lang w:val="en-NZ"/>
              </w:rPr>
            </w:pPr>
            <w:r w:rsidRPr="00CA7754">
              <w:t>3.4 Identify routine processing problems and resolve or report to appropriate personnel</w:t>
            </w:r>
          </w:p>
        </w:tc>
      </w:tr>
      <w:tr w:rsidTr="00CE0B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p>
          <w:p w:rsidR="00000000" w:rsidP="00CA7754">
            <w:pPr>
              <w:pStyle w:val="BodyText"/>
              <w:rPr>
                <w:lang w:val="en-NZ"/>
              </w:rPr>
            </w:pPr>
            <w:r w:rsidRPr="00CA7754">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r w:rsidRPr="00CA7754">
              <w:t>4.1 Lock out the CNC sizing machine according to workplace health and safety pro</w:t>
            </w:r>
            <w:r w:rsidRPr="00CA7754">
              <w:t xml:space="preserve">cedures </w:t>
            </w:r>
          </w:p>
          <w:p w:rsidR="00000000" w:rsidRPr="00CA7754" w:rsidP="00CA7754">
            <w:pPr>
              <w:pStyle w:val="BodyText"/>
            </w:pPr>
            <w:r w:rsidRPr="00CA7754">
              <w:t>4.2 Check blades for bluntness or damage</w:t>
            </w:r>
          </w:p>
          <w:p w:rsidR="00000000" w:rsidRPr="00CA7754" w:rsidP="00CA7754">
            <w:pPr>
              <w:pStyle w:val="BodyText"/>
            </w:pPr>
            <w:r w:rsidRPr="00CA7754">
              <w:t xml:space="preserve">4.3 Remove and replace blades according to manufacturer </w:t>
            </w:r>
            <w:r w:rsidRPr="00CA7754">
              <w:t>recommendations</w:t>
            </w:r>
          </w:p>
          <w:p w:rsidR="00000000" w:rsidRPr="00CA7754" w:rsidP="00CA7754">
            <w:pPr>
              <w:pStyle w:val="BodyText"/>
            </w:pPr>
            <w:r w:rsidRPr="00CA7754">
              <w:t>4.4 Dispose of used blades according to environmental protection practices</w:t>
            </w:r>
          </w:p>
          <w:p w:rsidR="00000000" w:rsidRPr="00CA7754" w:rsidP="00CA7754">
            <w:pPr>
              <w:pStyle w:val="BodyText"/>
            </w:pPr>
            <w:r w:rsidRPr="00CA7754">
              <w:t>4.5 Keep machine clear of dust and debris according to orga</w:t>
            </w:r>
            <w:r w:rsidRPr="00CA7754">
              <w:t>nisational safety procedures</w:t>
            </w:r>
          </w:p>
          <w:p w:rsidR="00000000" w:rsidRPr="00CA7754" w:rsidP="00CA7754">
            <w:pPr>
              <w:pStyle w:val="BodyText"/>
            </w:pPr>
            <w:r w:rsidRPr="00CA7754">
              <w:t>4.6 Record and report production outcomes, machine and equipment faults and maintenance requirements to appropriate personnel</w:t>
            </w:r>
          </w:p>
        </w:tc>
      </w:tr>
    </w:tbl>
    <w:p w:rsidR="00000000" w:rsidRPr="00CA7754" w:rsidP="00CA7754">
      <w:pPr>
        <w:pStyle w:val="BodyText"/>
      </w:pPr>
    </w:p>
    <w:p w:rsidR="00000000" w:rsidRPr="00CA7754" w:rsidP="00CA7754">
      <w:pPr>
        <w:pStyle w:val="AllowPageBreak"/>
      </w:pPr>
    </w:p>
    <w:p w:rsidR="00000000" w:rsidRPr="00CA7754" w:rsidP="00CA7754">
      <w:pPr>
        <w:pStyle w:val="Heading1"/>
      </w:pPr>
      <w:bookmarkStart w:id="6" w:name="O_1207359"/>
      <w:bookmarkEnd w:id="6"/>
      <w:r w:rsidRPr="00CA7754">
        <w:t>Foundation Skills</w:t>
      </w:r>
    </w:p>
    <w:p w:rsidR="00000000" w:rsidRPr="00CE0B8A" w:rsidP="00CE0B8A">
      <w:pPr>
        <w:pStyle w:val="BodyText"/>
        <w:rPr>
          <w:i/>
        </w:rPr>
      </w:pPr>
      <w:r w:rsidRPr="00CE0B8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A77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Description</w:t>
            </w:r>
          </w:p>
        </w:tc>
      </w:tr>
      <w:tr w:rsidTr="00CA7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ListBullet"/>
              <w:rPr>
                <w:lang w:val="en-NZ"/>
              </w:rPr>
            </w:pPr>
            <w:r w:rsidRPr="00CA7754">
              <w:t>Read routine, familiar workplace doc</w:t>
            </w:r>
            <w:r w:rsidRPr="00CA7754">
              <w:t>uments, including workplace health and safety procedures, work plans and manufacturer manuals</w:t>
            </w:r>
          </w:p>
        </w:tc>
      </w:tr>
      <w:tr w:rsidTr="00CA7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ListBullet"/>
              <w:rPr>
                <w:lang w:val="en-NZ"/>
              </w:rPr>
            </w:pPr>
            <w:r w:rsidRPr="00CA7754">
              <w:t>Complete basic written reports on CNC cutting operation and equipment faults</w:t>
            </w:r>
          </w:p>
        </w:tc>
      </w:tr>
      <w:tr w:rsidTr="00CA7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ListBullet"/>
            </w:pPr>
            <w:r w:rsidRPr="00CA7754">
              <w:t>Ask questions and apply active listening skills to clarify contents of work worder</w:t>
            </w:r>
          </w:p>
          <w:p w:rsidR="00000000" w:rsidP="00CA7754">
            <w:pPr>
              <w:pStyle w:val="ListBullet"/>
              <w:rPr>
                <w:lang w:val="en-NZ"/>
              </w:rPr>
            </w:pPr>
            <w:r w:rsidRPr="00CA7754">
              <w:t>Make accurate verbal reports on processing and equipment faults</w:t>
            </w:r>
          </w:p>
        </w:tc>
      </w:tr>
      <w:tr w:rsidTr="00CA7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ListBullet"/>
            </w:pPr>
            <w:r w:rsidRPr="00CA7754">
              <w:t>Identify quantities of required material within work orders, and count numbers to be cut</w:t>
            </w:r>
          </w:p>
          <w:p w:rsidR="00000000" w:rsidRPr="00CA7754" w:rsidP="00CA7754">
            <w:pPr>
              <w:pStyle w:val="ListBullet"/>
            </w:pPr>
            <w:r w:rsidRPr="00CA7754">
              <w:t>Set numer</w:t>
            </w:r>
            <w:r w:rsidRPr="00CA7754">
              <w:t>ical data on CNC optimising program according to sizing specifications</w:t>
            </w:r>
          </w:p>
          <w:p w:rsidR="00000000" w:rsidRPr="00CA7754" w:rsidP="00CA7754">
            <w:pPr>
              <w:pStyle w:val="ListBullet"/>
            </w:pPr>
            <w:r w:rsidRPr="00CA7754">
              <w:t>Calculate the feed rate to optimise quality and quantity of production output</w:t>
            </w:r>
          </w:p>
          <w:p w:rsidR="00000000" w:rsidRPr="00CA7754" w:rsidP="00CA7754">
            <w:pPr>
              <w:pStyle w:val="ListBullet"/>
            </w:pPr>
            <w:r w:rsidRPr="00CA7754">
              <w:t>Measure finished dimensions against specifications and allowable tolerances</w:t>
            </w:r>
          </w:p>
        </w:tc>
      </w:tr>
    </w:tbl>
    <w:p w:rsidR="00000000" w:rsidRPr="00CA7754" w:rsidP="00CA7754">
      <w:pPr>
        <w:pStyle w:val="BodyText"/>
      </w:pPr>
    </w:p>
    <w:p w:rsidR="00000000" w:rsidRPr="00CA7754" w:rsidP="00CA7754">
      <w:pPr>
        <w:pStyle w:val="AllowPageBreak"/>
      </w:pPr>
    </w:p>
    <w:p w:rsidR="00000000" w:rsidRPr="00CA7754" w:rsidP="00CA7754">
      <w:pPr>
        <w:pStyle w:val="Heading1"/>
      </w:pPr>
      <w:bookmarkStart w:id="7" w:name="O_1207361"/>
      <w:bookmarkEnd w:id="7"/>
      <w:r w:rsidRPr="00CA7754">
        <w:t>Unit Mapping Information</w:t>
      </w:r>
    </w:p>
    <w:tbl>
      <w:tblPr>
        <w:tblW w:w="9520" w:type="dxa"/>
        <w:tblLayout w:type="fixed"/>
        <w:tblCellMar>
          <w:left w:w="62" w:type="dxa"/>
          <w:right w:w="62" w:type="dxa"/>
        </w:tblCellMar>
        <w:tblLook w:val="0000"/>
      </w:tblPr>
      <w:tblGrid>
        <w:gridCol w:w="2268"/>
        <w:gridCol w:w="2268"/>
        <w:gridCol w:w="2716"/>
        <w:gridCol w:w="2268"/>
      </w:tblGrid>
      <w:tr w:rsidTr="00CA775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Bold"/>
              <w:rPr>
                <w:lang w:val="en-NZ"/>
              </w:rPr>
            </w:pPr>
            <w:r w:rsidRPr="00CA7754">
              <w:t>Equivalence status</w:t>
            </w:r>
          </w:p>
        </w:tc>
      </w:tr>
      <w:tr w:rsidTr="00CA775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FWPCOT3331 Cut material using CNC sizing machines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FWPCOT3234 Cut material using CNC sizing machines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754">
            <w:pPr>
              <w:pStyle w:val="BodyText"/>
              <w:rPr>
                <w:lang w:val="en-NZ"/>
              </w:rPr>
            </w:pPr>
            <w:r w:rsidRPr="00CA7754">
              <w:t>Updated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754" w:rsidP="00CA7754">
            <w:pPr>
              <w:pStyle w:val="BodyText"/>
            </w:pPr>
            <w:r w:rsidRPr="00CA7754">
              <w:t>Equivalent</w:t>
            </w:r>
            <w:r w:rsidRPr="00CA7754">
              <w:t xml:space="preserve"> </w:t>
            </w:r>
          </w:p>
          <w:p w:rsidR="00000000" w:rsidRPr="00CA7754" w:rsidP="00CA7754">
            <w:pPr>
              <w:pStyle w:val="BodyText"/>
            </w:pPr>
          </w:p>
        </w:tc>
      </w:tr>
    </w:tbl>
    <w:p w:rsidR="00000000" w:rsidRPr="00CA7754" w:rsidP="00CA7754">
      <w:pPr>
        <w:pStyle w:val="BodyText"/>
      </w:pPr>
    </w:p>
    <w:p w:rsidR="00000000" w:rsidRPr="00CA7754" w:rsidP="00CA7754">
      <w:pPr>
        <w:pStyle w:val="AllowPageBreak"/>
      </w:pPr>
    </w:p>
    <w:p w:rsidR="00000000" w:rsidRPr="00CA7754" w:rsidP="00CA7754">
      <w:pPr>
        <w:pStyle w:val="Heading1"/>
      </w:pPr>
      <w:bookmarkStart w:id="8" w:name="O_1207368"/>
      <w:bookmarkEnd w:id="8"/>
      <w:r w:rsidRPr="00CA7754">
        <w:t>Links</w:t>
      </w:r>
    </w:p>
    <w:p w:rsidR="00000000" w:rsidRPr="00CA7754" w:rsidP="00CE0B8A">
      <w:pPr>
        <w:pStyle w:val="BodyText"/>
      </w:pPr>
      <w:r w:rsidRPr="00CA775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C3913">
        <w:rPr>
          <w:rStyle w:val="Hyperlink"/>
        </w:rPr>
        <w:t>https://vetnet.gov.au/Pages/TrainingDocs.aspx?q=0d96fe23-5747-4c01-9d6f-3509ff8d3d47</w:t>
      </w:r>
      <w:r>
        <w:fldChar w:fldCharType="end"/>
      </w:r>
    </w:p>
    <w:p w:rsidR="00000000" w:rsidRPr="00CA7754" w:rsidP="00CA7754"/>
    <w:sectPr w:rsidSect="00CA77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4" w:rsidRPr="00CE0B8A" w:rsidP="00CE0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8A" w:rsidP="00CA7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B8A" w:rsidP="00CA77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CE0B8A" w:rsidP="00CA7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754" w:rsidRPr="00CE0B8A" w:rsidP="00CE0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B8A" w:rsidRPr="002D2AF8" w:rsidP="00CA7754">
    <w:pPr>
      <w:pStyle w:val="Header"/>
      <w:framePr w:wrap="around"/>
    </w:pPr>
    <w:r>
      <w:fldChar w:fldCharType="begin"/>
    </w:r>
    <w:r>
      <w:instrText xml:space="preserve"> TITLE   \* MERGEFORMAT </w:instrText>
    </w:r>
    <w:r>
      <w:fldChar w:fldCharType="separate"/>
    </w:r>
    <w:r>
      <w:t>FWPCOT3331 Cut material using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CE0B8A" w:rsidP="00CA7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E40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F27F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754"/>
    <w:pPr>
      <w:spacing w:before="360" w:after="60"/>
      <w:outlineLvl w:val="0"/>
    </w:pPr>
    <w:rPr>
      <w:sz w:val="32"/>
    </w:rPr>
  </w:style>
  <w:style w:type="paragraph" w:styleId="Heading2">
    <w:name w:val="heading 2"/>
    <w:basedOn w:val="HeadingBase"/>
    <w:next w:val="BodyText"/>
    <w:link w:val="Heading2Char"/>
    <w:qFormat/>
    <w:rsid w:val="00CA7754"/>
    <w:pPr>
      <w:keepLines/>
      <w:spacing w:before="240" w:after="120"/>
      <w:outlineLvl w:val="1"/>
    </w:pPr>
    <w:rPr>
      <w:sz w:val="28"/>
      <w:szCs w:val="40"/>
    </w:rPr>
  </w:style>
  <w:style w:type="paragraph" w:styleId="Heading3">
    <w:name w:val="heading 3"/>
    <w:basedOn w:val="HeadingBase"/>
    <w:next w:val="BodyText"/>
    <w:link w:val="Heading3Char"/>
    <w:qFormat/>
    <w:rsid w:val="00CA7754"/>
    <w:pPr>
      <w:spacing w:before="180" w:after="120"/>
      <w:outlineLvl w:val="2"/>
    </w:pPr>
    <w:rPr>
      <w:spacing w:val="-10"/>
      <w:kern w:val="32"/>
    </w:rPr>
  </w:style>
  <w:style w:type="paragraph" w:styleId="Heading4">
    <w:name w:val="heading 4"/>
    <w:basedOn w:val="HeadingBase"/>
    <w:next w:val="BodyText"/>
    <w:link w:val="Heading4Char"/>
    <w:qFormat/>
    <w:rsid w:val="00CA7754"/>
    <w:pPr>
      <w:spacing w:before="160" w:after="120"/>
      <w:outlineLvl w:val="3"/>
    </w:pPr>
    <w:rPr>
      <w:sz w:val="22"/>
    </w:rPr>
  </w:style>
  <w:style w:type="paragraph" w:styleId="Heading5">
    <w:name w:val="heading 5"/>
    <w:basedOn w:val="HeadingBase"/>
    <w:next w:val="Normal"/>
    <w:link w:val="Heading5Char"/>
    <w:qFormat/>
    <w:rsid w:val="00CA7754"/>
    <w:pPr>
      <w:spacing w:before="80"/>
      <w:outlineLvl w:val="4"/>
    </w:pPr>
    <w:rPr>
      <w:color w:val="918585"/>
      <w:sz w:val="20"/>
    </w:rPr>
  </w:style>
  <w:style w:type="paragraph" w:styleId="Heading6">
    <w:name w:val="heading 6"/>
    <w:basedOn w:val="HeadingBase"/>
    <w:next w:val="Normal"/>
    <w:link w:val="Heading6Char"/>
    <w:qFormat/>
    <w:rsid w:val="00CA7754"/>
    <w:pPr>
      <w:spacing w:before="60"/>
      <w:outlineLvl w:val="5"/>
    </w:pPr>
    <w:rPr>
      <w:color w:val="918585"/>
      <w:sz w:val="20"/>
    </w:rPr>
  </w:style>
  <w:style w:type="paragraph" w:styleId="Heading7">
    <w:name w:val="heading 7"/>
    <w:basedOn w:val="Normal"/>
    <w:next w:val="Normal"/>
    <w:link w:val="Heading7Char"/>
    <w:qFormat/>
    <w:rsid w:val="00CA7754"/>
    <w:pPr>
      <w:ind w:left="720"/>
      <w:outlineLvl w:val="6"/>
    </w:pPr>
    <w:rPr>
      <w:i/>
    </w:rPr>
  </w:style>
  <w:style w:type="paragraph" w:styleId="Heading8">
    <w:name w:val="heading 8"/>
    <w:basedOn w:val="Normal"/>
    <w:next w:val="Normal"/>
    <w:link w:val="Heading8Char"/>
    <w:qFormat/>
    <w:rsid w:val="00CA7754"/>
    <w:pPr>
      <w:ind w:left="720"/>
      <w:outlineLvl w:val="7"/>
    </w:pPr>
    <w:rPr>
      <w:i/>
    </w:rPr>
  </w:style>
  <w:style w:type="paragraph" w:styleId="Heading9">
    <w:name w:val="heading 9"/>
    <w:basedOn w:val="Normal"/>
    <w:next w:val="Normal"/>
    <w:link w:val="Heading9Char"/>
    <w:qFormat/>
    <w:rsid w:val="00CA7754"/>
    <w:pPr>
      <w:ind w:left="720"/>
      <w:outlineLvl w:val="8"/>
    </w:pPr>
    <w:rPr>
      <w:i/>
    </w:rPr>
  </w:style>
  <w:style w:type="character" w:default="1" w:styleId="DefaultParagraphFont">
    <w:name w:val="Default Paragraph Font"/>
    <w:uiPriority w:val="1"/>
    <w:unhideWhenUsed/>
    <w:rsid w:val="00CA7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754"/>
  </w:style>
  <w:style w:type="character" w:customStyle="1" w:styleId="Heading1Char">
    <w:name w:val="Heading 1 Char"/>
    <w:basedOn w:val="DefaultParagraphFont"/>
    <w:link w:val="Heading1"/>
    <w:rsid w:val="00CA7754"/>
    <w:rPr>
      <w:rFonts w:ascii="Times New Roman" w:eastAsia="Times New Roman" w:hAnsi="Times New Roman" w:cs="Times New Roman"/>
      <w:b/>
      <w:sz w:val="32"/>
      <w:szCs w:val="20"/>
      <w:lang w:eastAsia="en-US"/>
    </w:rPr>
  </w:style>
  <w:style w:type="paragraph" w:styleId="BodyText">
    <w:name w:val="Body Text"/>
    <w:basedOn w:val="Normal"/>
    <w:link w:val="BodyTextChar"/>
    <w:rsid w:val="00CA7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754"/>
    <w:rPr>
      <w:rFonts w:ascii="Times New Roman" w:eastAsia="Times New Roman" w:hAnsi="Times New Roman" w:cs="Times New Roman"/>
      <w:sz w:val="24"/>
      <w:lang w:eastAsia="en-US"/>
    </w:rPr>
  </w:style>
  <w:style w:type="paragraph" w:styleId="ListBullet">
    <w:name w:val="List Bullet"/>
    <w:basedOn w:val="List"/>
    <w:rsid w:val="00CA7754"/>
    <w:pPr>
      <w:numPr>
        <w:numId w:val="11"/>
      </w:numPr>
      <w:tabs>
        <w:tab w:val="clear" w:pos="340"/>
      </w:tabs>
      <w:spacing w:before="40" w:after="40"/>
    </w:pPr>
  </w:style>
  <w:style w:type="character" w:styleId="Emphasis">
    <w:name w:val="Emphasis"/>
    <w:basedOn w:val="DefaultParagraphFont"/>
    <w:qFormat/>
    <w:rsid w:val="00CA7754"/>
    <w:rPr>
      <w:i/>
    </w:rPr>
  </w:style>
  <w:style w:type="paragraph" w:customStyle="1" w:styleId="SuperHeading">
    <w:name w:val="SuperHeading"/>
    <w:basedOn w:val="Normal"/>
    <w:rsid w:val="00CA7754"/>
    <w:pPr>
      <w:spacing w:before="240" w:after="120"/>
      <w:outlineLvl w:val="0"/>
    </w:pPr>
    <w:rPr>
      <w:rFonts w:ascii="Times New Roman" w:hAnsi="Times New Roman"/>
      <w:b/>
      <w:sz w:val="32"/>
    </w:rPr>
  </w:style>
  <w:style w:type="paragraph" w:customStyle="1" w:styleId="AllowPageBreak">
    <w:name w:val="AllowPageBreak"/>
    <w:rsid w:val="00CA77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7754"/>
    <w:rPr>
      <w:b/>
    </w:rPr>
  </w:style>
  <w:style w:type="character" w:customStyle="1" w:styleId="Heading2Char">
    <w:name w:val="Heading 2 Char"/>
    <w:basedOn w:val="DefaultParagraphFont"/>
    <w:link w:val="Heading2"/>
    <w:rsid w:val="00CA7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754"/>
    <w:rPr>
      <w:rFonts w:ascii="Courier New" w:eastAsia="Times New Roman" w:hAnsi="Courier New" w:cs="Times New Roman"/>
      <w:i/>
      <w:szCs w:val="20"/>
      <w:lang w:eastAsia="en-US"/>
    </w:rPr>
  </w:style>
  <w:style w:type="paragraph" w:customStyle="1" w:styleId="HeadingBase">
    <w:name w:val="Heading Base"/>
    <w:rsid w:val="00CA7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754"/>
    <w:pPr>
      <w:tabs>
        <w:tab w:val="right" w:leader="dot" w:pos="9072"/>
      </w:tabs>
      <w:ind w:left="567"/>
    </w:pPr>
    <w:rPr>
      <w:szCs w:val="22"/>
    </w:rPr>
  </w:style>
  <w:style w:type="paragraph" w:customStyle="1" w:styleId="TOCBase">
    <w:name w:val="TOC Base"/>
    <w:rsid w:val="00CA7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754"/>
    <w:pPr>
      <w:tabs>
        <w:tab w:val="right" w:leader="dot" w:pos="9072"/>
      </w:tabs>
      <w:spacing w:before="40" w:after="40"/>
      <w:ind w:left="284"/>
    </w:pPr>
    <w:rPr>
      <w:rFonts w:ascii="Times New Roman" w:hAnsi="Times New Roman"/>
    </w:rPr>
  </w:style>
  <w:style w:type="paragraph" w:styleId="TOC1">
    <w:name w:val="toc 1"/>
    <w:basedOn w:val="TOCBase"/>
    <w:next w:val="Normal"/>
    <w:rsid w:val="00CA7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754"/>
    <w:rPr>
      <w:rFonts w:ascii="Times New Roman" w:eastAsia="Times New Roman" w:hAnsi="Times New Roman" w:cs="Times New Roman"/>
      <w:sz w:val="16"/>
      <w:lang w:eastAsia="en-US"/>
    </w:rPr>
  </w:style>
  <w:style w:type="paragraph" w:styleId="Title">
    <w:name w:val="Title"/>
    <w:basedOn w:val="HeadingBase"/>
    <w:link w:val="TitleChar"/>
    <w:qFormat/>
    <w:rsid w:val="00CA7754"/>
    <w:pPr>
      <w:spacing w:before="5040"/>
      <w:jc w:val="center"/>
    </w:pPr>
    <w:rPr>
      <w:sz w:val="48"/>
      <w:szCs w:val="72"/>
      <w:lang w:val="en-US"/>
    </w:rPr>
  </w:style>
  <w:style w:type="character" w:customStyle="1" w:styleId="TitleChar">
    <w:name w:val="Title Char"/>
    <w:basedOn w:val="DefaultParagraphFont"/>
    <w:link w:val="Title"/>
    <w:rsid w:val="00CA7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754"/>
    <w:pPr>
      <w:tabs>
        <w:tab w:val="left" w:pos="3600"/>
        <w:tab w:val="left" w:pos="3958"/>
      </w:tabs>
    </w:pPr>
  </w:style>
  <w:style w:type="paragraph" w:styleId="List">
    <w:name w:val="List"/>
    <w:basedOn w:val="BodyText"/>
    <w:next w:val="BodyText"/>
    <w:rsid w:val="00CA7754"/>
    <w:pPr>
      <w:tabs>
        <w:tab w:val="left" w:pos="340"/>
      </w:tabs>
      <w:spacing w:before="60" w:after="60"/>
      <w:ind w:left="340" w:hanging="340"/>
    </w:pPr>
  </w:style>
  <w:style w:type="paragraph" w:customStyle="1" w:styleId="Note">
    <w:name w:val="Note"/>
    <w:basedOn w:val="BodyText"/>
    <w:rsid w:val="00CA77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7754"/>
    <w:rPr>
      <w:b/>
      <w:spacing w:val="0"/>
    </w:rPr>
  </w:style>
  <w:style w:type="paragraph" w:customStyle="1" w:styleId="SuperTitle">
    <w:name w:val="SuperTitle"/>
    <w:basedOn w:val="Title"/>
    <w:rsid w:val="00CA7754"/>
    <w:pPr>
      <w:framePr w:wrap="auto" w:hAnchor="text" w:y="6049"/>
    </w:pPr>
    <w:rPr>
      <w:color w:val="000000"/>
      <w:sz w:val="40"/>
    </w:rPr>
  </w:style>
  <w:style w:type="paragraph" w:customStyle="1" w:styleId="TOCTitle">
    <w:name w:val="TOCTitle"/>
    <w:basedOn w:val="Heading1"/>
    <w:rsid w:val="00CA7754"/>
    <w:pPr>
      <w:spacing w:after="240"/>
      <w:jc w:val="center"/>
      <w:outlineLvl w:val="9"/>
    </w:pPr>
    <w:rPr>
      <w:caps/>
    </w:rPr>
  </w:style>
  <w:style w:type="paragraph" w:customStyle="1" w:styleId="Version">
    <w:name w:val="Version"/>
    <w:rsid w:val="00CA77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754"/>
    <w:pPr>
      <w:numPr>
        <w:numId w:val="12"/>
      </w:numPr>
      <w:tabs>
        <w:tab w:val="clear" w:pos="680"/>
      </w:tabs>
    </w:pPr>
  </w:style>
  <w:style w:type="paragraph" w:styleId="Index1">
    <w:name w:val="index 1"/>
    <w:basedOn w:val="Normal"/>
    <w:next w:val="Normal"/>
    <w:semiHidden/>
    <w:rsid w:val="00CA7754"/>
    <w:pPr>
      <w:keepNext w:val="0"/>
      <w:tabs>
        <w:tab w:val="right" w:pos="4176"/>
      </w:tabs>
      <w:ind w:left="198" w:hanging="198"/>
    </w:pPr>
    <w:rPr>
      <w:rFonts w:ascii="Garamond" w:hAnsi="Garamond"/>
    </w:rPr>
  </w:style>
  <w:style w:type="paragraph" w:styleId="IndexHeading">
    <w:name w:val="index heading"/>
    <w:basedOn w:val="Normal"/>
    <w:next w:val="Index1"/>
    <w:semiHidden/>
    <w:rsid w:val="00CA7754"/>
    <w:pPr>
      <w:spacing w:before="120" w:after="120"/>
    </w:pPr>
    <w:rPr>
      <w:rFonts w:ascii="Arial" w:hAnsi="Arial"/>
      <w:b/>
      <w:color w:val="918585"/>
      <w:sz w:val="24"/>
    </w:rPr>
  </w:style>
  <w:style w:type="paragraph" w:styleId="Header">
    <w:name w:val="header"/>
    <w:basedOn w:val="Normal"/>
    <w:link w:val="HeaderChar"/>
    <w:rsid w:val="00CA7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754"/>
    <w:rPr>
      <w:rFonts w:ascii="Times New Roman" w:eastAsia="Times New Roman" w:hAnsi="Times New Roman" w:cs="Times New Roman"/>
      <w:sz w:val="16"/>
      <w:szCs w:val="20"/>
      <w:lang w:val="en-GB" w:eastAsia="en-US"/>
    </w:rPr>
  </w:style>
  <w:style w:type="paragraph" w:customStyle="1" w:styleId="Chapter">
    <w:name w:val="Chapter"/>
    <w:basedOn w:val="Normal"/>
    <w:rsid w:val="00CA7754"/>
    <w:pPr>
      <w:spacing w:before="240"/>
    </w:pPr>
    <w:rPr>
      <w:rFonts w:ascii="Times New Roman" w:hAnsi="Times New Roman"/>
      <w:smallCaps/>
      <w:spacing w:val="80"/>
      <w:sz w:val="28"/>
    </w:rPr>
  </w:style>
  <w:style w:type="paragraph" w:customStyle="1" w:styleId="InChapter">
    <w:name w:val="InChapter"/>
    <w:basedOn w:val="Heading3"/>
    <w:rsid w:val="00CA7754"/>
    <w:pPr>
      <w:spacing w:after="240"/>
      <w:outlineLvl w:val="9"/>
    </w:pPr>
    <w:rPr>
      <w:noProof/>
    </w:rPr>
  </w:style>
  <w:style w:type="paragraph" w:styleId="Index2">
    <w:name w:val="index 2"/>
    <w:basedOn w:val="Normal"/>
    <w:next w:val="Normal"/>
    <w:semiHidden/>
    <w:rsid w:val="00CA7754"/>
    <w:pPr>
      <w:tabs>
        <w:tab w:val="right" w:pos="4176"/>
      </w:tabs>
      <w:ind w:left="568" w:hanging="284"/>
    </w:pPr>
    <w:rPr>
      <w:rFonts w:ascii="Garamond" w:hAnsi="Garamond"/>
    </w:rPr>
  </w:style>
  <w:style w:type="paragraph" w:customStyle="1" w:styleId="Byline">
    <w:name w:val="Byline"/>
    <w:rsid w:val="00CA7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754"/>
    <w:pPr>
      <w:tabs>
        <w:tab w:val="clear" w:pos="3600"/>
        <w:tab w:val="clear" w:pos="3958"/>
      </w:tabs>
      <w:jc w:val="right"/>
    </w:pPr>
  </w:style>
  <w:style w:type="paragraph" w:styleId="Caption">
    <w:name w:val="caption"/>
    <w:basedOn w:val="BodyText"/>
    <w:next w:val="Normal"/>
    <w:qFormat/>
    <w:rsid w:val="00CA7754"/>
    <w:pPr>
      <w:framePr w:w="2268" w:hSpace="181" w:vSpace="181" w:wrap="around" w:vAnchor="text" w:hAnchor="page" w:x="1135" w:y="285" w:anchorLock="1"/>
    </w:pPr>
    <w:rPr>
      <w:i/>
    </w:rPr>
  </w:style>
  <w:style w:type="paragraph" w:customStyle="1" w:styleId="MiniTOCTitle">
    <w:name w:val="MiniTOCTitle"/>
    <w:basedOn w:val="Heading4"/>
    <w:rsid w:val="00CA7754"/>
    <w:pPr>
      <w:spacing w:before="240"/>
      <w:outlineLvl w:val="9"/>
    </w:pPr>
    <w:rPr>
      <w:noProof/>
      <w:sz w:val="24"/>
    </w:rPr>
  </w:style>
  <w:style w:type="paragraph" w:customStyle="1" w:styleId="MiniTOCItem">
    <w:name w:val="MiniTOCItem"/>
    <w:basedOn w:val="ListBullet"/>
    <w:rsid w:val="00CA7754"/>
    <w:pPr>
      <w:numPr>
        <w:numId w:val="0"/>
      </w:numPr>
      <w:tabs>
        <w:tab w:val="right" w:leader="dot" w:pos="6521"/>
      </w:tabs>
      <w:spacing w:before="0" w:after="0"/>
    </w:pPr>
  </w:style>
  <w:style w:type="paragraph" w:customStyle="1" w:styleId="TOFTitle">
    <w:name w:val="TOFTitle"/>
    <w:basedOn w:val="TOCTitle"/>
    <w:rsid w:val="00CA7754"/>
  </w:style>
  <w:style w:type="paragraph" w:styleId="TableofFigures">
    <w:name w:val="table of figures"/>
    <w:basedOn w:val="Normal"/>
    <w:next w:val="Normal"/>
    <w:semiHidden/>
    <w:rsid w:val="00CA7754"/>
    <w:pPr>
      <w:tabs>
        <w:tab w:val="right" w:leader="dot" w:pos="9072"/>
      </w:tabs>
      <w:ind w:left="970" w:hanging="403"/>
    </w:pPr>
    <w:rPr>
      <w:rFonts w:ascii="Times New Roman" w:hAnsi="Times New Roman"/>
      <w:b/>
    </w:rPr>
  </w:style>
  <w:style w:type="paragraph" w:styleId="ListNumber">
    <w:name w:val="List Number"/>
    <w:basedOn w:val="List"/>
    <w:rsid w:val="00CA7754"/>
    <w:pPr>
      <w:numPr>
        <w:numId w:val="14"/>
      </w:numPr>
      <w:tabs>
        <w:tab w:val="clear" w:pos="340"/>
      </w:tabs>
    </w:pPr>
  </w:style>
  <w:style w:type="character" w:customStyle="1" w:styleId="WingdingSymbols">
    <w:name w:val="Wingding Symbols"/>
    <w:rsid w:val="00CA7754"/>
    <w:rPr>
      <w:rFonts w:ascii="Wingdings" w:hAnsi="Wingdings"/>
    </w:rPr>
  </w:style>
  <w:style w:type="paragraph" w:customStyle="1" w:styleId="TableHeading">
    <w:name w:val="Table Heading"/>
    <w:basedOn w:val="HeadingBase"/>
    <w:rsid w:val="00CA7754"/>
    <w:pPr>
      <w:keepLines/>
      <w:pBdr>
        <w:bottom w:val="single" w:sz="6" w:space="1" w:color="918585"/>
      </w:pBdr>
      <w:spacing w:before="240"/>
    </w:pPr>
  </w:style>
  <w:style w:type="character" w:customStyle="1" w:styleId="HotSpot">
    <w:name w:val="HotSpot"/>
    <w:rsid w:val="00CA7754"/>
    <w:rPr>
      <w:color w:val="0033CC"/>
      <w:u w:val="none"/>
    </w:rPr>
  </w:style>
  <w:style w:type="paragraph" w:customStyle="1" w:styleId="BodyTextRight">
    <w:name w:val="Body Text Right"/>
    <w:basedOn w:val="BodyText"/>
    <w:rsid w:val="00CA7754"/>
    <w:pPr>
      <w:spacing w:before="0" w:after="0"/>
      <w:jc w:val="right"/>
    </w:pPr>
  </w:style>
  <w:style w:type="paragraph" w:styleId="Index3">
    <w:name w:val="index 3"/>
    <w:basedOn w:val="ListNumber2"/>
    <w:next w:val="Normal"/>
    <w:semiHidden/>
    <w:rsid w:val="00CA7754"/>
    <w:pPr>
      <w:numPr>
        <w:numId w:val="0"/>
      </w:numPr>
      <w:tabs>
        <w:tab w:val="right" w:leader="dot" w:pos="4176"/>
      </w:tabs>
    </w:pPr>
  </w:style>
  <w:style w:type="paragraph" w:styleId="ListNumber2">
    <w:name w:val="List Number 2"/>
    <w:basedOn w:val="List2"/>
    <w:rsid w:val="00CA7754"/>
    <w:pPr>
      <w:numPr>
        <w:numId w:val="9"/>
      </w:numPr>
      <w:tabs>
        <w:tab w:val="clear" w:pos="1060"/>
      </w:tabs>
    </w:pPr>
  </w:style>
  <w:style w:type="paragraph" w:customStyle="1" w:styleId="MarginNote">
    <w:name w:val="Margin Note"/>
    <w:basedOn w:val="BodyText"/>
    <w:rsid w:val="00CA7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754"/>
    <w:rPr>
      <w:sz w:val="32"/>
    </w:rPr>
  </w:style>
  <w:style w:type="paragraph" w:customStyle="1" w:styleId="HeadingProcedure">
    <w:name w:val="Heading Procedure"/>
    <w:basedOn w:val="HeadingBase"/>
    <w:next w:val="Normal"/>
    <w:rsid w:val="00CA7754"/>
    <w:pPr>
      <w:tabs>
        <w:tab w:val="left" w:pos="0"/>
      </w:tabs>
      <w:spacing w:before="120" w:after="60"/>
    </w:pPr>
    <w:rPr>
      <w:i/>
      <w:color w:val="918585"/>
      <w:sz w:val="22"/>
    </w:rPr>
  </w:style>
  <w:style w:type="paragraph" w:customStyle="1" w:styleId="TableBodyText">
    <w:name w:val="Table Body Text"/>
    <w:basedOn w:val="BodyText"/>
    <w:rsid w:val="00CA7754"/>
    <w:pPr>
      <w:spacing w:before="60" w:after="60"/>
    </w:pPr>
  </w:style>
  <w:style w:type="paragraph" w:styleId="ListContinue">
    <w:name w:val="List Continue"/>
    <w:basedOn w:val="List"/>
    <w:rsid w:val="00CA7754"/>
    <w:pPr>
      <w:ind w:firstLine="0"/>
    </w:pPr>
  </w:style>
  <w:style w:type="paragraph" w:customStyle="1" w:styleId="ListNote">
    <w:name w:val="List Note"/>
    <w:basedOn w:val="List"/>
    <w:rsid w:val="00CA7754"/>
    <w:pPr>
      <w:pBdr>
        <w:top w:val="single" w:sz="6" w:space="2" w:color="918585"/>
        <w:bottom w:val="single" w:sz="6" w:space="2" w:color="918585"/>
      </w:pBdr>
      <w:tabs>
        <w:tab w:val="left" w:pos="1021"/>
      </w:tabs>
      <w:ind w:firstLine="0"/>
    </w:pPr>
  </w:style>
  <w:style w:type="paragraph" w:customStyle="1" w:styleId="Warning">
    <w:name w:val="Warning"/>
    <w:basedOn w:val="BodyText"/>
    <w:rsid w:val="00CA7754"/>
    <w:pPr>
      <w:shd w:val="clear" w:color="auto" w:fill="D9D9D9"/>
      <w:tabs>
        <w:tab w:val="left" w:pos="992"/>
      </w:tabs>
      <w:ind w:left="119" w:right="119"/>
    </w:pPr>
    <w:rPr>
      <w:sz w:val="20"/>
    </w:rPr>
  </w:style>
  <w:style w:type="paragraph" w:customStyle="1" w:styleId="MarginIcons">
    <w:name w:val="Margin Icons"/>
    <w:basedOn w:val="BodyText"/>
    <w:rsid w:val="00CA7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754"/>
    <w:rPr>
      <w:rFonts w:ascii="Courier New" w:hAnsi="Courier New"/>
    </w:rPr>
  </w:style>
  <w:style w:type="paragraph" w:customStyle="1" w:styleId="NoteBullet">
    <w:name w:val="Note Bullet"/>
    <w:basedOn w:val="Note"/>
    <w:rsid w:val="00CA7754"/>
    <w:pPr>
      <w:tabs>
        <w:tab w:val="clear" w:pos="680"/>
      </w:tabs>
      <w:spacing w:before="60" w:after="60"/>
    </w:pPr>
  </w:style>
  <w:style w:type="paragraph" w:customStyle="1" w:styleId="SubHeading2">
    <w:name w:val="SubHeading2"/>
    <w:basedOn w:val="HeadingBase"/>
    <w:rsid w:val="00CA7754"/>
    <w:pPr>
      <w:spacing w:before="240" w:after="60"/>
    </w:pPr>
    <w:rPr>
      <w:sz w:val="20"/>
    </w:rPr>
  </w:style>
  <w:style w:type="paragraph" w:customStyle="1" w:styleId="SubHeading1">
    <w:name w:val="SubHeading1"/>
    <w:basedOn w:val="HeadingBase"/>
    <w:rsid w:val="00CA7754"/>
    <w:pPr>
      <w:spacing w:before="240" w:after="60"/>
    </w:pPr>
    <w:rPr>
      <w:color w:val="918585"/>
      <w:sz w:val="22"/>
    </w:rPr>
  </w:style>
  <w:style w:type="paragraph" w:customStyle="1" w:styleId="SideHeading">
    <w:name w:val="Side Heading"/>
    <w:basedOn w:val="HeadingBase"/>
    <w:rsid w:val="00CA7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754"/>
    <w:pPr>
      <w:numPr>
        <w:numId w:val="10"/>
      </w:numPr>
    </w:pPr>
  </w:style>
  <w:style w:type="paragraph" w:styleId="PlainText">
    <w:name w:val="Plain Text"/>
    <w:basedOn w:val="Normal"/>
    <w:link w:val="PlainTextChar"/>
    <w:rsid w:val="00CA7754"/>
    <w:rPr>
      <w:sz w:val="20"/>
    </w:rPr>
  </w:style>
  <w:style w:type="character" w:customStyle="1" w:styleId="PlainTextChar">
    <w:name w:val="Plain Text Char"/>
    <w:basedOn w:val="DefaultParagraphFont"/>
    <w:link w:val="PlainText"/>
    <w:rsid w:val="00CA7754"/>
    <w:rPr>
      <w:rFonts w:ascii="Courier New" w:eastAsia="Times New Roman" w:hAnsi="Courier New" w:cs="Times New Roman"/>
      <w:sz w:val="20"/>
      <w:szCs w:val="20"/>
      <w:lang w:eastAsia="en-US"/>
    </w:rPr>
  </w:style>
  <w:style w:type="character" w:customStyle="1" w:styleId="MenuOption">
    <w:name w:val="Menu Option"/>
    <w:basedOn w:val="DefaultParagraphFont"/>
    <w:rsid w:val="00CA7754"/>
    <w:rPr>
      <w:b/>
      <w:smallCaps/>
    </w:rPr>
  </w:style>
  <w:style w:type="paragraph" w:customStyle="1" w:styleId="TableListNumber">
    <w:name w:val="Table List Number"/>
    <w:basedOn w:val="ListNumber"/>
    <w:rsid w:val="00CA7754"/>
    <w:pPr>
      <w:numPr>
        <w:numId w:val="0"/>
      </w:numPr>
    </w:pPr>
  </w:style>
  <w:style w:type="paragraph" w:styleId="TOC4">
    <w:name w:val="toc 4"/>
    <w:basedOn w:val="TOCBase"/>
    <w:next w:val="Normal"/>
    <w:semiHidden/>
    <w:rsid w:val="00CA7754"/>
    <w:pPr>
      <w:tabs>
        <w:tab w:val="right" w:leader="dot" w:pos="9071"/>
      </w:tabs>
      <w:ind w:left="1701"/>
    </w:pPr>
  </w:style>
  <w:style w:type="paragraph" w:customStyle="1" w:styleId="ListAlpha">
    <w:name w:val="List Alpha"/>
    <w:basedOn w:val="List"/>
    <w:rsid w:val="00CA7754"/>
    <w:pPr>
      <w:numPr>
        <w:numId w:val="8"/>
      </w:numPr>
    </w:pPr>
  </w:style>
  <w:style w:type="paragraph" w:customStyle="1" w:styleId="ListAlpha2">
    <w:name w:val="List Alpha 2"/>
    <w:basedOn w:val="List2"/>
    <w:rsid w:val="00CA7754"/>
    <w:pPr>
      <w:numPr>
        <w:numId w:val="7"/>
      </w:numPr>
    </w:pPr>
  </w:style>
  <w:style w:type="paragraph" w:styleId="List2">
    <w:name w:val="List 2"/>
    <w:basedOn w:val="BodyText"/>
    <w:rsid w:val="00CA7754"/>
    <w:pPr>
      <w:tabs>
        <w:tab w:val="left" w:pos="680"/>
      </w:tabs>
      <w:spacing w:before="60" w:after="60"/>
      <w:ind w:left="680" w:hanging="340"/>
    </w:pPr>
  </w:style>
  <w:style w:type="paragraph" w:styleId="List3">
    <w:name w:val="List 3"/>
    <w:basedOn w:val="BodyText"/>
    <w:rsid w:val="00CA7754"/>
    <w:pPr>
      <w:tabs>
        <w:tab w:val="left" w:pos="1021"/>
      </w:tabs>
      <w:spacing w:before="60" w:after="60"/>
      <w:ind w:left="1020" w:hanging="340"/>
    </w:pPr>
  </w:style>
  <w:style w:type="paragraph" w:styleId="List4">
    <w:name w:val="List 4"/>
    <w:basedOn w:val="BodyText"/>
    <w:rsid w:val="00CA7754"/>
    <w:pPr>
      <w:tabs>
        <w:tab w:val="left" w:pos="1361"/>
      </w:tabs>
      <w:spacing w:before="60" w:after="60"/>
      <w:ind w:left="1361" w:hanging="340"/>
    </w:pPr>
  </w:style>
  <w:style w:type="paragraph" w:styleId="List5">
    <w:name w:val="List 5"/>
    <w:basedOn w:val="BodyText"/>
    <w:rsid w:val="00CA7754"/>
    <w:pPr>
      <w:tabs>
        <w:tab w:val="left" w:pos="1701"/>
      </w:tabs>
      <w:spacing w:before="60" w:after="60"/>
      <w:ind w:left="1701" w:hanging="340"/>
    </w:pPr>
  </w:style>
  <w:style w:type="paragraph" w:styleId="ListBullet3">
    <w:name w:val="List Bullet 3"/>
    <w:basedOn w:val="List3"/>
    <w:rsid w:val="00CA7754"/>
    <w:pPr>
      <w:numPr>
        <w:numId w:val="13"/>
      </w:numPr>
      <w:tabs>
        <w:tab w:val="clear" w:pos="1021"/>
      </w:tabs>
      <w:ind w:left="1037" w:hanging="357"/>
    </w:pPr>
  </w:style>
  <w:style w:type="paragraph" w:styleId="ListBullet4">
    <w:name w:val="List Bullet 4"/>
    <w:basedOn w:val="List4"/>
    <w:rsid w:val="00CA7754"/>
    <w:pPr>
      <w:numPr>
        <w:numId w:val="2"/>
      </w:numPr>
      <w:tabs>
        <w:tab w:val="clear" w:pos="1361"/>
      </w:tabs>
    </w:pPr>
  </w:style>
  <w:style w:type="paragraph" w:styleId="ListBullet5">
    <w:name w:val="List Bullet 5"/>
    <w:basedOn w:val="List5"/>
    <w:rsid w:val="00CA7754"/>
    <w:pPr>
      <w:numPr>
        <w:numId w:val="3"/>
      </w:numPr>
    </w:pPr>
  </w:style>
  <w:style w:type="paragraph" w:styleId="ListContinue2">
    <w:name w:val="List Continue 2"/>
    <w:basedOn w:val="List2"/>
    <w:rsid w:val="00CA7754"/>
    <w:pPr>
      <w:ind w:firstLine="0"/>
    </w:pPr>
  </w:style>
  <w:style w:type="paragraph" w:styleId="ListContinue3">
    <w:name w:val="List Continue 3"/>
    <w:basedOn w:val="List3"/>
    <w:rsid w:val="00CA7754"/>
    <w:pPr>
      <w:ind w:left="1021" w:firstLine="0"/>
    </w:pPr>
  </w:style>
  <w:style w:type="paragraph" w:styleId="ListContinue4">
    <w:name w:val="List Continue 4"/>
    <w:basedOn w:val="List4"/>
    <w:rsid w:val="00CA7754"/>
    <w:pPr>
      <w:ind w:firstLine="0"/>
    </w:pPr>
  </w:style>
  <w:style w:type="paragraph" w:styleId="ListContinue5">
    <w:name w:val="List Continue 5"/>
    <w:basedOn w:val="List5"/>
    <w:rsid w:val="00CA7754"/>
    <w:pPr>
      <w:ind w:firstLine="0"/>
    </w:pPr>
  </w:style>
  <w:style w:type="paragraph" w:styleId="ListNumber3">
    <w:name w:val="List Number 3"/>
    <w:basedOn w:val="List3"/>
    <w:rsid w:val="00CA7754"/>
    <w:pPr>
      <w:numPr>
        <w:numId w:val="4"/>
      </w:numPr>
    </w:pPr>
  </w:style>
  <w:style w:type="paragraph" w:styleId="ListNumber4">
    <w:name w:val="List Number 4"/>
    <w:basedOn w:val="List4"/>
    <w:rsid w:val="00CA7754"/>
    <w:pPr>
      <w:numPr>
        <w:numId w:val="5"/>
      </w:numPr>
    </w:pPr>
  </w:style>
  <w:style w:type="paragraph" w:styleId="ListNumber5">
    <w:name w:val="List Number 5"/>
    <w:basedOn w:val="List5"/>
    <w:rsid w:val="00CA7754"/>
    <w:pPr>
      <w:numPr>
        <w:numId w:val="6"/>
      </w:numPr>
    </w:pPr>
  </w:style>
  <w:style w:type="paragraph" w:styleId="BlockText">
    <w:name w:val="Block Text"/>
    <w:basedOn w:val="Normal"/>
    <w:rsid w:val="00CA7754"/>
    <w:pPr>
      <w:spacing w:after="120"/>
      <w:ind w:left="1440" w:right="1440"/>
    </w:pPr>
  </w:style>
  <w:style w:type="character" w:customStyle="1" w:styleId="Subscript">
    <w:name w:val="Subscript"/>
    <w:basedOn w:val="DefaultParagraphFont"/>
    <w:rsid w:val="00CA7754"/>
    <w:rPr>
      <w:sz w:val="16"/>
      <w:vertAlign w:val="subscript"/>
    </w:rPr>
  </w:style>
  <w:style w:type="character" w:customStyle="1" w:styleId="Superscript">
    <w:name w:val="Superscript"/>
    <w:basedOn w:val="DefaultParagraphFont"/>
    <w:rsid w:val="00CA7754"/>
    <w:rPr>
      <w:sz w:val="16"/>
      <w:vertAlign w:val="superscript"/>
    </w:rPr>
  </w:style>
  <w:style w:type="character" w:customStyle="1" w:styleId="Symbols">
    <w:name w:val="Symbols"/>
    <w:basedOn w:val="DefaultParagraphFont"/>
    <w:rsid w:val="00CA7754"/>
    <w:rPr>
      <w:rFonts w:ascii="Symbol" w:hAnsi="Symbol"/>
    </w:rPr>
  </w:style>
  <w:style w:type="character" w:customStyle="1" w:styleId="MenuOptions">
    <w:name w:val="Menu Options"/>
    <w:basedOn w:val="DefaultParagraphFont"/>
    <w:rsid w:val="00CA7754"/>
    <w:rPr>
      <w:rFonts w:ascii="Arial Narrow" w:hAnsi="Arial Narrow"/>
      <w:smallCaps/>
    </w:rPr>
  </w:style>
  <w:style w:type="character" w:customStyle="1" w:styleId="Buttons">
    <w:name w:val="Buttons"/>
    <w:basedOn w:val="DefaultParagraphFont"/>
    <w:rsid w:val="00CA7754"/>
    <w:rPr>
      <w:b/>
    </w:rPr>
  </w:style>
  <w:style w:type="character" w:customStyle="1" w:styleId="Underlined">
    <w:name w:val="Underlined"/>
    <w:basedOn w:val="DefaultParagraphFont"/>
    <w:rsid w:val="00CA7754"/>
    <w:rPr>
      <w:u w:val="single"/>
    </w:rPr>
  </w:style>
  <w:style w:type="paragraph" w:customStyle="1" w:styleId="TableBodyTextRight">
    <w:name w:val="Table Body Text Right"/>
    <w:basedOn w:val="TableBodyText"/>
    <w:rsid w:val="00CA7754"/>
    <w:pPr>
      <w:widowControl w:val="0"/>
      <w:autoSpaceDE w:val="0"/>
      <w:autoSpaceDN w:val="0"/>
      <w:adjustRightInd w:val="0"/>
      <w:jc w:val="right"/>
    </w:pPr>
    <w:rPr>
      <w:rFonts w:cs="Arial"/>
      <w:szCs w:val="18"/>
    </w:rPr>
  </w:style>
  <w:style w:type="paragraph" w:customStyle="1" w:styleId="CopyrightText">
    <w:name w:val="Copyright Text"/>
    <w:basedOn w:val="BodyText"/>
    <w:rsid w:val="00CA7754"/>
    <w:rPr>
      <w:sz w:val="18"/>
    </w:rPr>
  </w:style>
  <w:style w:type="paragraph" w:customStyle="1" w:styleId="BodySmallRight">
    <w:name w:val="Body Small Right"/>
    <w:basedOn w:val="BodyTextRight"/>
    <w:rsid w:val="00CA7754"/>
    <w:rPr>
      <w:sz w:val="18"/>
      <w:szCs w:val="18"/>
    </w:rPr>
  </w:style>
  <w:style w:type="paragraph" w:customStyle="1" w:styleId="MarginEdition">
    <w:name w:val="Margin Edition"/>
    <w:basedOn w:val="MarginNote"/>
    <w:rsid w:val="00CA7754"/>
    <w:pPr>
      <w:spacing w:before="0" w:after="0"/>
    </w:pPr>
    <w:rPr>
      <w:rFonts w:ascii="Times New Roman" w:hAnsi="Times New Roman"/>
      <w:color w:val="999999"/>
    </w:rPr>
  </w:style>
  <w:style w:type="paragraph" w:customStyle="1" w:styleId="Spacer">
    <w:name w:val="Spacer"/>
    <w:basedOn w:val="Normal"/>
    <w:rsid w:val="00CA7754"/>
    <w:rPr>
      <w:sz w:val="2"/>
      <w:szCs w:val="2"/>
    </w:rPr>
  </w:style>
  <w:style w:type="character" w:customStyle="1" w:styleId="Small">
    <w:name w:val="Small"/>
    <w:basedOn w:val="DefaultParagraphFont"/>
    <w:rsid w:val="00CA7754"/>
    <w:rPr>
      <w:sz w:val="16"/>
    </w:rPr>
  </w:style>
  <w:style w:type="paragraph" w:customStyle="1" w:styleId="WideTable">
    <w:name w:val="Wide Table"/>
    <w:basedOn w:val="Normal"/>
    <w:rsid w:val="00CA7754"/>
    <w:pPr>
      <w:ind w:left="-1418"/>
    </w:pPr>
    <w:rPr>
      <w:sz w:val="2"/>
      <w:szCs w:val="2"/>
    </w:rPr>
  </w:style>
  <w:style w:type="character" w:styleId="PageNumber">
    <w:name w:val="page number"/>
    <w:basedOn w:val="DefaultParagraphFont"/>
    <w:rsid w:val="00CA7754"/>
  </w:style>
  <w:style w:type="paragraph" w:styleId="Quote">
    <w:name w:val="Quote"/>
    <w:basedOn w:val="Heading1"/>
    <w:link w:val="QuoteChar"/>
    <w:qFormat/>
    <w:rsid w:val="00CA7754"/>
    <w:rPr>
      <w:b w:val="0"/>
      <w:sz w:val="72"/>
      <w:szCs w:val="72"/>
      <w:lang w:val="en-NZ"/>
    </w:rPr>
  </w:style>
  <w:style w:type="character" w:customStyle="1" w:styleId="QuoteChar">
    <w:name w:val="Quote Char"/>
    <w:basedOn w:val="DefaultParagraphFont"/>
    <w:link w:val="Quote"/>
    <w:rsid w:val="00CA7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754"/>
    <w:pPr>
      <w:pageBreakBefore/>
    </w:pPr>
  </w:style>
  <w:style w:type="paragraph" w:customStyle="1" w:styleId="Border">
    <w:name w:val="Border"/>
    <w:basedOn w:val="Normal"/>
    <w:qFormat/>
    <w:rsid w:val="00CA7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754"/>
    <w:rPr>
      <w:b/>
      <w:bCs/>
      <w:i/>
      <w:iCs/>
      <w:color w:val="auto"/>
    </w:rPr>
  </w:style>
  <w:style w:type="paragraph" w:styleId="IntenseQuote">
    <w:name w:val="Intense Quote"/>
    <w:basedOn w:val="Normal"/>
    <w:next w:val="Normal"/>
    <w:link w:val="IntenseQuoteChar"/>
    <w:uiPriority w:val="30"/>
    <w:qFormat/>
    <w:rsid w:val="00CA7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754"/>
    <w:rPr>
      <w:smallCaps/>
      <w:color w:val="auto"/>
      <w:u w:val="single"/>
    </w:rPr>
  </w:style>
  <w:style w:type="character" w:styleId="IntenseReference">
    <w:name w:val="Intense Reference"/>
    <w:basedOn w:val="DefaultParagraphFont"/>
    <w:uiPriority w:val="32"/>
    <w:qFormat/>
    <w:rsid w:val="00CA7754"/>
    <w:rPr>
      <w:b/>
      <w:bCs/>
      <w:smallCaps/>
      <w:color w:val="auto"/>
      <w:spacing w:val="5"/>
      <w:u w:val="single"/>
    </w:rPr>
  </w:style>
  <w:style w:type="paragraph" w:customStyle="1" w:styleId="2ColumnHeading">
    <w:name w:val="2Column Heading"/>
    <w:basedOn w:val="BodyText"/>
    <w:qFormat/>
    <w:rsid w:val="00CA7754"/>
    <w:pPr>
      <w:spacing w:after="60"/>
      <w:ind w:left="-2268"/>
    </w:pPr>
    <w:rPr>
      <w:b/>
    </w:rPr>
  </w:style>
  <w:style w:type="paragraph" w:customStyle="1" w:styleId="Heading1TOC">
    <w:name w:val="Heading1 TOC"/>
    <w:basedOn w:val="Normal"/>
    <w:qFormat/>
    <w:rsid w:val="00CA7754"/>
    <w:pPr>
      <w:spacing w:before="240" w:after="120"/>
    </w:pPr>
    <w:rPr>
      <w:rFonts w:ascii="Times New Roman" w:hAnsi="Times New Roman"/>
      <w:b/>
      <w:sz w:val="32"/>
    </w:rPr>
  </w:style>
  <w:style w:type="paragraph" w:customStyle="1" w:styleId="Heading2TOC">
    <w:name w:val="Heading2 TOC"/>
    <w:basedOn w:val="Normal"/>
    <w:qFormat/>
    <w:rsid w:val="00CA7754"/>
    <w:pPr>
      <w:spacing w:before="240" w:after="60"/>
    </w:pPr>
    <w:rPr>
      <w:rFonts w:ascii="Times New Roman" w:hAnsi="Times New Roman"/>
      <w:b/>
      <w:sz w:val="28"/>
    </w:rPr>
  </w:style>
  <w:style w:type="character" w:customStyle="1" w:styleId="Underline">
    <w:name w:val="Underline"/>
    <w:basedOn w:val="DefaultParagraphFont"/>
    <w:qFormat/>
    <w:rsid w:val="00CA7754"/>
    <w:rPr>
      <w:u w:val="single"/>
    </w:rPr>
  </w:style>
  <w:style w:type="character" w:customStyle="1" w:styleId="BoldandItalics">
    <w:name w:val="Bold and Italics"/>
    <w:qFormat/>
    <w:rsid w:val="00CA7754"/>
    <w:rPr>
      <w:b/>
      <w:i/>
      <w:u w:val="none"/>
    </w:rPr>
  </w:style>
  <w:style w:type="paragraph" w:styleId="BalloonText">
    <w:name w:val="Balloon Text"/>
    <w:basedOn w:val="Normal"/>
    <w:link w:val="BalloonTextChar"/>
    <w:rsid w:val="00CA7754"/>
    <w:rPr>
      <w:rFonts w:ascii="Tahoma" w:hAnsi="Tahoma" w:cs="Tahoma"/>
      <w:sz w:val="16"/>
      <w:szCs w:val="16"/>
    </w:rPr>
  </w:style>
  <w:style w:type="character" w:customStyle="1" w:styleId="BalloonTextChar">
    <w:name w:val="Balloon Text Char"/>
    <w:basedOn w:val="DefaultParagraphFont"/>
    <w:link w:val="BalloonText"/>
    <w:rsid w:val="00CA7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754"/>
    <w:rPr>
      <w:b/>
      <w:color w:val="660033"/>
      <w:spacing w:val="0"/>
    </w:rPr>
  </w:style>
  <w:style w:type="paragraph" w:customStyle="1" w:styleId="Nameditemlist">
    <w:name w:val="Named item list"/>
    <w:basedOn w:val="BodyText"/>
    <w:qFormat/>
    <w:rsid w:val="00CA7754"/>
    <w:pPr>
      <w:tabs>
        <w:tab w:val="left" w:pos="2835"/>
      </w:tabs>
      <w:ind w:left="2835" w:hanging="2835"/>
    </w:pPr>
  </w:style>
  <w:style w:type="paragraph" w:customStyle="1" w:styleId="BodyTextnopadding">
    <w:name w:val="Body Text no padding"/>
    <w:basedOn w:val="BodyText"/>
    <w:qFormat/>
    <w:rsid w:val="00CA7754"/>
    <w:pPr>
      <w:spacing w:before="0" w:after="0"/>
    </w:pPr>
  </w:style>
  <w:style w:type="character" w:styleId="Hyperlink">
    <w:name w:val="Hyperlink"/>
    <w:basedOn w:val="DefaultParagraphFont"/>
    <w:uiPriority w:val="99"/>
    <w:unhideWhenUsed/>
    <w:rsid w:val="00CE0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4566</Characters>
  <Application>Microsoft Office Word</Application>
  <DocSecurity>0</DocSecurity>
  <Lines>152</Lines>
  <Paragraphs>85</Paragraphs>
  <ScaleCrop>false</ScaleCrop>
  <Company>Author-it Software Corporation Ltd.</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FWPCOT3331 Cut material using CNC sizing machines</dc:title>
  <dc:subject>Approved</dc:subject>
  <dc:creator>Skills Insight</dc:creator>
  <cp:keywords>Release: 1</cp:keywords>
  <dc:description>Review Date: 12 April 2008</dc:description>
  <cp:lastModifiedBy>HSD_TPCMSd.prod</cp:lastModifiedBy>
  <cp:revision>3</cp:revision>
  <dcterms:created xsi:type="dcterms:W3CDTF">2024-09-27T00:15:00Z</dcterms:created>
  <dcterms:modified xsi:type="dcterms:W3CDTF">2024-09-27T00:15:00Z</dcterms:modified>
</cp:coreProperties>
</file>