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1302" w:rsidP="008413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FWPCOT3325 Operate four wheel drive vehicle on unsealed roads</w:t>
      </w:r>
      <w:r>
        <w:fldChar w:fldCharType="end"/>
      </w:r>
    </w:p>
    <w:p w:rsidR="00841302" w:rsidP="00841302">
      <w:pPr>
        <w:pStyle w:val="Version"/>
        <w:sectPr w:rsidSect="002504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04DD" w:rsidP="002504DD">
      <w:pPr>
        <w:pStyle w:val="SuperHeading"/>
      </w:pPr>
      <w:r w:rsidRPr="002504DD">
        <w:t>FWPCOT3325 Operate four wheel drive vehicle on unsealed roads</w:t>
      </w:r>
    </w:p>
    <w:p w:rsidR="00000000" w:rsidRPr="002504DD" w:rsidP="002504DD">
      <w:pPr>
        <w:pStyle w:val="Heading1"/>
      </w:pPr>
      <w:bookmarkStart w:id="1" w:name="O_1207239"/>
      <w:bookmarkEnd w:id="1"/>
      <w:r w:rsidRPr="002504D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504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4DD">
            <w:pPr>
              <w:pStyle w:val="BodyTextBold"/>
              <w:rPr>
                <w:lang w:val="en-NZ"/>
              </w:rPr>
            </w:pPr>
            <w:r w:rsidRPr="002504D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4DD">
            <w:pPr>
              <w:pStyle w:val="BodyTextBold"/>
              <w:rPr>
                <w:lang w:val="en-NZ"/>
              </w:rPr>
            </w:pPr>
            <w:r w:rsidRPr="002504DD">
              <w:t>Comments</w:t>
            </w:r>
          </w:p>
        </w:tc>
      </w:tr>
      <w:tr w:rsidTr="002504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4DD">
            <w:pPr>
              <w:pStyle w:val="BodyText"/>
              <w:rPr>
                <w:lang w:val="en-NZ"/>
              </w:rPr>
            </w:pPr>
            <w:r w:rsidRPr="002504D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4DD" w:rsidP="002504DD">
            <w:pPr>
              <w:pStyle w:val="BodyText"/>
            </w:pPr>
            <w:r w:rsidRPr="002504DD">
              <w:t>This version released with Forest and Wood Products Training Package Version 7.0.</w:t>
            </w:r>
          </w:p>
        </w:tc>
      </w:tr>
    </w:tbl>
    <w:p w:rsidR="00000000" w:rsidRPr="002504DD" w:rsidP="002504DD">
      <w:pPr>
        <w:pStyle w:val="BodyText"/>
      </w:pPr>
    </w:p>
    <w:p w:rsidR="00000000" w:rsidRPr="002504DD" w:rsidP="002504DD">
      <w:pPr>
        <w:pStyle w:val="AllowPageBreak"/>
      </w:pPr>
    </w:p>
    <w:p w:rsidR="00000000" w:rsidRPr="002504DD" w:rsidP="002504DD">
      <w:pPr>
        <w:pStyle w:val="Heading1"/>
      </w:pPr>
      <w:bookmarkStart w:id="2" w:name="O_1207240"/>
      <w:bookmarkEnd w:id="2"/>
      <w:r w:rsidRPr="002504DD">
        <w:t>Application</w:t>
      </w:r>
    </w:p>
    <w:p w:rsidR="00000000" w:rsidRPr="002504DD" w:rsidP="00841302">
      <w:pPr>
        <w:pStyle w:val="BodyText"/>
      </w:pPr>
      <w:r w:rsidRPr="002504DD">
        <w:t>This unit of competency describes the outcomes required to safely operate a four wheel drive vehicle on unsealed roads.</w:t>
      </w:r>
    </w:p>
    <w:p w:rsidR="00000000" w:rsidRPr="002504DD" w:rsidP="00841302">
      <w:pPr>
        <w:pStyle w:val="BodyText"/>
      </w:pPr>
      <w:r w:rsidRPr="002504DD">
        <w:t>The unit applies to individuals who operate four wheel drive vehicles in a variety of work settings and industry sectors, including fore</w:t>
      </w:r>
      <w:r w:rsidRPr="002504DD">
        <w:t>stry, agriculture, construction, tourism and energy.</w:t>
      </w:r>
    </w:p>
    <w:p w:rsidR="00000000" w:rsidRPr="002504DD" w:rsidP="00841302">
      <w:pPr>
        <w:pStyle w:val="BodyText"/>
      </w:pPr>
      <w:r w:rsidRPr="002504DD">
        <w:t xml:space="preserve">All work must be carried out to comply with workplace procedures, according to state/territory health and safety regulations, legislation and standards that apply to the workplace. </w:t>
      </w:r>
    </w:p>
    <w:p w:rsidR="00000000" w:rsidRPr="002504DD" w:rsidP="00841302">
      <w:pPr>
        <w:pStyle w:val="BodyText"/>
      </w:pPr>
      <w:r w:rsidRPr="002504DD">
        <w:t>Individuals must hold</w:t>
      </w:r>
      <w:r w:rsidRPr="002504DD">
        <w:t xml:space="preserve"> a driver licence or a provisional driver licence prior to commencing this unit of competency.</w:t>
      </w:r>
    </w:p>
    <w:p w:rsidR="00000000" w:rsidRPr="002504DD" w:rsidP="002504DD">
      <w:pPr>
        <w:pStyle w:val="Heading1"/>
      </w:pPr>
      <w:bookmarkStart w:id="3" w:name="O_1207241"/>
      <w:bookmarkEnd w:id="3"/>
      <w:r w:rsidRPr="002504DD">
        <w:t>Pre-requisite Unit</w:t>
      </w:r>
    </w:p>
    <w:p w:rsidR="00000000" w:rsidRPr="002504DD" w:rsidP="00841302">
      <w:pPr>
        <w:pStyle w:val="BodyText"/>
      </w:pPr>
      <w:r w:rsidRPr="002504DD">
        <w:t>Nil</w:t>
      </w:r>
    </w:p>
    <w:p w:rsidR="00000000" w:rsidRPr="002504DD" w:rsidP="002504DD">
      <w:pPr>
        <w:pStyle w:val="Heading1"/>
      </w:pPr>
      <w:bookmarkStart w:id="4" w:name="O_1207243"/>
      <w:bookmarkEnd w:id="4"/>
      <w:r w:rsidRPr="002504DD">
        <w:t>Unit Sector</w:t>
      </w:r>
    </w:p>
    <w:p w:rsidR="00000000" w:rsidRPr="002504DD" w:rsidP="00841302">
      <w:pPr>
        <w:pStyle w:val="BodyText"/>
      </w:pPr>
      <w:r w:rsidRPr="002504DD">
        <w:t>Common Technical (COT)</w:t>
      </w:r>
    </w:p>
    <w:p w:rsidR="00000000" w:rsidRPr="002504DD" w:rsidP="002504DD">
      <w:pPr>
        <w:pStyle w:val="Heading1"/>
      </w:pPr>
      <w:bookmarkStart w:id="5" w:name="O_1207244"/>
      <w:bookmarkEnd w:id="5"/>
      <w:r w:rsidRPr="002504D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413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4DD">
            <w:pPr>
              <w:pStyle w:val="BodyTextBold"/>
              <w:rPr>
                <w:lang w:val="en-NZ"/>
              </w:rPr>
            </w:pPr>
            <w:r w:rsidRPr="002504D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4DD">
            <w:pPr>
              <w:pStyle w:val="BodyTextBold"/>
              <w:rPr>
                <w:lang w:val="en-NZ"/>
              </w:rPr>
            </w:pPr>
            <w:r w:rsidRPr="002504DD">
              <w:t>Performance Criteria</w:t>
            </w:r>
          </w:p>
        </w:tc>
      </w:tr>
      <w:tr w:rsidTr="008413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4DD" w:rsidP="002504DD">
            <w:pPr>
              <w:pStyle w:val="BodyText"/>
            </w:pPr>
            <w:r w:rsidRPr="002504D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4DD">
            <w:pPr>
              <w:pStyle w:val="BodyText"/>
              <w:rPr>
                <w:lang w:val="en-NZ"/>
              </w:rPr>
            </w:pPr>
            <w:r w:rsidRPr="002504D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413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4DD">
            <w:pPr>
              <w:pStyle w:val="BodyText"/>
              <w:rPr>
                <w:lang w:val="en-NZ"/>
              </w:rPr>
            </w:pPr>
            <w:r w:rsidRPr="002504DD">
              <w:t>1. Prepare for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4DD" w:rsidP="002504DD">
            <w:pPr>
              <w:pStyle w:val="BodyText"/>
            </w:pPr>
            <w:r w:rsidRPr="002504DD">
              <w:t>1.1 Access, interpret and apply vehicle manufacturer information rele</w:t>
            </w:r>
            <w:r w:rsidRPr="002504DD">
              <w:t>vant to operating a four wheel drive vehicle on unsealed roads</w:t>
            </w:r>
          </w:p>
          <w:p w:rsidR="00000000" w:rsidRPr="002504DD" w:rsidP="002504DD">
            <w:pPr>
              <w:pStyle w:val="BodyText"/>
            </w:pPr>
            <w:r w:rsidRPr="002504DD">
              <w:t xml:space="preserve">1.2 Identify the structural and handling differences between a </w:t>
            </w:r>
            <w:r w:rsidRPr="002504DD">
              <w:t xml:space="preserve">conventional two wheel drive vehicle and a four wheel drive vehicle </w:t>
            </w:r>
          </w:p>
          <w:p w:rsidR="00000000" w:rsidRPr="002504DD" w:rsidP="002504DD">
            <w:pPr>
              <w:pStyle w:val="BodyText"/>
            </w:pPr>
            <w:r w:rsidRPr="002504DD">
              <w:t>1.3 Determine type of operation and ensure safe operating con</w:t>
            </w:r>
            <w:r w:rsidRPr="002504DD">
              <w:t>ditions</w:t>
            </w:r>
          </w:p>
          <w:p w:rsidR="00000000" w:rsidRPr="002504DD" w:rsidP="002504DD">
            <w:pPr>
              <w:pStyle w:val="BodyText"/>
            </w:pPr>
            <w:r w:rsidRPr="002504DD">
              <w:t>1.4 Identify, fit and use suitable personal protective equipment</w:t>
            </w:r>
          </w:p>
          <w:p w:rsidR="00000000" w:rsidRPr="002504DD" w:rsidP="002504DD">
            <w:pPr>
              <w:pStyle w:val="BodyText"/>
            </w:pPr>
            <w:r w:rsidRPr="002504DD">
              <w:t>1.5 Perform pre-start checks</w:t>
            </w:r>
          </w:p>
          <w:p w:rsidR="00000000" w:rsidRPr="002504DD" w:rsidP="002504DD">
            <w:pPr>
              <w:pStyle w:val="BodyText"/>
            </w:pPr>
            <w:r w:rsidRPr="002504DD">
              <w:t>1.6 Establish and check communication with others, including convoy procedures</w:t>
            </w:r>
          </w:p>
          <w:p w:rsidR="00000000" w:rsidRPr="002504DD" w:rsidP="002504DD">
            <w:pPr>
              <w:pStyle w:val="BodyText"/>
            </w:pPr>
            <w:r w:rsidRPr="002504DD">
              <w:t>1.7 Secure loads according to safety, environmental and regulatory requirements</w:t>
            </w:r>
          </w:p>
          <w:p w:rsidR="00000000" w:rsidP="002504DD">
            <w:pPr>
              <w:pStyle w:val="BodyText"/>
              <w:rPr>
                <w:lang w:val="en-NZ"/>
              </w:rPr>
            </w:pPr>
            <w:r w:rsidRPr="002504DD">
              <w:t>1.8 Research weather and topography for a planned trip on unsealed roads</w:t>
            </w:r>
          </w:p>
        </w:tc>
      </w:tr>
      <w:tr w:rsidTr="008413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4DD">
            <w:pPr>
              <w:pStyle w:val="BodyText"/>
              <w:rPr>
                <w:lang w:val="en-NZ"/>
              </w:rPr>
            </w:pPr>
            <w:r w:rsidRPr="002504DD">
              <w:t>2. Operate vehicle on unsealed roads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4DD" w:rsidP="002504DD">
            <w:pPr>
              <w:pStyle w:val="BodyText"/>
            </w:pPr>
            <w:r w:rsidRPr="002504DD">
              <w:t>2.1 Check and change tyre pressure suitable for unsealed road acc</w:t>
            </w:r>
            <w:r w:rsidRPr="002504DD">
              <w:t>ording to workplace procedures</w:t>
            </w:r>
          </w:p>
          <w:p w:rsidR="00000000" w:rsidRPr="002504DD" w:rsidP="002504DD">
            <w:pPr>
              <w:pStyle w:val="BodyText"/>
            </w:pPr>
            <w:r w:rsidRPr="002504DD">
              <w:t>2.2 Continually monitor the track to identify hazards, assess risks and select the best route according to safety and environmental requirements</w:t>
            </w:r>
          </w:p>
          <w:p w:rsidR="00000000" w:rsidRPr="002504DD" w:rsidP="002504DD">
            <w:pPr>
              <w:pStyle w:val="BodyText"/>
            </w:pPr>
            <w:r w:rsidRPr="002504DD">
              <w:t>2.3 Identify situations where the engagement of four wheel drive is required and</w:t>
            </w:r>
            <w:r w:rsidRPr="002504DD">
              <w:t xml:space="preserve"> engage front hubs or centre differential lock where fitted</w:t>
            </w:r>
          </w:p>
          <w:p w:rsidR="00000000" w:rsidRPr="002504DD" w:rsidP="002504DD">
            <w:pPr>
              <w:pStyle w:val="BodyText"/>
            </w:pPr>
            <w:r w:rsidRPr="002504DD">
              <w:t>2.4 Use range, gear, speed, driving and braking technique appropriate to surface conditions while maintaining control of vehicle at all times</w:t>
            </w:r>
          </w:p>
          <w:p w:rsidR="00000000" w:rsidRPr="002504DD" w:rsidP="002504DD">
            <w:pPr>
              <w:pStyle w:val="BodyText"/>
            </w:pPr>
            <w:r w:rsidRPr="002504DD">
              <w:t>2.5 Check brake operation and undercarriage after oper</w:t>
            </w:r>
            <w:r w:rsidRPr="002504DD">
              <w:t>ating vehicle on unsealed road conditions</w:t>
            </w:r>
          </w:p>
          <w:p w:rsidR="00000000" w:rsidP="002504DD">
            <w:pPr>
              <w:pStyle w:val="BodyText"/>
              <w:rPr>
                <w:lang w:val="en-NZ"/>
              </w:rPr>
            </w:pPr>
            <w:r w:rsidRPr="002504DD">
              <w:t>2.6 Park and shut down vehicle</w:t>
            </w:r>
          </w:p>
        </w:tc>
      </w:tr>
      <w:tr w:rsidTr="008413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4DD">
            <w:pPr>
              <w:pStyle w:val="BodyText"/>
              <w:rPr>
                <w:lang w:val="en-NZ"/>
              </w:rPr>
            </w:pPr>
            <w:r w:rsidRPr="002504DD">
              <w:t>3. Ascend and descend slopes less than 15 degrees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4DD" w:rsidP="002504DD">
            <w:pPr>
              <w:pStyle w:val="BodyText"/>
            </w:pPr>
            <w:r w:rsidRPr="002504DD">
              <w:t>3.1 Inspect intended vehicle path before negotiation of slope</w:t>
            </w:r>
          </w:p>
          <w:p w:rsidR="00000000" w:rsidRPr="002504DD" w:rsidP="002504DD">
            <w:pPr>
              <w:pStyle w:val="BodyText"/>
            </w:pPr>
            <w:r w:rsidRPr="002504DD">
              <w:t xml:space="preserve">3.2 Use appropriate range, gear, speed, driving and braking technique </w:t>
            </w:r>
            <w:r w:rsidRPr="002504DD">
              <w:t>to negotiate a slope while maintaining control of vehicle</w:t>
            </w:r>
          </w:p>
          <w:p w:rsidR="00000000" w:rsidRPr="002504DD" w:rsidP="002504DD">
            <w:pPr>
              <w:pStyle w:val="BodyText"/>
            </w:pPr>
            <w:r w:rsidRPr="002504DD">
              <w:t>3.3 Use appropriate braking methods, user applied and vehicle controlled function, where fitted, to descend a slope</w:t>
            </w:r>
          </w:p>
          <w:p w:rsidR="00000000" w:rsidRPr="002504DD" w:rsidP="002504DD">
            <w:pPr>
              <w:pStyle w:val="BodyText"/>
            </w:pPr>
            <w:r w:rsidRPr="002504DD">
              <w:t>3.4 Maintain traction and minimise wheel spin</w:t>
            </w:r>
          </w:p>
          <w:p w:rsidR="00000000" w:rsidP="002504DD">
            <w:pPr>
              <w:pStyle w:val="BodyText"/>
              <w:rPr>
                <w:lang w:val="en-NZ"/>
              </w:rPr>
            </w:pPr>
            <w:r w:rsidRPr="002504DD">
              <w:t xml:space="preserve">3.5 Apply appropriate automatic and </w:t>
            </w:r>
            <w:r w:rsidRPr="002504DD">
              <w:t>manual techniques when vehicle cannot proceed any further on a slope</w:t>
            </w:r>
          </w:p>
        </w:tc>
      </w:tr>
      <w:tr w:rsidTr="008413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4DD">
            <w:pPr>
              <w:pStyle w:val="BodyText"/>
              <w:rPr>
                <w:lang w:val="en-NZ"/>
              </w:rPr>
            </w:pPr>
            <w:r w:rsidRPr="002504DD">
              <w:t xml:space="preserve">4. Complete operation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4DD" w:rsidP="002504DD">
            <w:pPr>
              <w:pStyle w:val="BodyText"/>
            </w:pPr>
            <w:r w:rsidRPr="002504DD">
              <w:t>4.1 Conduct a post-trip inspection of vehicle</w:t>
            </w:r>
          </w:p>
          <w:p w:rsidR="00000000" w:rsidRPr="002504DD" w:rsidP="002504DD">
            <w:pPr>
              <w:pStyle w:val="BodyText"/>
            </w:pPr>
            <w:r w:rsidRPr="002504DD">
              <w:t>4.2 Complete post-trip documentation, including maintenance and minor repairs reports</w:t>
            </w:r>
          </w:p>
        </w:tc>
      </w:tr>
    </w:tbl>
    <w:p w:rsidR="00000000" w:rsidRPr="002504DD" w:rsidP="002504DD">
      <w:pPr>
        <w:pStyle w:val="BodyText"/>
      </w:pPr>
    </w:p>
    <w:p w:rsidR="00000000" w:rsidRPr="002504DD" w:rsidP="002504DD">
      <w:pPr>
        <w:pStyle w:val="AllowPageBreak"/>
      </w:pPr>
    </w:p>
    <w:p w:rsidR="00000000" w:rsidRPr="002504DD" w:rsidP="002504DD">
      <w:pPr>
        <w:pStyle w:val="Heading1"/>
      </w:pPr>
      <w:bookmarkStart w:id="6" w:name="O_1207245"/>
      <w:bookmarkEnd w:id="6"/>
      <w:r w:rsidRPr="002504DD">
        <w:t>Foundation Skills</w:t>
      </w:r>
    </w:p>
    <w:p w:rsidR="00000000" w:rsidRPr="00841302" w:rsidP="00841302">
      <w:pPr>
        <w:pStyle w:val="BodyText"/>
        <w:rPr>
          <w:i/>
        </w:rPr>
      </w:pPr>
      <w:r w:rsidRPr="0084130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504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4DD">
            <w:pPr>
              <w:pStyle w:val="BodyTextBold"/>
              <w:rPr>
                <w:lang w:val="en-NZ"/>
              </w:rPr>
            </w:pPr>
            <w:r w:rsidRPr="002504D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4DD">
            <w:pPr>
              <w:pStyle w:val="BodyTextBold"/>
              <w:rPr>
                <w:lang w:val="en-NZ"/>
              </w:rPr>
            </w:pPr>
            <w:r w:rsidRPr="002504DD">
              <w:t>Description</w:t>
            </w:r>
          </w:p>
        </w:tc>
      </w:tr>
      <w:tr w:rsidTr="002504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4DD">
            <w:pPr>
              <w:pStyle w:val="BodyText"/>
              <w:rPr>
                <w:lang w:val="en-NZ"/>
              </w:rPr>
            </w:pPr>
            <w:r w:rsidRPr="002504D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4DD">
            <w:pPr>
              <w:pStyle w:val="ListBullet"/>
              <w:rPr>
                <w:lang w:val="en-NZ"/>
              </w:rPr>
            </w:pPr>
            <w:r w:rsidRPr="002504DD">
              <w:t>Read and comprehen</w:t>
            </w:r>
            <w:r w:rsidRPr="002504DD">
              <w:t>d basic factual information on four wheel drive vehicle equipment labels and in manufacturer manuals</w:t>
            </w:r>
          </w:p>
        </w:tc>
      </w:tr>
      <w:tr w:rsidTr="002504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4DD">
            <w:pPr>
              <w:pStyle w:val="BodyText"/>
              <w:rPr>
                <w:lang w:val="en-NZ"/>
              </w:rPr>
            </w:pPr>
            <w:r w:rsidRPr="002504D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4DD">
            <w:pPr>
              <w:pStyle w:val="ListBullet"/>
              <w:rPr>
                <w:lang w:val="en-NZ"/>
              </w:rPr>
            </w:pPr>
            <w:r w:rsidRPr="002504DD">
              <w:t>Complete workplace forms using required format, industry terminology and structure</w:t>
            </w:r>
          </w:p>
        </w:tc>
      </w:tr>
      <w:tr w:rsidTr="002504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4DD">
            <w:pPr>
              <w:pStyle w:val="BodyText"/>
              <w:rPr>
                <w:lang w:val="en-NZ"/>
              </w:rPr>
            </w:pPr>
            <w:r w:rsidRPr="002504D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4DD">
            <w:pPr>
              <w:pStyle w:val="ListBullet"/>
              <w:rPr>
                <w:lang w:val="en-NZ"/>
              </w:rPr>
            </w:pPr>
            <w:r w:rsidRPr="002504DD">
              <w:t>Use effective verbal communication techniques to convey instructions to people involved in four wheel drive operation</w:t>
            </w:r>
          </w:p>
        </w:tc>
      </w:tr>
      <w:tr w:rsidTr="002504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4DD">
            <w:pPr>
              <w:pStyle w:val="BodyText"/>
              <w:rPr>
                <w:lang w:val="en-NZ"/>
              </w:rPr>
            </w:pPr>
            <w:r w:rsidRPr="002504D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4DD" w:rsidP="002504DD">
            <w:pPr>
              <w:pStyle w:val="ListBullet"/>
            </w:pPr>
            <w:r w:rsidRPr="002504DD">
              <w:t>Estimate time of a journey and fuel consumption</w:t>
            </w:r>
          </w:p>
        </w:tc>
      </w:tr>
    </w:tbl>
    <w:p w:rsidR="00000000" w:rsidRPr="002504DD" w:rsidP="002504DD">
      <w:pPr>
        <w:pStyle w:val="BodyText"/>
      </w:pPr>
    </w:p>
    <w:p w:rsidR="00000000" w:rsidRPr="002504DD" w:rsidP="002504DD">
      <w:pPr>
        <w:pStyle w:val="AllowPageBreak"/>
      </w:pPr>
    </w:p>
    <w:p w:rsidR="00000000" w:rsidRPr="002504DD" w:rsidP="002504DD">
      <w:pPr>
        <w:pStyle w:val="Heading1"/>
      </w:pPr>
      <w:bookmarkStart w:id="7" w:name="O_1207247"/>
      <w:bookmarkEnd w:id="7"/>
      <w:r w:rsidRPr="002504D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504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4DD">
            <w:pPr>
              <w:pStyle w:val="BodyTextBold"/>
              <w:rPr>
                <w:lang w:val="en-NZ"/>
              </w:rPr>
            </w:pPr>
            <w:r w:rsidRPr="002504D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4DD">
            <w:pPr>
              <w:pStyle w:val="BodyTextBold"/>
              <w:rPr>
                <w:lang w:val="en-NZ"/>
              </w:rPr>
            </w:pPr>
            <w:r w:rsidRPr="002504D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4DD">
            <w:pPr>
              <w:pStyle w:val="BodyTextBold"/>
              <w:rPr>
                <w:lang w:val="en-NZ"/>
              </w:rPr>
            </w:pPr>
            <w:r w:rsidRPr="002504D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4DD">
            <w:pPr>
              <w:pStyle w:val="BodyTextBold"/>
              <w:rPr>
                <w:lang w:val="en-NZ"/>
              </w:rPr>
            </w:pPr>
            <w:r w:rsidRPr="002504DD">
              <w:t>Equivalence status</w:t>
            </w:r>
          </w:p>
        </w:tc>
      </w:tr>
      <w:tr w:rsidTr="002504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4DD" w:rsidP="002504DD">
            <w:pPr>
              <w:pStyle w:val="BodyText"/>
            </w:pPr>
            <w:r w:rsidRPr="002504DD">
              <w:t xml:space="preserve">FWPCOT3325 </w:t>
            </w:r>
          </w:p>
          <w:p w:rsidR="00000000" w:rsidP="002504DD">
            <w:pPr>
              <w:pStyle w:val="BodyText"/>
              <w:rPr>
                <w:lang w:val="en-NZ"/>
              </w:rPr>
            </w:pPr>
            <w:r w:rsidRPr="002504DD">
              <w:t>Operate four wheel drive vehicle on unsealed roads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4DD" w:rsidP="002504DD">
            <w:pPr>
              <w:pStyle w:val="BodyText"/>
            </w:pPr>
            <w:r w:rsidRPr="002504DD">
              <w:t>FWPCOT3259 Operate a four wheel drive on unsealed roads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4DD" w:rsidP="002504DD">
            <w:pPr>
              <w:pStyle w:val="BodyText"/>
            </w:pPr>
            <w:r w:rsidRPr="002504DD">
              <w:t>Updated unit title</w:t>
            </w:r>
          </w:p>
          <w:p w:rsidR="00000000" w:rsidRPr="002504DD" w:rsidP="002504DD">
            <w:pPr>
              <w:pStyle w:val="BodyText"/>
            </w:pPr>
            <w:r w:rsidRPr="002504DD">
              <w:t>Updated Elements and Performance Criteria</w:t>
            </w:r>
          </w:p>
          <w:p w:rsidR="00000000" w:rsidRPr="002504DD" w:rsidP="002504DD">
            <w:pPr>
              <w:pStyle w:val="BodyText"/>
            </w:pPr>
            <w:r w:rsidRPr="002504DD">
              <w:t>Updated and ad</w:t>
            </w:r>
            <w:r w:rsidRPr="002504DD">
              <w:t>ded new Knowledge Evidence and Performance Evidence</w:t>
            </w:r>
          </w:p>
          <w:p w:rsidR="00000000" w:rsidRPr="002504DD" w:rsidP="002504DD">
            <w:pPr>
              <w:pStyle w:val="BodyText"/>
            </w:pPr>
            <w:r w:rsidRPr="002504DD">
              <w:t xml:space="preserve">Reworded Foundation Skills </w:t>
            </w:r>
          </w:p>
          <w:p w:rsidR="00000000" w:rsidP="002504DD">
            <w:pPr>
              <w:pStyle w:val="BodyText"/>
              <w:rPr>
                <w:lang w:val="en-NZ"/>
              </w:rPr>
            </w:pPr>
            <w:r w:rsidRPr="002504DD">
              <w:t xml:space="preserve">Updated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4DD" w:rsidP="002504DD">
            <w:pPr>
              <w:pStyle w:val="BodyText"/>
            </w:pPr>
            <w:r w:rsidRPr="002504DD">
              <w:t>Not equivalent</w:t>
            </w:r>
          </w:p>
        </w:tc>
      </w:tr>
    </w:tbl>
    <w:p w:rsidR="00000000" w:rsidRPr="002504DD" w:rsidP="002504DD">
      <w:pPr>
        <w:pStyle w:val="BodyText"/>
      </w:pPr>
    </w:p>
    <w:p w:rsidR="00000000" w:rsidRPr="002504DD" w:rsidP="002504DD">
      <w:pPr>
        <w:pStyle w:val="AllowPageBreak"/>
      </w:pPr>
    </w:p>
    <w:p w:rsidR="00000000" w:rsidRPr="002504DD" w:rsidP="002504DD">
      <w:pPr>
        <w:pStyle w:val="Heading1"/>
      </w:pPr>
      <w:bookmarkStart w:id="8" w:name="O_1207254"/>
      <w:bookmarkEnd w:id="8"/>
      <w:r w:rsidRPr="002504DD">
        <w:t>Links</w:t>
      </w:r>
    </w:p>
    <w:p w:rsidR="00000000" w:rsidRPr="002504DD" w:rsidP="00841302">
      <w:pPr>
        <w:pStyle w:val="BodyText"/>
      </w:pPr>
      <w:r w:rsidRPr="002504D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A311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504DD" w:rsidP="00841302">
      <w:pPr>
        <w:pStyle w:val="BodyText"/>
        <w:sectPr w:rsidSect="002504D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504DD" w:rsidP="002504DD">
      <w:pPr>
        <w:pStyle w:val="SuperHeading"/>
      </w:pPr>
      <w:r w:rsidRPr="002504DD">
        <w:t>Assessment Requirements for FWPCOT3325 Operate four wheel drive vehicle on unsealed roads</w:t>
      </w:r>
    </w:p>
    <w:p w:rsidR="00000000" w:rsidRPr="002504DD" w:rsidP="002504DD">
      <w:pPr>
        <w:pStyle w:val="Heading1"/>
      </w:pPr>
      <w:bookmarkStart w:id="9" w:name="O_1207249"/>
      <w:bookmarkEnd w:id="9"/>
      <w:r w:rsidRPr="002504D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504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4DD">
            <w:pPr>
              <w:pStyle w:val="BodyTextBold"/>
              <w:rPr>
                <w:lang w:val="en-NZ"/>
              </w:rPr>
            </w:pPr>
            <w:r w:rsidRPr="002504D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4DD">
            <w:pPr>
              <w:pStyle w:val="BodyTextBold"/>
              <w:rPr>
                <w:lang w:val="en-NZ"/>
              </w:rPr>
            </w:pPr>
            <w:r w:rsidRPr="002504DD">
              <w:t>Comments</w:t>
            </w:r>
          </w:p>
        </w:tc>
      </w:tr>
      <w:tr w:rsidTr="002504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4DD">
            <w:pPr>
              <w:pStyle w:val="BodyText"/>
              <w:rPr>
                <w:lang w:val="en-NZ"/>
              </w:rPr>
            </w:pPr>
            <w:r w:rsidRPr="002504D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4DD" w:rsidP="002504DD">
            <w:pPr>
              <w:pStyle w:val="BodyText"/>
            </w:pPr>
            <w:r w:rsidRPr="002504DD">
              <w:t>This version released with Forest and Wood Products Training Package Version 7.0.</w:t>
            </w:r>
          </w:p>
        </w:tc>
      </w:tr>
    </w:tbl>
    <w:p w:rsidR="00000000" w:rsidRPr="002504DD" w:rsidP="002504DD">
      <w:pPr>
        <w:pStyle w:val="BodyText"/>
      </w:pPr>
    </w:p>
    <w:p w:rsidR="00000000" w:rsidRPr="002504DD" w:rsidP="002504DD">
      <w:pPr>
        <w:pStyle w:val="AllowPageBreak"/>
      </w:pPr>
    </w:p>
    <w:p w:rsidR="00000000" w:rsidRPr="002504DD" w:rsidP="002504DD">
      <w:pPr>
        <w:pStyle w:val="Heading1"/>
      </w:pPr>
      <w:bookmarkStart w:id="10" w:name="O_1207250"/>
      <w:bookmarkEnd w:id="10"/>
      <w:r w:rsidRPr="002504DD">
        <w:t>Performance Evidence</w:t>
      </w:r>
    </w:p>
    <w:p w:rsidR="00000000" w:rsidRPr="002504DD" w:rsidP="00841302">
      <w:pPr>
        <w:pStyle w:val="BodyText"/>
      </w:pPr>
      <w:r w:rsidRPr="002504DD">
        <w:t xml:space="preserve">An individual demonstrating competency must satisfy all of the elements and performance criteria in this unit. </w:t>
      </w:r>
    </w:p>
    <w:p w:rsidR="00000000" w:rsidRPr="002504DD" w:rsidP="00841302">
      <w:pPr>
        <w:pStyle w:val="BodyText"/>
      </w:pPr>
      <w:r w:rsidRPr="002504DD">
        <w:t>There must</w:t>
      </w:r>
      <w:r w:rsidRPr="002504DD">
        <w:t xml:space="preserve"> be evidence that the individual has performed each of the following tasks while driving a four wheel drive vehicle on unsealed roads:</w:t>
      </w:r>
    </w:p>
    <w:p w:rsidR="00000000" w:rsidRPr="002504DD" w:rsidP="002504DD">
      <w:pPr>
        <w:pStyle w:val="ListBullet"/>
      </w:pPr>
      <w:r w:rsidRPr="002504DD">
        <w:t xml:space="preserve">driven three separate ascents and three separate descents less than 15 degrees. In conducting this task, the individual </w:t>
      </w:r>
      <w:r w:rsidRPr="002504DD">
        <w:t xml:space="preserve">has: </w:t>
      </w:r>
    </w:p>
    <w:p w:rsidR="00000000" w:rsidRPr="002504DD" w:rsidP="002504DD">
      <w:pPr>
        <w:pStyle w:val="ListBullet2"/>
      </w:pPr>
      <w:r w:rsidRPr="002504DD">
        <w:t>selected appropriate range and gearing</w:t>
      </w:r>
    </w:p>
    <w:p w:rsidR="00000000" w:rsidRPr="002504DD" w:rsidP="002504DD">
      <w:pPr>
        <w:pStyle w:val="ListBullet2"/>
      </w:pPr>
      <w:r w:rsidRPr="002504DD">
        <w:t>used foot brake effectively to control descent speed</w:t>
      </w:r>
    </w:p>
    <w:p w:rsidR="00000000" w:rsidRPr="002504DD" w:rsidP="002504DD">
      <w:pPr>
        <w:pStyle w:val="ListBullet2"/>
      </w:pPr>
      <w:r w:rsidRPr="002504DD">
        <w:t>used vehicle hill descent or similar function where available</w:t>
      </w:r>
    </w:p>
    <w:p w:rsidR="00000000" w:rsidRPr="002504DD" w:rsidP="002504DD">
      <w:pPr>
        <w:pStyle w:val="ListBullet2"/>
      </w:pPr>
      <w:r w:rsidRPr="002504DD">
        <w:t>used the most appropriate wheel placement</w:t>
      </w:r>
    </w:p>
    <w:p w:rsidR="00000000" w:rsidRPr="002504DD" w:rsidP="002504DD">
      <w:pPr>
        <w:pStyle w:val="ListBullet"/>
      </w:pPr>
      <w:r w:rsidRPr="002504DD">
        <w:t>used on on</w:t>
      </w:r>
      <w:r w:rsidRPr="002504DD">
        <w:t>e occasion traction aids and brakes when driving ascents and descents less than 15 degrees</w:t>
      </w:r>
    </w:p>
    <w:p w:rsidR="00000000" w:rsidRPr="002504DD" w:rsidP="002504DD">
      <w:pPr>
        <w:pStyle w:val="ListBullet"/>
      </w:pPr>
      <w:r w:rsidRPr="002504DD">
        <w:t xml:space="preserve">performed on two occasions a forward and a reverse stop start recovery on an incline according to the type of transmission </w:t>
      </w:r>
    </w:p>
    <w:p w:rsidR="00000000" w:rsidRPr="002504DD" w:rsidP="002504DD">
      <w:pPr>
        <w:pStyle w:val="ListBullet"/>
      </w:pPr>
      <w:r w:rsidRPr="002504DD">
        <w:t xml:space="preserve">demonstrated on one occasion the setting </w:t>
      </w:r>
      <w:r w:rsidRPr="002504DD">
        <w:t xml:space="preserve">of vehicle controls for operation on unsealed roads. This may include: </w:t>
      </w:r>
    </w:p>
    <w:p w:rsidR="00000000" w:rsidRPr="002504DD" w:rsidP="002504DD">
      <w:pPr>
        <w:pStyle w:val="ListBullet2"/>
      </w:pPr>
      <w:r w:rsidRPr="002504DD">
        <w:t>the use of free wheel hubs if fitted</w:t>
      </w:r>
    </w:p>
    <w:p w:rsidR="00000000" w:rsidRPr="002504DD" w:rsidP="002504DD">
      <w:pPr>
        <w:pStyle w:val="ListBullet2"/>
      </w:pPr>
      <w:r w:rsidRPr="002504DD">
        <w:t>selection of low range in either manual or automatic vehicles</w:t>
      </w:r>
    </w:p>
    <w:p w:rsidR="00000000" w:rsidRPr="002504DD" w:rsidP="002504DD">
      <w:pPr>
        <w:pStyle w:val="ListBullet2"/>
      </w:pPr>
      <w:r w:rsidRPr="002504DD">
        <w:t>use of terrain selection system if fitted</w:t>
      </w:r>
    </w:p>
    <w:p w:rsidR="00000000" w:rsidRPr="002504DD" w:rsidP="002504DD">
      <w:pPr>
        <w:pStyle w:val="ListBullet2"/>
      </w:pPr>
      <w:r w:rsidRPr="002504DD">
        <w:t>use of differential locks if fitted</w:t>
      </w:r>
    </w:p>
    <w:p w:rsidR="00000000" w:rsidRPr="002504DD" w:rsidP="002504DD">
      <w:pPr>
        <w:pStyle w:val="ListBullet2"/>
      </w:pPr>
      <w:r w:rsidRPr="002504DD">
        <w:t>activa</w:t>
      </w:r>
      <w:r w:rsidRPr="002504DD">
        <w:t>tion of traction control or terrain selection mode if fitted and where effective</w:t>
      </w:r>
    </w:p>
    <w:p w:rsidR="00000000" w:rsidRPr="002504DD" w:rsidP="002504DD">
      <w:pPr>
        <w:pStyle w:val="ListBullet"/>
      </w:pPr>
      <w:r w:rsidRPr="002504DD">
        <w:t>driven vehicle and operated vehicle controls and technology to avoid traction loss on unsealed roads in three of the following conditions:</w:t>
      </w:r>
    </w:p>
    <w:p w:rsidR="00000000" w:rsidRPr="002504DD" w:rsidP="002504DD">
      <w:pPr>
        <w:pStyle w:val="ListBullet2"/>
      </w:pPr>
      <w:r w:rsidRPr="002504DD">
        <w:t xml:space="preserve">loose gravel </w:t>
      </w:r>
    </w:p>
    <w:p w:rsidR="00000000" w:rsidRPr="002504DD" w:rsidP="002504DD">
      <w:pPr>
        <w:pStyle w:val="ListBullet2"/>
      </w:pPr>
      <w:r w:rsidRPr="002504DD">
        <w:t>ruts</w:t>
      </w:r>
    </w:p>
    <w:p w:rsidR="00000000" w:rsidRPr="002504DD" w:rsidP="002504DD">
      <w:pPr>
        <w:pStyle w:val="ListBullet2"/>
      </w:pPr>
      <w:r w:rsidRPr="002504DD">
        <w:t>loose material in centre and sides of track</w:t>
      </w:r>
    </w:p>
    <w:p w:rsidR="00000000" w:rsidRPr="002504DD" w:rsidP="002504DD">
      <w:pPr>
        <w:pStyle w:val="ListBullet2"/>
      </w:pPr>
      <w:r w:rsidRPr="002504DD">
        <w:t xml:space="preserve">corrugations </w:t>
      </w:r>
    </w:p>
    <w:p w:rsidR="00000000" w:rsidRPr="002504DD" w:rsidP="002504DD">
      <w:pPr>
        <w:pStyle w:val="ListBullet2"/>
      </w:pPr>
      <w:r w:rsidRPr="002504DD">
        <w:t>mud</w:t>
      </w:r>
    </w:p>
    <w:p w:rsidR="00000000" w:rsidRPr="002504DD" w:rsidP="002504DD">
      <w:pPr>
        <w:pStyle w:val="ListBullet2"/>
      </w:pPr>
      <w:r w:rsidRPr="002504DD">
        <w:t>rocky</w:t>
      </w:r>
    </w:p>
    <w:p w:rsidR="00000000" w:rsidRPr="002504DD" w:rsidP="002504DD">
      <w:pPr>
        <w:pStyle w:val="ListBullet2"/>
      </w:pPr>
      <w:r w:rsidRPr="002504DD">
        <w:t>sand</w:t>
      </w:r>
    </w:p>
    <w:p w:rsidR="00000000" w:rsidRPr="002504DD" w:rsidP="002504DD">
      <w:pPr>
        <w:pStyle w:val="ListBullet2"/>
      </w:pPr>
      <w:r w:rsidRPr="002504DD">
        <w:t>snow</w:t>
      </w:r>
    </w:p>
    <w:p w:rsidR="00000000" w:rsidRPr="002504DD" w:rsidP="002504DD">
      <w:pPr>
        <w:pStyle w:val="ListBullet2"/>
      </w:pPr>
      <w:r w:rsidRPr="002504DD">
        <w:t>side slopes</w:t>
      </w:r>
    </w:p>
    <w:p w:rsidR="00000000" w:rsidRPr="002504DD" w:rsidP="002504DD">
      <w:pPr>
        <w:pStyle w:val="ListBullet2"/>
      </w:pPr>
      <w:r w:rsidRPr="002504DD">
        <w:t>rutted</w:t>
      </w:r>
    </w:p>
    <w:p w:rsidR="00000000" w:rsidRPr="002504DD" w:rsidP="002504DD">
      <w:pPr>
        <w:pStyle w:val="ListBullet2"/>
      </w:pPr>
      <w:r w:rsidRPr="002504DD">
        <w:t>water crossing</w:t>
      </w:r>
    </w:p>
    <w:p w:rsidR="00000000" w:rsidRPr="002504DD" w:rsidP="002504DD">
      <w:pPr>
        <w:pStyle w:val="ListBullet"/>
      </w:pPr>
      <w:r w:rsidRPr="002504DD">
        <w:t>fitted and used personal protective equipment (PPE).</w:t>
      </w:r>
    </w:p>
    <w:p w:rsidR="00000000" w:rsidRPr="002504DD" w:rsidP="002504DD">
      <w:pPr>
        <w:pStyle w:val="AllowPageBreak"/>
      </w:pPr>
    </w:p>
    <w:p w:rsidR="00000000" w:rsidRPr="002504DD" w:rsidP="002504DD">
      <w:pPr>
        <w:pStyle w:val="Heading1"/>
      </w:pPr>
      <w:bookmarkStart w:id="11" w:name="O_1207251"/>
      <w:bookmarkEnd w:id="11"/>
      <w:r w:rsidRPr="002504DD">
        <w:t>Knowledge Evidence</w:t>
      </w:r>
    </w:p>
    <w:p w:rsidR="00000000" w:rsidRPr="002504DD" w:rsidP="00841302">
      <w:pPr>
        <w:pStyle w:val="BodyText"/>
      </w:pPr>
      <w:r w:rsidRPr="002504DD">
        <w:t>An individual must be able to demonstrate the knowledge required to perform the tasks outlined in the elements and performance criteria of this unit. This includes knowledge of:</w:t>
      </w:r>
    </w:p>
    <w:p w:rsidR="00000000" w:rsidRPr="002504DD" w:rsidP="002504DD">
      <w:pPr>
        <w:pStyle w:val="ListBullet"/>
      </w:pPr>
      <w:r w:rsidRPr="002504DD">
        <w:t xml:space="preserve">structural differences between conventional two wheel drive and a four wheel </w:t>
      </w:r>
      <w:r w:rsidRPr="002504DD">
        <w:t>drive, including:</w:t>
      </w:r>
    </w:p>
    <w:p w:rsidR="00000000" w:rsidRPr="002504DD" w:rsidP="002504DD">
      <w:pPr>
        <w:pStyle w:val="ListBullet2"/>
      </w:pPr>
      <w:r w:rsidRPr="002504DD">
        <w:t>purpose and use of front wheel hubs</w:t>
      </w:r>
    </w:p>
    <w:p w:rsidR="00000000" w:rsidRPr="002504DD" w:rsidP="002504DD">
      <w:pPr>
        <w:pStyle w:val="ListBullet2"/>
      </w:pPr>
      <w:r w:rsidRPr="002504DD">
        <w:t>factors affecting tyre selection and pressure</w:t>
      </w:r>
    </w:p>
    <w:p w:rsidR="00000000" w:rsidRPr="002504DD" w:rsidP="002504DD">
      <w:pPr>
        <w:pStyle w:val="ListBullet"/>
      </w:pPr>
      <w:r w:rsidRPr="002504DD">
        <w:t>environmental protection requirements affecting four wheel drive operations</w:t>
      </w:r>
    </w:p>
    <w:p w:rsidR="00000000" w:rsidRPr="002504DD" w:rsidP="002504DD">
      <w:pPr>
        <w:pStyle w:val="ListBullet"/>
      </w:pPr>
      <w:r w:rsidRPr="002504DD">
        <w:t xml:space="preserve">common unsealed road surface hazards: </w:t>
      </w:r>
    </w:p>
    <w:p w:rsidR="00000000" w:rsidRPr="002504DD" w:rsidP="002504DD">
      <w:pPr>
        <w:pStyle w:val="ListBullet2"/>
      </w:pPr>
      <w:r w:rsidRPr="002504DD">
        <w:t xml:space="preserve">loose gravel </w:t>
      </w:r>
    </w:p>
    <w:p w:rsidR="00000000" w:rsidRPr="002504DD" w:rsidP="002504DD">
      <w:pPr>
        <w:pStyle w:val="ListBullet2"/>
      </w:pPr>
      <w:r w:rsidRPr="002504DD">
        <w:t>ruts</w:t>
      </w:r>
    </w:p>
    <w:p w:rsidR="00000000" w:rsidRPr="002504DD" w:rsidP="002504DD">
      <w:pPr>
        <w:pStyle w:val="ListBullet2"/>
      </w:pPr>
      <w:r w:rsidRPr="002504DD">
        <w:t>loose material in c</w:t>
      </w:r>
      <w:r w:rsidRPr="002504DD">
        <w:t>entre and sides of track</w:t>
      </w:r>
    </w:p>
    <w:p w:rsidR="00000000" w:rsidRPr="002504DD" w:rsidP="002504DD">
      <w:pPr>
        <w:pStyle w:val="ListBullet2"/>
      </w:pPr>
      <w:r w:rsidRPr="002504DD">
        <w:t xml:space="preserve">corrugations </w:t>
      </w:r>
    </w:p>
    <w:p w:rsidR="00000000" w:rsidRPr="002504DD" w:rsidP="002504DD">
      <w:pPr>
        <w:pStyle w:val="ListBullet"/>
      </w:pPr>
      <w:r w:rsidRPr="002504DD">
        <w:t xml:space="preserve">pre-start checks for four wheel drive vehicle </w:t>
      </w:r>
    </w:p>
    <w:p w:rsidR="00000000" w:rsidRPr="002504DD" w:rsidP="002504DD">
      <w:pPr>
        <w:pStyle w:val="ListBullet"/>
      </w:pPr>
      <w:r w:rsidRPr="002504DD">
        <w:t>types of communication equipment, including:</w:t>
      </w:r>
    </w:p>
    <w:p w:rsidR="00000000" w:rsidRPr="002504DD" w:rsidP="002504DD">
      <w:pPr>
        <w:pStyle w:val="ListBullet2"/>
      </w:pPr>
      <w:r w:rsidRPr="002504DD">
        <w:t>personal location beacon (PLB)</w:t>
      </w:r>
    </w:p>
    <w:p w:rsidR="00000000" w:rsidRPr="002504DD" w:rsidP="002504DD">
      <w:pPr>
        <w:pStyle w:val="ListBullet2"/>
      </w:pPr>
      <w:r w:rsidRPr="002504DD">
        <w:t>phone</w:t>
      </w:r>
    </w:p>
    <w:p w:rsidR="00000000" w:rsidRPr="002504DD" w:rsidP="002504DD">
      <w:pPr>
        <w:pStyle w:val="ListBullet2"/>
      </w:pPr>
      <w:r w:rsidRPr="002504DD">
        <w:t>radio</w:t>
      </w:r>
    </w:p>
    <w:p w:rsidR="00000000" w:rsidRPr="002504DD" w:rsidP="002504DD">
      <w:pPr>
        <w:pStyle w:val="ListBullet2"/>
      </w:pPr>
      <w:r w:rsidRPr="002504DD">
        <w:t>vehicle/personnel tracking devices</w:t>
      </w:r>
    </w:p>
    <w:p w:rsidR="00000000" w:rsidRPr="002504DD" w:rsidP="002504DD">
      <w:pPr>
        <w:pStyle w:val="ListBullet"/>
      </w:pPr>
      <w:r w:rsidRPr="002504DD">
        <w:t>safe operating conditions for a four wheel drive vehicle:</w:t>
      </w:r>
    </w:p>
    <w:p w:rsidR="00000000" w:rsidRPr="002504DD" w:rsidP="002504DD">
      <w:pPr>
        <w:pStyle w:val="ListBullet2"/>
      </w:pPr>
      <w:r w:rsidRPr="002504DD">
        <w:t>interpreting weather conditions to determine suitability for driving</w:t>
      </w:r>
    </w:p>
    <w:p w:rsidR="00000000" w:rsidRPr="002504DD" w:rsidP="002504DD">
      <w:pPr>
        <w:pStyle w:val="ListBullet2"/>
      </w:pPr>
      <w:r w:rsidRPr="002504DD">
        <w:t>selecting routes to minimise damage to the environment</w:t>
      </w:r>
    </w:p>
    <w:p w:rsidR="00000000" w:rsidRPr="002504DD" w:rsidP="002504DD">
      <w:pPr>
        <w:pStyle w:val="ListBullet2"/>
      </w:pPr>
      <w:r w:rsidRPr="002504DD">
        <w:t>visibility</w:t>
      </w:r>
    </w:p>
    <w:p w:rsidR="00000000" w:rsidRPr="002504DD" w:rsidP="002504DD">
      <w:pPr>
        <w:pStyle w:val="ListBullet2"/>
      </w:pPr>
      <w:r w:rsidRPr="002504DD">
        <w:t>loading of four wheel drive, including techniques to reduce ov</w:t>
      </w:r>
      <w:r w:rsidRPr="002504DD">
        <w:t>erloading</w:t>
      </w:r>
    </w:p>
    <w:p w:rsidR="00000000" w:rsidRPr="002504DD" w:rsidP="002504DD">
      <w:pPr>
        <w:pStyle w:val="ListBullet2"/>
      </w:pPr>
      <w:r w:rsidRPr="002504DD">
        <w:t>braking techniques</w:t>
      </w:r>
    </w:p>
    <w:p w:rsidR="00000000" w:rsidRPr="002504DD" w:rsidP="002504DD">
      <w:pPr>
        <w:pStyle w:val="ListBullet2"/>
      </w:pPr>
      <w:r w:rsidRPr="002504DD">
        <w:t>cornering techniques</w:t>
      </w:r>
    </w:p>
    <w:p w:rsidR="00000000" w:rsidRPr="002504DD" w:rsidP="002504DD">
      <w:pPr>
        <w:pStyle w:val="ListBullet"/>
      </w:pPr>
      <w:r w:rsidRPr="002504DD">
        <w:t>types of environmental risks and hazards associated with operating a four wheel drive vehicle on unsealed roads, including:</w:t>
      </w:r>
    </w:p>
    <w:p w:rsidR="00000000" w:rsidRPr="002504DD" w:rsidP="002504DD">
      <w:pPr>
        <w:pStyle w:val="ListBullet2"/>
      </w:pPr>
      <w:r w:rsidRPr="002504DD">
        <w:t>rocks and other unexpected obstacles</w:t>
      </w:r>
    </w:p>
    <w:p w:rsidR="00000000" w:rsidRPr="002504DD" w:rsidP="002504DD">
      <w:pPr>
        <w:pStyle w:val="ListBullet2"/>
      </w:pPr>
      <w:r w:rsidRPr="002504DD">
        <w:t>damage to vehicle</w:t>
      </w:r>
    </w:p>
    <w:p w:rsidR="00000000" w:rsidRPr="002504DD" w:rsidP="002504DD">
      <w:pPr>
        <w:pStyle w:val="ListBullet2"/>
      </w:pPr>
      <w:r w:rsidRPr="002504DD">
        <w:t>animals and objects in vehicle path</w:t>
      </w:r>
    </w:p>
    <w:p w:rsidR="00000000" w:rsidRPr="002504DD" w:rsidP="002504DD">
      <w:pPr>
        <w:pStyle w:val="ListBullet2"/>
      </w:pPr>
      <w:r w:rsidRPr="002504DD">
        <w:t>slippery surfaces</w:t>
      </w:r>
    </w:p>
    <w:p w:rsidR="00000000" w:rsidRPr="002504DD" w:rsidP="002504DD">
      <w:pPr>
        <w:pStyle w:val="ListBullet2"/>
      </w:pPr>
      <w:r w:rsidRPr="002504DD">
        <w:t>overhead tree limbs</w:t>
      </w:r>
    </w:p>
    <w:p w:rsidR="00000000" w:rsidRPr="002504DD" w:rsidP="002504DD">
      <w:pPr>
        <w:pStyle w:val="ListBullet2"/>
      </w:pPr>
      <w:r w:rsidRPr="002504DD">
        <w:t>other vehicles</w:t>
      </w:r>
    </w:p>
    <w:p w:rsidR="00000000" w:rsidRPr="002504DD" w:rsidP="002504DD">
      <w:pPr>
        <w:pStyle w:val="ListBullet2"/>
      </w:pPr>
      <w:r w:rsidRPr="002504DD">
        <w:t>fallen trees, limbs and logs</w:t>
      </w:r>
    </w:p>
    <w:p w:rsidR="00000000" w:rsidRPr="002504DD" w:rsidP="002504DD">
      <w:pPr>
        <w:pStyle w:val="ListBullet2"/>
      </w:pPr>
      <w:r w:rsidRPr="002504DD">
        <w:t>flood</w:t>
      </w:r>
    </w:p>
    <w:p w:rsidR="00000000" w:rsidRPr="002504DD" w:rsidP="002504DD">
      <w:pPr>
        <w:pStyle w:val="ListBullet2"/>
      </w:pPr>
      <w:r w:rsidRPr="002504DD">
        <w:t>poor visibility</w:t>
      </w:r>
    </w:p>
    <w:p w:rsidR="00000000" w:rsidRPr="002504DD" w:rsidP="002504DD">
      <w:pPr>
        <w:pStyle w:val="ListBullet"/>
      </w:pPr>
      <w:r w:rsidRPr="002504DD">
        <w:t>tyre pressure management principles for varying terrain types</w:t>
      </w:r>
    </w:p>
    <w:p w:rsidR="00000000" w:rsidRPr="002504DD" w:rsidP="002504DD">
      <w:pPr>
        <w:pStyle w:val="ListBullet"/>
      </w:pPr>
      <w:r w:rsidRPr="002504DD">
        <w:t>principles for effective self-recovery of vehicle via</w:t>
      </w:r>
      <w:r w:rsidRPr="002504DD">
        <w:t xml:space="preserve"> driving skills (not the use of recovery equipment such as straps or winches)</w:t>
      </w:r>
    </w:p>
    <w:p w:rsidR="00000000" w:rsidRPr="002504DD" w:rsidP="002504DD">
      <w:pPr>
        <w:pStyle w:val="ListBullet"/>
      </w:pPr>
      <w:r w:rsidRPr="002504DD">
        <w:t>communication channels and protocols</w:t>
      </w:r>
    </w:p>
    <w:p w:rsidR="00000000" w:rsidRPr="002504DD" w:rsidP="002504DD">
      <w:pPr>
        <w:pStyle w:val="ListBullet"/>
      </w:pPr>
      <w:r w:rsidRPr="002504DD">
        <w:t>techniques for travelling in convoy</w:t>
      </w:r>
    </w:p>
    <w:p w:rsidR="00000000" w:rsidRPr="002504DD" w:rsidP="002504DD">
      <w:pPr>
        <w:pStyle w:val="ListBullet"/>
      </w:pPr>
      <w:r w:rsidRPr="002504DD">
        <w:t>procedures for recording and reporting workplace information.</w:t>
      </w:r>
    </w:p>
    <w:p w:rsidR="00000000" w:rsidRPr="002504DD" w:rsidP="002504DD">
      <w:pPr>
        <w:pStyle w:val="AllowPageBreak"/>
      </w:pPr>
    </w:p>
    <w:p w:rsidR="00000000" w:rsidRPr="002504DD" w:rsidP="002504DD">
      <w:pPr>
        <w:pStyle w:val="Heading1"/>
      </w:pPr>
      <w:bookmarkStart w:id="12" w:name="O_1207252"/>
      <w:bookmarkEnd w:id="12"/>
      <w:r w:rsidRPr="002504DD">
        <w:t>Assessment Conditions</w:t>
      </w:r>
    </w:p>
    <w:p w:rsidR="00000000" w:rsidRPr="002504DD" w:rsidP="00841302">
      <w:pPr>
        <w:pStyle w:val="BodyText"/>
      </w:pPr>
      <w:r w:rsidRPr="002504DD">
        <w:t xml:space="preserve">Assessment of the skills in this unit of competency must take place under the following conditions: </w:t>
      </w:r>
    </w:p>
    <w:p w:rsidR="00000000" w:rsidRPr="002504DD" w:rsidP="002504DD">
      <w:pPr>
        <w:pStyle w:val="ListBullet"/>
      </w:pPr>
      <w:r w:rsidRPr="002504DD">
        <w:t>physical conditions:</w:t>
      </w:r>
    </w:p>
    <w:p w:rsidR="00000000" w:rsidRPr="002504DD" w:rsidP="002504DD">
      <w:pPr>
        <w:pStyle w:val="ListBullet2"/>
      </w:pPr>
      <w:r w:rsidRPr="002504DD">
        <w:t>skills must be demonstrated in a work environment or an environment that accurately represents workplace conditions</w:t>
      </w:r>
    </w:p>
    <w:p w:rsidR="00000000" w:rsidRPr="002504DD" w:rsidP="002504DD">
      <w:pPr>
        <w:pStyle w:val="ListBullet"/>
      </w:pPr>
      <w:r w:rsidRPr="002504DD">
        <w:t>resources, equi</w:t>
      </w:r>
      <w:r w:rsidRPr="002504DD">
        <w:t>pment and materials:</w:t>
      </w:r>
    </w:p>
    <w:p w:rsidR="00000000" w:rsidRPr="002504DD" w:rsidP="002504DD">
      <w:pPr>
        <w:pStyle w:val="ListBullet2"/>
      </w:pPr>
      <w:r w:rsidRPr="002504DD">
        <w:t xml:space="preserve">site with access to unsealed roads </w:t>
      </w:r>
    </w:p>
    <w:p w:rsidR="00000000" w:rsidRPr="002504DD" w:rsidP="002504DD">
      <w:pPr>
        <w:pStyle w:val="ListBullet2"/>
      </w:pPr>
      <w:r w:rsidRPr="002504DD">
        <w:t xml:space="preserve">manual or automatic four wheel drive vehicle or all-wheel drive vehicle </w:t>
      </w:r>
    </w:p>
    <w:p w:rsidR="00000000" w:rsidRPr="002504DD" w:rsidP="002504DD">
      <w:pPr>
        <w:pStyle w:val="ListBullet2"/>
      </w:pPr>
      <w:r w:rsidRPr="002504DD">
        <w:t xml:space="preserve">PPE required for operating a four wheel drive on unsealed roads </w:t>
      </w:r>
    </w:p>
    <w:p w:rsidR="00000000" w:rsidRPr="002504DD" w:rsidP="002504DD">
      <w:pPr>
        <w:pStyle w:val="ListBullet2"/>
      </w:pPr>
      <w:r w:rsidRPr="002504DD">
        <w:t>relevant personnel for the purposes of communicating informa</w:t>
      </w:r>
      <w:r w:rsidRPr="002504DD">
        <w:t>tion</w:t>
      </w:r>
    </w:p>
    <w:p w:rsidR="00000000" w:rsidRPr="002504DD" w:rsidP="002504DD">
      <w:pPr>
        <w:pStyle w:val="ListBullet"/>
      </w:pPr>
      <w:r w:rsidRPr="002504DD">
        <w:t>specifications:</w:t>
      </w:r>
    </w:p>
    <w:p w:rsidR="00000000" w:rsidRPr="002504DD" w:rsidP="002504DD">
      <w:pPr>
        <w:pStyle w:val="ListBullet2"/>
      </w:pPr>
      <w:r w:rsidRPr="002504DD">
        <w:t>workplace safety and environmental policies and procedures applicable to forestry operations.</w:t>
      </w:r>
    </w:p>
    <w:p w:rsidR="00000000" w:rsidRPr="002504DD" w:rsidP="00841302">
      <w:pPr>
        <w:pStyle w:val="BodyText"/>
      </w:pPr>
      <w:r w:rsidRPr="002504DD">
        <w:t>Assessors of this unit must satisfy the requirements for assessors in applicable vocational education and training legislation, frameworks and/or standards.</w:t>
      </w:r>
    </w:p>
    <w:p w:rsidR="00000000" w:rsidRPr="002504DD" w:rsidP="002504DD">
      <w:pPr>
        <w:pStyle w:val="Heading1"/>
      </w:pPr>
      <w:bookmarkStart w:id="13" w:name="O_1207255"/>
      <w:bookmarkEnd w:id="13"/>
      <w:r w:rsidRPr="002504DD">
        <w:t>Links</w:t>
      </w:r>
    </w:p>
    <w:p w:rsidR="00000000" w:rsidRPr="002504DD" w:rsidP="00841302">
      <w:pPr>
        <w:pStyle w:val="BodyText"/>
      </w:pPr>
      <w:r w:rsidRPr="002504DD">
        <w:t>Companion Volumes, including Implementation Guides, are available at VETNe</w:t>
      </w:r>
      <w:r w:rsidRPr="002504DD">
        <w:t xml:space="preserve">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A311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504DD" w:rsidP="002504DD"/>
    <w:sectPr w:rsidSect="002504D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4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4DD" w:rsidRPr="00841302" w:rsidP="008413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4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302" w:rsidP="002504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41302" w:rsidP="002504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41302" w:rsidP="002504D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4DD" w:rsidP="002504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41302">
      <w:t>Approved</w:t>
    </w:r>
    <w:r w:rsidR="0084130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41302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41302">
      <w:rPr>
        <w:noProof/>
      </w:rPr>
      <w:t>6</w:t>
    </w:r>
    <w:r>
      <w:rPr>
        <w:noProof/>
      </w:rPr>
      <w:fldChar w:fldCharType="end"/>
    </w:r>
  </w:p>
  <w:p w:rsidR="002504DD" w:rsidP="002504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4130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41302">
      <w:t>Skills Insight</w:t>
    </w:r>
    <w:r w:rsidR="00841302">
      <w:fldChar w:fldCharType="end"/>
    </w:r>
  </w:p>
  <w:p w:rsidR="002504DD" w:rsidP="002504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4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3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04DD" w:rsidRPr="00841302" w:rsidP="008413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4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302" w:rsidRPr="002D2AF8" w:rsidP="002504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FWPCOT3325 Operate four wheel drive vehicle on unsealed roads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41302" w:rsidP="002504D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4DD" w:rsidRPr="002D2AF8" w:rsidP="002504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41302">
      <w:t>FWPCOT3325 Operate four wheel drive vehicle on unsealed roads</w:t>
    </w:r>
    <w:r w:rsidR="0084130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41302">
      <w:rPr>
        <w:noProof/>
      </w:rPr>
      <w:t>2 March 2025</w:t>
    </w:r>
    <w:r>
      <w:fldChar w:fldCharType="end"/>
    </w:r>
  </w:p>
  <w:p w:rsidR="002504DD" w:rsidP="002504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2208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CCA1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1AD8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04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04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04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04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04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04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04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04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04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04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04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04DD"/>
  </w:style>
  <w:style w:type="character" w:customStyle="1" w:styleId="Heading1Char">
    <w:name w:val="Heading 1 Char"/>
    <w:basedOn w:val="DefaultParagraphFont"/>
    <w:link w:val="Heading1"/>
    <w:rsid w:val="002504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04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04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04D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504D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504DD"/>
    <w:rPr>
      <w:i/>
    </w:rPr>
  </w:style>
  <w:style w:type="paragraph" w:customStyle="1" w:styleId="SuperHeading">
    <w:name w:val="SuperHeading"/>
    <w:basedOn w:val="Normal"/>
    <w:rsid w:val="002504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04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504DD"/>
    <w:rPr>
      <w:b/>
    </w:rPr>
  </w:style>
  <w:style w:type="character" w:customStyle="1" w:styleId="Heading2Char">
    <w:name w:val="Heading 2 Char"/>
    <w:basedOn w:val="DefaultParagraphFont"/>
    <w:link w:val="Heading2"/>
    <w:rsid w:val="002504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04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04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04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04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04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04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04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04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04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04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04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04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04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04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04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04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04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04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04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504DD"/>
    <w:rPr>
      <w:b/>
      <w:spacing w:val="0"/>
    </w:rPr>
  </w:style>
  <w:style w:type="paragraph" w:customStyle="1" w:styleId="SuperTitle">
    <w:name w:val="SuperTitle"/>
    <w:basedOn w:val="Title"/>
    <w:rsid w:val="002504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04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04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04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04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04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04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04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04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04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04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04D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04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04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04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04DD"/>
  </w:style>
  <w:style w:type="paragraph" w:styleId="TableofFigures">
    <w:name w:val="table of figures"/>
    <w:basedOn w:val="Normal"/>
    <w:next w:val="Normal"/>
    <w:semiHidden/>
    <w:rsid w:val="002504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04D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504DD"/>
    <w:rPr>
      <w:rFonts w:ascii="Wingdings" w:hAnsi="Wingdings"/>
    </w:rPr>
  </w:style>
  <w:style w:type="paragraph" w:customStyle="1" w:styleId="TableHeading">
    <w:name w:val="Table Heading"/>
    <w:basedOn w:val="HeadingBase"/>
    <w:rsid w:val="002504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04DD"/>
    <w:rPr>
      <w:color w:val="0033CC"/>
      <w:u w:val="none"/>
    </w:rPr>
  </w:style>
  <w:style w:type="paragraph" w:customStyle="1" w:styleId="BodyTextRight">
    <w:name w:val="Body Text Right"/>
    <w:basedOn w:val="BodyText"/>
    <w:rsid w:val="002504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04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04D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04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04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04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04DD"/>
    <w:rPr>
      <w:sz w:val="32"/>
    </w:rPr>
  </w:style>
  <w:style w:type="paragraph" w:customStyle="1" w:styleId="HeadingProcedure">
    <w:name w:val="Heading Procedure"/>
    <w:basedOn w:val="HeadingBase"/>
    <w:next w:val="Normal"/>
    <w:rsid w:val="002504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04DD"/>
    <w:pPr>
      <w:spacing w:before="60" w:after="60"/>
    </w:pPr>
  </w:style>
  <w:style w:type="paragraph" w:styleId="ListContinue">
    <w:name w:val="List Continue"/>
    <w:basedOn w:val="List"/>
    <w:rsid w:val="002504DD"/>
    <w:pPr>
      <w:ind w:firstLine="0"/>
    </w:pPr>
  </w:style>
  <w:style w:type="paragraph" w:customStyle="1" w:styleId="ListNote">
    <w:name w:val="List Note"/>
    <w:basedOn w:val="List"/>
    <w:rsid w:val="002504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04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04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04DD"/>
    <w:rPr>
      <w:rFonts w:ascii="Courier New" w:hAnsi="Courier New"/>
    </w:rPr>
  </w:style>
  <w:style w:type="paragraph" w:customStyle="1" w:styleId="NoteBullet">
    <w:name w:val="Note Bullet"/>
    <w:basedOn w:val="Note"/>
    <w:rsid w:val="002504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04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04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04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04D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04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04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04DD"/>
    <w:rPr>
      <w:b/>
      <w:smallCaps/>
    </w:rPr>
  </w:style>
  <w:style w:type="paragraph" w:customStyle="1" w:styleId="TableListNumber">
    <w:name w:val="Table List Number"/>
    <w:basedOn w:val="ListNumber"/>
    <w:rsid w:val="002504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04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04DD"/>
    <w:pPr>
      <w:numPr>
        <w:numId w:val="9"/>
      </w:numPr>
    </w:pPr>
  </w:style>
  <w:style w:type="paragraph" w:customStyle="1" w:styleId="ListAlpha2">
    <w:name w:val="List Alpha 2"/>
    <w:basedOn w:val="List2"/>
    <w:rsid w:val="002504DD"/>
    <w:pPr>
      <w:numPr>
        <w:numId w:val="8"/>
      </w:numPr>
    </w:pPr>
  </w:style>
  <w:style w:type="paragraph" w:styleId="List2">
    <w:name w:val="List 2"/>
    <w:basedOn w:val="BodyText"/>
    <w:rsid w:val="002504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04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04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04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04D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04D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504DD"/>
    <w:pPr>
      <w:numPr>
        <w:numId w:val="4"/>
      </w:numPr>
    </w:pPr>
  </w:style>
  <w:style w:type="paragraph" w:styleId="ListContinue2">
    <w:name w:val="List Continue 2"/>
    <w:basedOn w:val="List2"/>
    <w:rsid w:val="002504DD"/>
    <w:pPr>
      <w:ind w:firstLine="0"/>
    </w:pPr>
  </w:style>
  <w:style w:type="paragraph" w:styleId="ListContinue3">
    <w:name w:val="List Continue 3"/>
    <w:basedOn w:val="List3"/>
    <w:rsid w:val="002504DD"/>
    <w:pPr>
      <w:ind w:left="1021" w:firstLine="0"/>
    </w:pPr>
  </w:style>
  <w:style w:type="paragraph" w:styleId="ListContinue4">
    <w:name w:val="List Continue 4"/>
    <w:basedOn w:val="List4"/>
    <w:rsid w:val="002504DD"/>
    <w:pPr>
      <w:ind w:firstLine="0"/>
    </w:pPr>
  </w:style>
  <w:style w:type="paragraph" w:styleId="ListContinue5">
    <w:name w:val="List Continue 5"/>
    <w:basedOn w:val="List5"/>
    <w:rsid w:val="002504DD"/>
    <w:pPr>
      <w:ind w:firstLine="0"/>
    </w:pPr>
  </w:style>
  <w:style w:type="paragraph" w:styleId="ListNumber3">
    <w:name w:val="List Number 3"/>
    <w:basedOn w:val="List3"/>
    <w:rsid w:val="002504DD"/>
    <w:pPr>
      <w:numPr>
        <w:numId w:val="5"/>
      </w:numPr>
    </w:pPr>
  </w:style>
  <w:style w:type="paragraph" w:styleId="ListNumber4">
    <w:name w:val="List Number 4"/>
    <w:basedOn w:val="List4"/>
    <w:rsid w:val="002504DD"/>
    <w:pPr>
      <w:numPr>
        <w:numId w:val="6"/>
      </w:numPr>
    </w:pPr>
  </w:style>
  <w:style w:type="paragraph" w:styleId="ListNumber5">
    <w:name w:val="List Number 5"/>
    <w:basedOn w:val="List5"/>
    <w:rsid w:val="002504DD"/>
    <w:pPr>
      <w:numPr>
        <w:numId w:val="7"/>
      </w:numPr>
    </w:pPr>
  </w:style>
  <w:style w:type="paragraph" w:styleId="BlockText">
    <w:name w:val="Block Text"/>
    <w:basedOn w:val="Normal"/>
    <w:rsid w:val="002504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04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04DD"/>
    <w:rPr>
      <w:sz w:val="16"/>
      <w:vertAlign w:val="superscript"/>
    </w:rPr>
  </w:style>
  <w:style w:type="character" w:customStyle="1" w:styleId="Symbols">
    <w:name w:val="Symbols"/>
    <w:basedOn w:val="DefaultParagraphFont"/>
    <w:rsid w:val="002504DD"/>
    <w:rPr>
      <w:rFonts w:ascii="Symbol" w:hAnsi="Symbol"/>
    </w:rPr>
  </w:style>
  <w:style w:type="character" w:customStyle="1" w:styleId="MenuOptions">
    <w:name w:val="Menu Options"/>
    <w:basedOn w:val="DefaultParagraphFont"/>
    <w:rsid w:val="002504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04DD"/>
    <w:rPr>
      <w:b/>
    </w:rPr>
  </w:style>
  <w:style w:type="character" w:customStyle="1" w:styleId="Underlined">
    <w:name w:val="Underlined"/>
    <w:basedOn w:val="DefaultParagraphFont"/>
    <w:rsid w:val="002504DD"/>
    <w:rPr>
      <w:u w:val="single"/>
    </w:rPr>
  </w:style>
  <w:style w:type="paragraph" w:customStyle="1" w:styleId="TableBodyTextRight">
    <w:name w:val="Table Body Text Right"/>
    <w:basedOn w:val="TableBodyText"/>
    <w:rsid w:val="002504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04DD"/>
    <w:rPr>
      <w:sz w:val="18"/>
    </w:rPr>
  </w:style>
  <w:style w:type="paragraph" w:customStyle="1" w:styleId="BodySmallRight">
    <w:name w:val="Body Small Right"/>
    <w:basedOn w:val="BodyTextRight"/>
    <w:rsid w:val="002504DD"/>
    <w:rPr>
      <w:sz w:val="18"/>
      <w:szCs w:val="18"/>
    </w:rPr>
  </w:style>
  <w:style w:type="paragraph" w:customStyle="1" w:styleId="MarginEdition">
    <w:name w:val="Margin Edition"/>
    <w:basedOn w:val="MarginNote"/>
    <w:rsid w:val="002504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04DD"/>
    <w:rPr>
      <w:sz w:val="2"/>
      <w:szCs w:val="2"/>
    </w:rPr>
  </w:style>
  <w:style w:type="character" w:customStyle="1" w:styleId="Small">
    <w:name w:val="Small"/>
    <w:basedOn w:val="DefaultParagraphFont"/>
    <w:rsid w:val="002504DD"/>
    <w:rPr>
      <w:sz w:val="16"/>
    </w:rPr>
  </w:style>
  <w:style w:type="paragraph" w:customStyle="1" w:styleId="WideTable">
    <w:name w:val="Wide Table"/>
    <w:basedOn w:val="Normal"/>
    <w:rsid w:val="002504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04DD"/>
  </w:style>
  <w:style w:type="paragraph" w:styleId="Quote">
    <w:name w:val="Quote"/>
    <w:basedOn w:val="Heading1"/>
    <w:link w:val="QuoteChar"/>
    <w:qFormat/>
    <w:rsid w:val="002504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04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04DD"/>
    <w:pPr>
      <w:pageBreakBefore/>
    </w:pPr>
  </w:style>
  <w:style w:type="paragraph" w:customStyle="1" w:styleId="Border">
    <w:name w:val="Border"/>
    <w:basedOn w:val="Normal"/>
    <w:qFormat/>
    <w:rsid w:val="002504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04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04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04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04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04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04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04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04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04DD"/>
    <w:rPr>
      <w:u w:val="single"/>
    </w:rPr>
  </w:style>
  <w:style w:type="character" w:customStyle="1" w:styleId="BoldandItalics">
    <w:name w:val="Bold and Italics"/>
    <w:qFormat/>
    <w:rsid w:val="002504DD"/>
    <w:rPr>
      <w:b/>
      <w:i/>
      <w:u w:val="none"/>
    </w:rPr>
  </w:style>
  <w:style w:type="paragraph" w:styleId="BalloonText">
    <w:name w:val="Balloon Text"/>
    <w:basedOn w:val="Normal"/>
    <w:link w:val="BalloonTextChar"/>
    <w:rsid w:val="00250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04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04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04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04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04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04D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413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1273</Words>
  <Characters>7859</Characters>
  <Application>Microsoft Office Word</Application>
  <DocSecurity>0</DocSecurity>
  <Lines>261</Lines>
  <Paragraphs>194</Paragraphs>
  <ScaleCrop>false</ScaleCrop>
  <Company>Author-it Software Corporation Ltd.</Company>
  <LinksUpToDate>false</LinksUpToDate>
  <CharactersWithSpaces>8938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FWPCOT3325 Operate four wheel drive vehicle on unsealed roads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2025-03-02T00:12:00Z</dcterms:created>
  <dcterms:modified xsi:type="dcterms:W3CDTF">2025-03-02T00:12:00Z</dcterms:modified>
</cp:coreProperties>
</file>