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E57" w:rsidP="00223E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FWPCOT3322 Apply quality and product care procedures in forest and wood products operations</w:t>
      </w:r>
      <w:r>
        <w:fldChar w:fldCharType="end"/>
      </w:r>
    </w:p>
    <w:p w:rsidR="00223E57" w:rsidP="00223E57">
      <w:pPr>
        <w:pStyle w:val="Version"/>
        <w:sectPr w:rsidSect="005121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12F" w:rsidP="0051212F">
      <w:pPr>
        <w:pStyle w:val="SuperHeading"/>
      </w:pPr>
      <w:r w:rsidRPr="0051212F">
        <w:t>Assessment Requirements for FWPCOT3322 Apply quality and product care procedures in forest and wood products operations</w:t>
      </w:r>
    </w:p>
    <w:p w:rsidR="00000000" w:rsidRPr="0051212F" w:rsidP="0051212F">
      <w:pPr>
        <w:pStyle w:val="Heading1"/>
      </w:pPr>
      <w:bookmarkStart w:id="1" w:name="O_1207192"/>
      <w:bookmarkEnd w:id="1"/>
      <w:r w:rsidRPr="005121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21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2F">
            <w:pPr>
              <w:pStyle w:val="BodyTextBold"/>
              <w:rPr>
                <w:lang w:val="en-NZ"/>
              </w:rPr>
            </w:pPr>
            <w:r w:rsidRPr="0051212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2F">
            <w:pPr>
              <w:pStyle w:val="BodyTextBold"/>
              <w:rPr>
                <w:lang w:val="en-NZ"/>
              </w:rPr>
            </w:pPr>
            <w:r w:rsidRPr="0051212F">
              <w:t>Comments</w:t>
            </w:r>
          </w:p>
        </w:tc>
      </w:tr>
      <w:tr w:rsidTr="005121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12F">
            <w:pPr>
              <w:pStyle w:val="BodyText"/>
              <w:rPr>
                <w:lang w:val="en-NZ"/>
              </w:rPr>
            </w:pPr>
            <w:r w:rsidRPr="0051212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12F" w:rsidP="0051212F">
            <w:pPr>
              <w:pStyle w:val="BodyText"/>
            </w:pPr>
            <w:r w:rsidRPr="0051212F">
              <w:t>This version released with Forest and Wood Products Training Package Version 7.0.</w:t>
            </w:r>
          </w:p>
        </w:tc>
      </w:tr>
    </w:tbl>
    <w:p w:rsidR="00000000" w:rsidRPr="0051212F" w:rsidP="0051212F">
      <w:pPr>
        <w:pStyle w:val="BodyText"/>
      </w:pPr>
    </w:p>
    <w:p w:rsidR="00000000" w:rsidRPr="0051212F" w:rsidP="0051212F">
      <w:pPr>
        <w:pStyle w:val="AllowPageBreak"/>
      </w:pPr>
    </w:p>
    <w:p w:rsidR="00000000" w:rsidRPr="0051212F" w:rsidP="0051212F">
      <w:pPr>
        <w:pStyle w:val="Heading1"/>
      </w:pPr>
      <w:bookmarkStart w:id="2" w:name="O_1207193"/>
      <w:bookmarkEnd w:id="2"/>
      <w:r w:rsidRPr="0051212F">
        <w:t>Performance Evidence</w:t>
      </w:r>
    </w:p>
    <w:p w:rsidR="00000000" w:rsidRPr="0051212F" w:rsidP="00223E57">
      <w:pPr>
        <w:pStyle w:val="BodyText"/>
      </w:pPr>
      <w:r w:rsidRPr="0051212F">
        <w:t xml:space="preserve">An individual demonstrating competency must satisfy all of the elements and performance criteria in this unit. </w:t>
      </w:r>
    </w:p>
    <w:p w:rsidR="00000000" w:rsidRPr="0051212F" w:rsidP="00223E57">
      <w:pPr>
        <w:pStyle w:val="BodyText"/>
      </w:pPr>
      <w:r w:rsidRPr="0051212F">
        <w:t>There must be eviden</w:t>
      </w:r>
      <w:r w:rsidRPr="0051212F">
        <w:t>ce that, for one work period/shift, the individual has identified and applied workplace quality requirements while performing personal work tasks related to a forest or wood products operation.</w:t>
      </w:r>
    </w:p>
    <w:p w:rsidR="00000000" w:rsidRPr="0051212F" w:rsidP="00223E57">
      <w:pPr>
        <w:pStyle w:val="BodyText"/>
      </w:pPr>
      <w:r w:rsidRPr="0051212F">
        <w:t>In performing this activity, the individual has:</w:t>
      </w:r>
    </w:p>
    <w:p w:rsidR="00000000" w:rsidRPr="0051212F" w:rsidP="0051212F">
      <w:pPr>
        <w:pStyle w:val="ListBullet"/>
      </w:pPr>
      <w:r w:rsidRPr="0051212F">
        <w:t>inspected pr</w:t>
      </w:r>
      <w:r w:rsidRPr="0051212F">
        <w:t xml:space="preserve">oduct visually prior to processing </w:t>
      </w:r>
    </w:p>
    <w:p w:rsidR="00000000" w:rsidRPr="0051212F" w:rsidP="0051212F">
      <w:pPr>
        <w:pStyle w:val="ListBullet"/>
      </w:pPr>
      <w:r w:rsidRPr="0051212F">
        <w:t>optimised resource recovery and product quality during processing based on tree or timber species, structure, features and characteristics</w:t>
      </w:r>
    </w:p>
    <w:p w:rsidR="00000000" w:rsidRPr="0051212F" w:rsidP="0051212F">
      <w:pPr>
        <w:pStyle w:val="ListBullet"/>
      </w:pPr>
      <w:r w:rsidRPr="0051212F">
        <w:t>monitored, identified and resolved faults with product</w:t>
      </w:r>
    </w:p>
    <w:p w:rsidR="00000000" w:rsidRPr="0051212F" w:rsidP="0051212F">
      <w:pPr>
        <w:pStyle w:val="ListBullet"/>
      </w:pPr>
      <w:r w:rsidRPr="0051212F">
        <w:t>checked final products against quality and customer requirements</w:t>
      </w:r>
    </w:p>
    <w:p w:rsidR="00000000" w:rsidRPr="0051212F" w:rsidP="0051212F">
      <w:pPr>
        <w:pStyle w:val="ListBullet"/>
      </w:pPr>
      <w:r w:rsidRPr="0051212F">
        <w:t>prepared final products for despatch according to workplace quality and product care procedures.</w:t>
      </w:r>
    </w:p>
    <w:p w:rsidR="00000000" w:rsidRPr="0051212F" w:rsidP="0051212F">
      <w:pPr>
        <w:pStyle w:val="AllowPageBreak"/>
      </w:pPr>
    </w:p>
    <w:p w:rsidR="00000000" w:rsidRPr="0051212F" w:rsidP="0051212F">
      <w:pPr>
        <w:pStyle w:val="Heading1"/>
      </w:pPr>
      <w:bookmarkStart w:id="3" w:name="O_1207194"/>
      <w:bookmarkEnd w:id="3"/>
      <w:r w:rsidRPr="0051212F">
        <w:t>Knowledge Evidence</w:t>
      </w:r>
    </w:p>
    <w:p w:rsidR="00000000" w:rsidRPr="0051212F" w:rsidP="00223E57">
      <w:pPr>
        <w:pStyle w:val="BodyText"/>
      </w:pPr>
      <w:r w:rsidRPr="0051212F">
        <w:t xml:space="preserve">An individual must be able to demonstrate the knowledge </w:t>
      </w:r>
      <w:r w:rsidRPr="0051212F">
        <w:t>required to perform the tasks outlined in the elements and performance criteria of this unit. This includes knowledge of:</w:t>
      </w:r>
    </w:p>
    <w:p w:rsidR="00000000" w:rsidRPr="0051212F" w:rsidP="0051212F">
      <w:pPr>
        <w:pStyle w:val="ListBullet"/>
      </w:pPr>
      <w:r w:rsidRPr="0051212F">
        <w:t>workplace procedures relating to forest or wood product quality and care specified in performance evidence:</w:t>
      </w:r>
    </w:p>
    <w:p w:rsidR="00000000" w:rsidRPr="0051212F" w:rsidP="0051212F">
      <w:pPr>
        <w:pStyle w:val="ListBullet2"/>
      </w:pPr>
      <w:r w:rsidRPr="0051212F">
        <w:t>communicating product re</w:t>
      </w:r>
      <w:r w:rsidRPr="0051212F">
        <w:t>quirements and outcomes of product review</w:t>
      </w:r>
    </w:p>
    <w:p w:rsidR="00000000" w:rsidRPr="0051212F" w:rsidP="0051212F">
      <w:pPr>
        <w:pStyle w:val="ListBullet2"/>
      </w:pPr>
      <w:r w:rsidRPr="0051212F">
        <w:t>identifying and resolving faults with product</w:t>
      </w:r>
    </w:p>
    <w:p w:rsidR="00000000" w:rsidRPr="0051212F" w:rsidP="0051212F">
      <w:pPr>
        <w:pStyle w:val="ListBullet2"/>
      </w:pPr>
      <w:r w:rsidRPr="0051212F">
        <w:t>recording and reporting workplace information</w:t>
      </w:r>
    </w:p>
    <w:p w:rsidR="00000000" w:rsidRPr="0051212F" w:rsidP="0051212F">
      <w:pPr>
        <w:pStyle w:val="ListBullet2"/>
      </w:pPr>
      <w:r w:rsidRPr="0051212F">
        <w:t>maximising product or resource use</w:t>
      </w:r>
    </w:p>
    <w:p w:rsidR="00000000" w:rsidRPr="0051212F" w:rsidP="0051212F">
      <w:pPr>
        <w:pStyle w:val="ListBullet2"/>
      </w:pPr>
      <w:r w:rsidRPr="0051212F">
        <w:t>assessing timber for recovery</w:t>
      </w:r>
    </w:p>
    <w:p w:rsidR="00000000" w:rsidRPr="0051212F" w:rsidP="0051212F">
      <w:pPr>
        <w:pStyle w:val="ListBullet"/>
      </w:pPr>
      <w:r w:rsidRPr="0051212F">
        <w:t xml:space="preserve">environmental protection requirements in forest or wood </w:t>
      </w:r>
      <w:r w:rsidRPr="0051212F">
        <w:t>products operations:</w:t>
      </w:r>
    </w:p>
    <w:p w:rsidR="00000000" w:rsidRPr="0051212F" w:rsidP="0051212F">
      <w:pPr>
        <w:pStyle w:val="ListBullet2"/>
      </w:pPr>
      <w:r w:rsidRPr="0051212F">
        <w:t>safely disposing of waste material</w:t>
      </w:r>
    </w:p>
    <w:p w:rsidR="00000000" w:rsidRPr="0051212F" w:rsidP="0051212F">
      <w:pPr>
        <w:pStyle w:val="ListBullet2"/>
      </w:pPr>
      <w:r w:rsidRPr="0051212F">
        <w:t>organisational guidelines for recycling defective product, off-cuts and residue</w:t>
      </w:r>
    </w:p>
    <w:p w:rsidR="00000000" w:rsidRPr="0051212F" w:rsidP="0051212F">
      <w:pPr>
        <w:pStyle w:val="ListBullet"/>
      </w:pPr>
      <w:r w:rsidRPr="0051212F">
        <w:t>indicators of sub-standard product in forest or wood products operations:</w:t>
      </w:r>
    </w:p>
    <w:p w:rsidR="00000000" w:rsidRPr="0051212F" w:rsidP="0051212F">
      <w:pPr>
        <w:pStyle w:val="ListBullet2"/>
      </w:pPr>
      <w:r w:rsidRPr="0051212F">
        <w:t>breakages</w:t>
      </w:r>
    </w:p>
    <w:p w:rsidR="00000000" w:rsidRPr="0051212F" w:rsidP="0051212F">
      <w:pPr>
        <w:pStyle w:val="ListBullet2"/>
      </w:pPr>
      <w:r w:rsidRPr="0051212F">
        <w:t>contamination</w:t>
      </w:r>
    </w:p>
    <w:p w:rsidR="00000000" w:rsidRPr="0051212F" w:rsidP="0051212F">
      <w:pPr>
        <w:pStyle w:val="ListBullet2"/>
      </w:pPr>
      <w:r w:rsidRPr="0051212F">
        <w:t>holes</w:t>
      </w:r>
    </w:p>
    <w:p w:rsidR="00000000" w:rsidRPr="0051212F" w:rsidP="0051212F">
      <w:pPr>
        <w:pStyle w:val="ListBullet2"/>
      </w:pPr>
      <w:r w:rsidRPr="0051212F">
        <w:t>insect attack</w:t>
      </w:r>
    </w:p>
    <w:p w:rsidR="00000000" w:rsidRPr="0051212F" w:rsidP="0051212F">
      <w:pPr>
        <w:pStyle w:val="ListBullet2"/>
      </w:pPr>
      <w:r w:rsidRPr="0051212F">
        <w:t>machine-caused defects</w:t>
      </w:r>
    </w:p>
    <w:p w:rsidR="00000000" w:rsidRPr="0051212F" w:rsidP="0051212F">
      <w:pPr>
        <w:pStyle w:val="ListBullet2"/>
      </w:pPr>
      <w:r w:rsidRPr="0051212F">
        <w:t>variable surface finishes</w:t>
      </w:r>
    </w:p>
    <w:p w:rsidR="00000000" w:rsidRPr="0051212F" w:rsidP="0051212F">
      <w:pPr>
        <w:pStyle w:val="ListBullet2"/>
      </w:pPr>
      <w:r w:rsidRPr="0051212F">
        <w:t>timber colour</w:t>
      </w:r>
    </w:p>
    <w:p w:rsidR="00000000" w:rsidRPr="0051212F" w:rsidP="0051212F">
      <w:pPr>
        <w:pStyle w:val="ListBullet"/>
      </w:pPr>
      <w:r w:rsidRPr="0051212F">
        <w:t>mathematical procedures for estimating and measuring product against specifications</w:t>
      </w:r>
    </w:p>
    <w:p w:rsidR="00000000" w:rsidRPr="0051212F" w:rsidP="0051212F">
      <w:pPr>
        <w:pStyle w:val="ListBullet"/>
      </w:pPr>
      <w:r w:rsidRPr="0051212F">
        <w:t>ways of optimising resource value and minimising waste in forest or wood products operations</w:t>
      </w:r>
    </w:p>
    <w:p w:rsidR="00000000" w:rsidRPr="0051212F" w:rsidP="0051212F">
      <w:pPr>
        <w:pStyle w:val="ListBullet"/>
      </w:pPr>
      <w:r w:rsidRPr="0051212F">
        <w:t>requirements o</w:t>
      </w:r>
      <w:r w:rsidRPr="0051212F">
        <w:t>f the following quality systems that would apply to product care and quality in forest and wood products operations:</w:t>
      </w:r>
    </w:p>
    <w:p w:rsidR="00000000" w:rsidRPr="0051212F" w:rsidP="0051212F">
      <w:pPr>
        <w:pStyle w:val="ListBullet2"/>
      </w:pPr>
      <w:r w:rsidRPr="0051212F">
        <w:t>enterprise-based system</w:t>
      </w:r>
    </w:p>
    <w:p w:rsidR="00000000" w:rsidRPr="0051212F" w:rsidP="0051212F">
      <w:pPr>
        <w:pStyle w:val="ListBullet2"/>
      </w:pPr>
      <w:r w:rsidRPr="0051212F">
        <w:t>ISO9000 series</w:t>
      </w:r>
    </w:p>
    <w:p w:rsidR="00000000" w:rsidRPr="0051212F" w:rsidP="0051212F">
      <w:pPr>
        <w:pStyle w:val="ListBullet2"/>
      </w:pPr>
      <w:r w:rsidRPr="0051212F">
        <w:t>second party certification</w:t>
      </w:r>
    </w:p>
    <w:p w:rsidR="00000000" w:rsidRPr="0051212F" w:rsidP="0051212F">
      <w:pPr>
        <w:pStyle w:val="ListBullet2"/>
      </w:pPr>
      <w:r w:rsidRPr="0051212F">
        <w:t>third party certification</w:t>
      </w:r>
    </w:p>
    <w:p w:rsidR="00000000" w:rsidRPr="0051212F" w:rsidP="0051212F">
      <w:pPr>
        <w:pStyle w:val="ListBullet"/>
      </w:pPr>
      <w:r w:rsidRPr="0051212F">
        <w:t>specifications of the forest or wood products being processed</w:t>
      </w:r>
    </w:p>
    <w:p w:rsidR="00000000" w:rsidRPr="0051212F" w:rsidP="0051212F">
      <w:pPr>
        <w:pStyle w:val="ListBullet"/>
      </w:pPr>
      <w:r w:rsidRPr="0051212F">
        <w:t>types of tools and equipment used in the forest or wood product process, and procedures for their safe use and maintenance</w:t>
      </w:r>
    </w:p>
    <w:p w:rsidR="00000000" w:rsidRPr="0051212F" w:rsidP="0051212F">
      <w:pPr>
        <w:pStyle w:val="ListBullet"/>
      </w:pPr>
      <w:r w:rsidRPr="0051212F">
        <w:t>work health and safety policies and procedures relevant to forest or wo</w:t>
      </w:r>
      <w:r w:rsidRPr="0051212F">
        <w:t>od products operations:</w:t>
      </w:r>
    </w:p>
    <w:p w:rsidR="00000000" w:rsidRPr="0051212F" w:rsidP="0051212F">
      <w:pPr>
        <w:pStyle w:val="ListBullet2"/>
      </w:pPr>
      <w:r w:rsidRPr="0051212F">
        <w:t>PPE and clothing</w:t>
      </w:r>
    </w:p>
    <w:p w:rsidR="00000000" w:rsidRPr="0051212F" w:rsidP="0051212F">
      <w:pPr>
        <w:pStyle w:val="ListBullet2"/>
      </w:pPr>
      <w:r w:rsidRPr="0051212F">
        <w:t>safety equipment</w:t>
      </w:r>
    </w:p>
    <w:p w:rsidR="00000000" w:rsidRPr="0051212F" w:rsidP="0051212F">
      <w:pPr>
        <w:pStyle w:val="ListBullet2"/>
      </w:pPr>
      <w:r w:rsidRPr="0051212F">
        <w:t>eliminating hazardous materials and substances</w:t>
      </w:r>
    </w:p>
    <w:p w:rsidR="00000000" w:rsidRPr="0051212F" w:rsidP="0051212F">
      <w:pPr>
        <w:pStyle w:val="ListBullet2"/>
      </w:pPr>
      <w:r w:rsidRPr="0051212F">
        <w:t>first aid equipment</w:t>
      </w:r>
    </w:p>
    <w:p w:rsidR="00000000" w:rsidRPr="0051212F" w:rsidP="0051212F">
      <w:pPr>
        <w:pStyle w:val="ListBullet2"/>
      </w:pPr>
      <w:r w:rsidRPr="0051212F">
        <w:t>identifying hazards in the work process and assessing and controlling their risk</w:t>
      </w:r>
    </w:p>
    <w:p w:rsidR="00000000" w:rsidRPr="0051212F" w:rsidP="0051212F">
      <w:pPr>
        <w:pStyle w:val="ListBullet2"/>
      </w:pPr>
      <w:r w:rsidRPr="0051212F">
        <w:t>managing fatigue</w:t>
      </w:r>
    </w:p>
    <w:p w:rsidR="00000000" w:rsidRPr="0051212F" w:rsidP="0051212F">
      <w:pPr>
        <w:pStyle w:val="ListBullet2"/>
      </w:pPr>
      <w:r w:rsidRPr="0051212F">
        <w:t>manual handling techniques</w:t>
      </w:r>
    </w:p>
    <w:p w:rsidR="00000000" w:rsidRPr="0051212F" w:rsidP="0051212F">
      <w:pPr>
        <w:pStyle w:val="ListBullet2"/>
      </w:pPr>
      <w:r w:rsidRPr="0051212F">
        <w:t>machi</w:t>
      </w:r>
      <w:r w:rsidRPr="0051212F">
        <w:t>ne isolation and guarding.</w:t>
      </w:r>
    </w:p>
    <w:p w:rsidR="00000000" w:rsidRPr="0051212F" w:rsidP="0051212F">
      <w:pPr>
        <w:pStyle w:val="AllowPageBreak"/>
      </w:pPr>
    </w:p>
    <w:p w:rsidR="00000000" w:rsidRPr="0051212F" w:rsidP="0051212F">
      <w:pPr>
        <w:pStyle w:val="Heading1"/>
      </w:pPr>
      <w:bookmarkStart w:id="4" w:name="O_1207195"/>
      <w:bookmarkEnd w:id="4"/>
      <w:r w:rsidRPr="0051212F">
        <w:t>Assessment Conditions</w:t>
      </w:r>
    </w:p>
    <w:p w:rsidR="00000000" w:rsidRPr="0051212F" w:rsidP="00223E57">
      <w:pPr>
        <w:pStyle w:val="BodyText"/>
      </w:pPr>
      <w:r w:rsidRPr="0051212F">
        <w:t xml:space="preserve">Assessment of the skills in this unit of competency must take place under the following conditions: </w:t>
      </w:r>
    </w:p>
    <w:p w:rsidR="00000000" w:rsidRPr="0051212F" w:rsidP="0051212F">
      <w:pPr>
        <w:pStyle w:val="ListBullet"/>
      </w:pPr>
      <w:r w:rsidRPr="0051212F">
        <w:t>physical conditions:</w:t>
      </w:r>
    </w:p>
    <w:p w:rsidR="00000000" w:rsidRPr="0051212F" w:rsidP="0051212F">
      <w:pPr>
        <w:pStyle w:val="ListBullet2"/>
      </w:pPr>
      <w:r w:rsidRPr="0051212F">
        <w:t>skills must be demonstrated in a forest or wood products work environment or an environment that accurately represents workplace conditions</w:t>
      </w:r>
    </w:p>
    <w:p w:rsidR="00000000" w:rsidRPr="0051212F" w:rsidP="0051212F">
      <w:pPr>
        <w:pStyle w:val="ListBullet"/>
      </w:pPr>
      <w:r w:rsidRPr="0051212F">
        <w:t>resources, equipment and materials:</w:t>
      </w:r>
    </w:p>
    <w:p w:rsidR="00000000" w:rsidRPr="0051212F" w:rsidP="0051212F">
      <w:pPr>
        <w:pStyle w:val="ListBullet2"/>
      </w:pPr>
      <w:r w:rsidRPr="0051212F">
        <w:t>materials and equipment relevant to the work task being performed</w:t>
      </w:r>
    </w:p>
    <w:p w:rsidR="00000000" w:rsidRPr="0051212F" w:rsidP="0051212F">
      <w:pPr>
        <w:pStyle w:val="ListBullet2"/>
      </w:pPr>
      <w:r w:rsidRPr="0051212F">
        <w:t>PPE</w:t>
      </w:r>
    </w:p>
    <w:p w:rsidR="00000000" w:rsidRPr="0051212F" w:rsidP="0051212F">
      <w:pPr>
        <w:pStyle w:val="ListBullet"/>
      </w:pPr>
      <w:r w:rsidRPr="0051212F">
        <w:t>specifi</w:t>
      </w:r>
      <w:r w:rsidRPr="0051212F">
        <w:t>cations:</w:t>
      </w:r>
    </w:p>
    <w:p w:rsidR="00000000" w:rsidRPr="0051212F" w:rsidP="0051212F">
      <w:pPr>
        <w:pStyle w:val="ListBullet2"/>
      </w:pPr>
      <w:r w:rsidRPr="0051212F">
        <w:t xml:space="preserve">order or instruction detailing work task to be carried out </w:t>
      </w:r>
    </w:p>
    <w:p w:rsidR="00000000" w:rsidRPr="0051212F" w:rsidP="0051212F">
      <w:pPr>
        <w:pStyle w:val="ListBullet2"/>
      </w:pPr>
      <w:r w:rsidRPr="0051212F">
        <w:t>workplace health and safety policies and procedures applicable to work task to be carried out</w:t>
      </w:r>
    </w:p>
    <w:p w:rsidR="00000000" w:rsidRPr="0051212F" w:rsidP="0051212F">
      <w:pPr>
        <w:pStyle w:val="ListBullet2"/>
      </w:pPr>
      <w:r w:rsidRPr="0051212F">
        <w:t>workplace environmental protection policies and procedures applicable to work task to be car</w:t>
      </w:r>
      <w:r w:rsidRPr="0051212F">
        <w:t>ried out</w:t>
      </w:r>
    </w:p>
    <w:p w:rsidR="00000000" w:rsidRPr="0051212F" w:rsidP="0051212F">
      <w:pPr>
        <w:pStyle w:val="ListBullet2"/>
      </w:pPr>
      <w:r w:rsidRPr="0051212F">
        <w:t>workplace quality requirements and procedures.</w:t>
      </w:r>
    </w:p>
    <w:p w:rsidR="00000000" w:rsidRPr="0051212F" w:rsidP="00223E57">
      <w:pPr>
        <w:pStyle w:val="BodyText"/>
      </w:pPr>
      <w:r w:rsidRPr="0051212F">
        <w:t>Assessors of this unit must satisfy the requirements for assessors in applicable vocational education and training legislation, frameworks and/or standards.</w:t>
      </w:r>
    </w:p>
    <w:p w:rsidR="00000000" w:rsidRPr="0051212F" w:rsidP="0051212F">
      <w:pPr>
        <w:pStyle w:val="Heading1"/>
      </w:pPr>
      <w:bookmarkStart w:id="5" w:name="O_1207198"/>
      <w:bookmarkEnd w:id="5"/>
      <w:r w:rsidRPr="0051212F">
        <w:t>Links</w:t>
      </w:r>
    </w:p>
    <w:p w:rsidR="00000000" w:rsidRPr="0051212F" w:rsidP="00223E57">
      <w:pPr>
        <w:pStyle w:val="BodyText"/>
      </w:pPr>
      <w:r w:rsidRPr="005121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711E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1212F" w:rsidP="0051212F"/>
    <w:sectPr w:rsidSect="005121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1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12F" w:rsidRPr="00223E57" w:rsidP="00223E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1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E57" w:rsidP="005121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3E57" w:rsidP="005121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3E57" w:rsidP="005121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1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E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12F" w:rsidRPr="00223E57" w:rsidP="00223E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1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E57" w:rsidRPr="002D2AF8" w:rsidP="005121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FWPCOT3322 Apply quality and product care procedures in forest and wood products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23E57" w:rsidP="005121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1EAF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907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E062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1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1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1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1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1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1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1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1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1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1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1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12F"/>
  </w:style>
  <w:style w:type="character" w:customStyle="1" w:styleId="Heading1Char">
    <w:name w:val="Heading 1 Char"/>
    <w:basedOn w:val="DefaultParagraphFont"/>
    <w:link w:val="Heading1"/>
    <w:rsid w:val="005121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1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1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21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21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21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1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212F"/>
    <w:rPr>
      <w:b/>
    </w:rPr>
  </w:style>
  <w:style w:type="character" w:customStyle="1" w:styleId="Heading2Char">
    <w:name w:val="Heading 2 Char"/>
    <w:basedOn w:val="DefaultParagraphFont"/>
    <w:link w:val="Heading2"/>
    <w:rsid w:val="005121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1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1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1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1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1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1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1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1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1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1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1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1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1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1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1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1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21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212F"/>
    <w:rPr>
      <w:b/>
      <w:spacing w:val="0"/>
    </w:rPr>
  </w:style>
  <w:style w:type="paragraph" w:customStyle="1" w:styleId="SuperTitle">
    <w:name w:val="SuperTitle"/>
    <w:basedOn w:val="Title"/>
    <w:rsid w:val="005121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1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1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21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1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1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1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1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1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1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1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1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12F"/>
    <w:rPr>
      <w:i/>
    </w:rPr>
  </w:style>
  <w:style w:type="paragraph" w:styleId="Caption">
    <w:name w:val="caption"/>
    <w:basedOn w:val="BodyText"/>
    <w:next w:val="Normal"/>
    <w:qFormat/>
    <w:rsid w:val="005121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1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1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12F"/>
  </w:style>
  <w:style w:type="paragraph" w:styleId="TableofFigures">
    <w:name w:val="table of figures"/>
    <w:basedOn w:val="Normal"/>
    <w:next w:val="Normal"/>
    <w:semiHidden/>
    <w:rsid w:val="005121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1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212F"/>
    <w:rPr>
      <w:rFonts w:ascii="Wingdings" w:hAnsi="Wingdings"/>
    </w:rPr>
  </w:style>
  <w:style w:type="paragraph" w:customStyle="1" w:styleId="TableHeading">
    <w:name w:val="Table Heading"/>
    <w:basedOn w:val="HeadingBase"/>
    <w:rsid w:val="005121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12F"/>
    <w:rPr>
      <w:color w:val="0033CC"/>
      <w:u w:val="none"/>
    </w:rPr>
  </w:style>
  <w:style w:type="paragraph" w:customStyle="1" w:styleId="BodyTextRight">
    <w:name w:val="Body Text Right"/>
    <w:basedOn w:val="BodyText"/>
    <w:rsid w:val="005121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1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1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1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1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1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12F"/>
    <w:rPr>
      <w:sz w:val="32"/>
    </w:rPr>
  </w:style>
  <w:style w:type="paragraph" w:customStyle="1" w:styleId="HeadingProcedure">
    <w:name w:val="Heading Procedure"/>
    <w:basedOn w:val="HeadingBase"/>
    <w:next w:val="Normal"/>
    <w:rsid w:val="005121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12F"/>
    <w:pPr>
      <w:spacing w:before="60" w:after="60"/>
    </w:pPr>
  </w:style>
  <w:style w:type="paragraph" w:styleId="ListContinue">
    <w:name w:val="List Continue"/>
    <w:basedOn w:val="List"/>
    <w:rsid w:val="0051212F"/>
    <w:pPr>
      <w:ind w:firstLine="0"/>
    </w:pPr>
  </w:style>
  <w:style w:type="paragraph" w:customStyle="1" w:styleId="ListNote">
    <w:name w:val="List Note"/>
    <w:basedOn w:val="List"/>
    <w:rsid w:val="005121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1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1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12F"/>
    <w:rPr>
      <w:rFonts w:ascii="Courier New" w:hAnsi="Courier New"/>
    </w:rPr>
  </w:style>
  <w:style w:type="paragraph" w:customStyle="1" w:styleId="NoteBullet">
    <w:name w:val="Note Bullet"/>
    <w:basedOn w:val="Note"/>
    <w:rsid w:val="005121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1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1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1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1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21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1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12F"/>
    <w:rPr>
      <w:b/>
      <w:smallCaps/>
    </w:rPr>
  </w:style>
  <w:style w:type="paragraph" w:customStyle="1" w:styleId="TableListNumber">
    <w:name w:val="Table List Number"/>
    <w:basedOn w:val="ListNumber"/>
    <w:rsid w:val="005121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1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12F"/>
    <w:pPr>
      <w:numPr>
        <w:numId w:val="9"/>
      </w:numPr>
    </w:pPr>
  </w:style>
  <w:style w:type="paragraph" w:customStyle="1" w:styleId="ListAlpha2">
    <w:name w:val="List Alpha 2"/>
    <w:basedOn w:val="List2"/>
    <w:rsid w:val="0051212F"/>
    <w:pPr>
      <w:numPr>
        <w:numId w:val="8"/>
      </w:numPr>
    </w:pPr>
  </w:style>
  <w:style w:type="paragraph" w:styleId="List2">
    <w:name w:val="List 2"/>
    <w:basedOn w:val="BodyText"/>
    <w:rsid w:val="005121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1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1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1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1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1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212F"/>
    <w:pPr>
      <w:numPr>
        <w:numId w:val="4"/>
      </w:numPr>
    </w:pPr>
  </w:style>
  <w:style w:type="paragraph" w:styleId="ListContinue2">
    <w:name w:val="List Continue 2"/>
    <w:basedOn w:val="List2"/>
    <w:rsid w:val="0051212F"/>
    <w:pPr>
      <w:ind w:firstLine="0"/>
    </w:pPr>
  </w:style>
  <w:style w:type="paragraph" w:styleId="ListContinue3">
    <w:name w:val="List Continue 3"/>
    <w:basedOn w:val="List3"/>
    <w:rsid w:val="0051212F"/>
    <w:pPr>
      <w:ind w:left="1021" w:firstLine="0"/>
    </w:pPr>
  </w:style>
  <w:style w:type="paragraph" w:styleId="ListContinue4">
    <w:name w:val="List Continue 4"/>
    <w:basedOn w:val="List4"/>
    <w:rsid w:val="0051212F"/>
    <w:pPr>
      <w:ind w:firstLine="0"/>
    </w:pPr>
  </w:style>
  <w:style w:type="paragraph" w:styleId="ListContinue5">
    <w:name w:val="List Continue 5"/>
    <w:basedOn w:val="List5"/>
    <w:rsid w:val="0051212F"/>
    <w:pPr>
      <w:ind w:firstLine="0"/>
    </w:pPr>
  </w:style>
  <w:style w:type="paragraph" w:styleId="ListNumber3">
    <w:name w:val="List Number 3"/>
    <w:basedOn w:val="List3"/>
    <w:rsid w:val="0051212F"/>
    <w:pPr>
      <w:numPr>
        <w:numId w:val="5"/>
      </w:numPr>
    </w:pPr>
  </w:style>
  <w:style w:type="paragraph" w:styleId="ListNumber4">
    <w:name w:val="List Number 4"/>
    <w:basedOn w:val="List4"/>
    <w:rsid w:val="0051212F"/>
    <w:pPr>
      <w:numPr>
        <w:numId w:val="6"/>
      </w:numPr>
    </w:pPr>
  </w:style>
  <w:style w:type="paragraph" w:styleId="ListNumber5">
    <w:name w:val="List Number 5"/>
    <w:basedOn w:val="List5"/>
    <w:rsid w:val="0051212F"/>
    <w:pPr>
      <w:numPr>
        <w:numId w:val="7"/>
      </w:numPr>
    </w:pPr>
  </w:style>
  <w:style w:type="paragraph" w:styleId="BlockText">
    <w:name w:val="Block Text"/>
    <w:basedOn w:val="Normal"/>
    <w:rsid w:val="005121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1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12F"/>
    <w:rPr>
      <w:sz w:val="16"/>
      <w:vertAlign w:val="superscript"/>
    </w:rPr>
  </w:style>
  <w:style w:type="character" w:customStyle="1" w:styleId="Symbols">
    <w:name w:val="Symbols"/>
    <w:basedOn w:val="DefaultParagraphFont"/>
    <w:rsid w:val="0051212F"/>
    <w:rPr>
      <w:rFonts w:ascii="Symbol" w:hAnsi="Symbol"/>
    </w:rPr>
  </w:style>
  <w:style w:type="character" w:customStyle="1" w:styleId="MenuOptions">
    <w:name w:val="Menu Options"/>
    <w:basedOn w:val="DefaultParagraphFont"/>
    <w:rsid w:val="005121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12F"/>
    <w:rPr>
      <w:b/>
    </w:rPr>
  </w:style>
  <w:style w:type="character" w:customStyle="1" w:styleId="Underlined">
    <w:name w:val="Underlined"/>
    <w:basedOn w:val="DefaultParagraphFont"/>
    <w:rsid w:val="0051212F"/>
    <w:rPr>
      <w:u w:val="single"/>
    </w:rPr>
  </w:style>
  <w:style w:type="paragraph" w:customStyle="1" w:styleId="TableBodyTextRight">
    <w:name w:val="Table Body Text Right"/>
    <w:basedOn w:val="TableBodyText"/>
    <w:rsid w:val="005121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12F"/>
    <w:rPr>
      <w:sz w:val="18"/>
    </w:rPr>
  </w:style>
  <w:style w:type="paragraph" w:customStyle="1" w:styleId="BodySmallRight">
    <w:name w:val="Body Small Right"/>
    <w:basedOn w:val="BodyTextRight"/>
    <w:rsid w:val="0051212F"/>
    <w:rPr>
      <w:sz w:val="18"/>
      <w:szCs w:val="18"/>
    </w:rPr>
  </w:style>
  <w:style w:type="paragraph" w:customStyle="1" w:styleId="MarginEdition">
    <w:name w:val="Margin Edition"/>
    <w:basedOn w:val="MarginNote"/>
    <w:rsid w:val="005121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12F"/>
    <w:rPr>
      <w:sz w:val="2"/>
      <w:szCs w:val="2"/>
    </w:rPr>
  </w:style>
  <w:style w:type="character" w:customStyle="1" w:styleId="Small">
    <w:name w:val="Small"/>
    <w:basedOn w:val="DefaultParagraphFont"/>
    <w:rsid w:val="0051212F"/>
    <w:rPr>
      <w:sz w:val="16"/>
    </w:rPr>
  </w:style>
  <w:style w:type="paragraph" w:customStyle="1" w:styleId="WideTable">
    <w:name w:val="Wide Table"/>
    <w:basedOn w:val="Normal"/>
    <w:rsid w:val="005121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12F"/>
  </w:style>
  <w:style w:type="paragraph" w:styleId="Quote">
    <w:name w:val="Quote"/>
    <w:basedOn w:val="Heading1"/>
    <w:link w:val="QuoteChar"/>
    <w:qFormat/>
    <w:rsid w:val="005121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1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12F"/>
    <w:pPr>
      <w:pageBreakBefore/>
    </w:pPr>
  </w:style>
  <w:style w:type="paragraph" w:customStyle="1" w:styleId="Border">
    <w:name w:val="Border"/>
    <w:basedOn w:val="Normal"/>
    <w:qFormat/>
    <w:rsid w:val="005121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1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1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1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1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1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1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1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1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12F"/>
    <w:rPr>
      <w:u w:val="single"/>
    </w:rPr>
  </w:style>
  <w:style w:type="character" w:customStyle="1" w:styleId="BoldandItalics">
    <w:name w:val="Bold and Italics"/>
    <w:qFormat/>
    <w:rsid w:val="0051212F"/>
    <w:rPr>
      <w:b/>
      <w:i/>
      <w:u w:val="none"/>
    </w:rPr>
  </w:style>
  <w:style w:type="paragraph" w:styleId="BalloonText">
    <w:name w:val="Balloon Text"/>
    <w:basedOn w:val="Normal"/>
    <w:link w:val="BalloonTextChar"/>
    <w:rsid w:val="005121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1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1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1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1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1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1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3E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3674</Characters>
  <Application>Microsoft Office Word</Application>
  <DocSecurity>0</DocSecurity>
  <Lines>102</Lines>
  <Paragraphs>81</Paragraphs>
  <ScaleCrop>false</ScaleCrop>
  <Company>Author-it Software Corporation Ltd.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FWPCOT3322 Apply quality and product care procedures in forest and wood products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2024-04-26T02:01:00Z</dcterms:created>
  <dcterms:modified xsi:type="dcterms:W3CDTF">2024-04-26T02:01:00Z</dcterms:modified>
</cp:coreProperties>
</file>