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873" w:rsidP="007A1873">
      <w:pPr>
        <w:pStyle w:val="Title"/>
      </w:pPr>
      <w:r>
        <w:fldChar w:fldCharType="begin"/>
      </w:r>
      <w:r>
        <w:instrText xml:space="preserve"> TITLE   \* MERGEFORMAT </w:instrText>
      </w:r>
      <w:r>
        <w:fldChar w:fldCharType="separate"/>
      </w:r>
      <w:r>
        <w:t>FWPCOT3319 Read and interpret digital maps and forest operation plans</w:t>
      </w:r>
      <w:r>
        <w:fldChar w:fldCharType="end"/>
      </w:r>
    </w:p>
    <w:p w:rsidR="007A1873" w:rsidP="007A1873">
      <w:pPr>
        <w:pStyle w:val="Version"/>
        <w:sectPr w:rsidSect="00C16B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B2D" w:rsidP="00C16B2D">
      <w:pPr>
        <w:pStyle w:val="SuperHeading"/>
      </w:pPr>
      <w:r w:rsidRPr="00C16B2D">
        <w:t>FWPCOT3319 Read and interpret digital maps and forest operation plans</w:t>
      </w:r>
    </w:p>
    <w:p w:rsidR="00000000" w:rsidRPr="00C16B2D" w:rsidP="00C16B2D">
      <w:pPr>
        <w:pStyle w:val="Heading1"/>
      </w:pPr>
      <w:bookmarkStart w:id="1" w:name="O_1101886"/>
      <w:bookmarkEnd w:id="1"/>
      <w:r w:rsidRPr="00C16B2D">
        <w:t>Modification History</w:t>
      </w:r>
    </w:p>
    <w:tbl>
      <w:tblPr>
        <w:tblW w:w="9242" w:type="dxa"/>
        <w:tblLayout w:type="fixed"/>
        <w:tblCellMar>
          <w:left w:w="62" w:type="dxa"/>
          <w:right w:w="62" w:type="dxa"/>
        </w:tblCellMar>
        <w:tblLook w:val="0000"/>
      </w:tblPr>
      <w:tblGrid>
        <w:gridCol w:w="2517"/>
        <w:gridCol w:w="6725"/>
      </w:tblGrid>
      <w:tr w:rsidTr="00C16B2D">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Bold"/>
              <w:rPr>
                <w:lang w:val="en-NZ"/>
              </w:rPr>
            </w:pPr>
            <w:r w:rsidRPr="00C16B2D">
              <w:t>Release</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Bold"/>
              <w:rPr>
                <w:lang w:val="en-NZ"/>
              </w:rPr>
            </w:pPr>
            <w:r w:rsidRPr="00C16B2D">
              <w:t>Comments</w:t>
            </w:r>
          </w:p>
        </w:tc>
      </w:tr>
      <w:tr w:rsidTr="00C16B2D">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
              <w:rPr>
                <w:lang w:val="en-NZ"/>
              </w:rPr>
            </w:pPr>
            <w:r w:rsidRPr="00C16B2D">
              <w:t>Release 1</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2D" w:rsidP="00C16B2D">
            <w:pPr>
              <w:pStyle w:val="BodyText"/>
            </w:pPr>
            <w:r w:rsidRPr="00C16B2D">
              <w:t>This version released with FWP Forest and Wood Products Training Package Version 6.0.</w:t>
            </w:r>
          </w:p>
        </w:tc>
      </w:tr>
    </w:tbl>
    <w:p w:rsidR="00000000" w:rsidRPr="00C16B2D" w:rsidP="00C16B2D">
      <w:pPr>
        <w:pStyle w:val="BodyText"/>
      </w:pPr>
    </w:p>
    <w:p w:rsidR="00000000" w:rsidRPr="00C16B2D" w:rsidP="00C16B2D">
      <w:pPr>
        <w:pStyle w:val="AllowPageBreak"/>
      </w:pPr>
    </w:p>
    <w:p w:rsidR="00000000" w:rsidRPr="00C16B2D" w:rsidP="00C16B2D">
      <w:pPr>
        <w:pStyle w:val="Heading1"/>
      </w:pPr>
      <w:bookmarkStart w:id="2" w:name="O_1101887"/>
      <w:bookmarkEnd w:id="2"/>
      <w:r w:rsidRPr="00C16B2D">
        <w:t>Application</w:t>
      </w:r>
    </w:p>
    <w:p w:rsidR="00000000" w:rsidRPr="00C16B2D" w:rsidP="007A1873">
      <w:pPr>
        <w:pStyle w:val="BodyText"/>
      </w:pPr>
      <w:r w:rsidRPr="00C16B2D">
        <w:t>This unit of competency describes the skills and knowledge required to read and interpret digital maps and forest operation plans. The unit also includes sourcing, downloading and using digital maps, recording details of physical features, hazards and for</w:t>
      </w:r>
      <w:r w:rsidRPr="00C16B2D">
        <w:t>estry assets on digital maps, and sourcing, downloading and extracting information from forest operation plans.</w:t>
      </w:r>
    </w:p>
    <w:p w:rsidR="00000000" w:rsidRPr="00C16B2D" w:rsidP="007A1873">
      <w:pPr>
        <w:pStyle w:val="BodyText"/>
      </w:pPr>
      <w:r w:rsidRPr="00C16B2D">
        <w:t xml:space="preserve">The unit applies to individuals who use digital maps and operations plans as part of their work in forestry field operations in either a native </w:t>
      </w:r>
      <w:r w:rsidRPr="00C16B2D">
        <w:t xml:space="preserve">forest or plantation setting. </w:t>
      </w:r>
    </w:p>
    <w:p w:rsidR="00000000" w:rsidRPr="00C16B2D" w:rsidP="007A1873">
      <w:pPr>
        <w:pStyle w:val="BodyText"/>
      </w:pPr>
      <w:r w:rsidRPr="00C16B2D">
        <w:t>All work must be carried out to comply with workplace procedures, according to state/territory health and safety regulations, legislation and standards that apply to the workplace.</w:t>
      </w:r>
    </w:p>
    <w:p w:rsidR="00000000" w:rsidRPr="00C16B2D" w:rsidP="007A1873">
      <w:pPr>
        <w:pStyle w:val="BodyText"/>
      </w:pPr>
      <w:r w:rsidRPr="00C16B2D">
        <w:t>No licensing, legislative or certification r</w:t>
      </w:r>
      <w:r w:rsidRPr="00C16B2D">
        <w:t>equirements apply to this unit at the time of publication.</w:t>
      </w:r>
    </w:p>
    <w:p w:rsidR="00000000" w:rsidRPr="00C16B2D" w:rsidP="00C16B2D">
      <w:pPr>
        <w:pStyle w:val="Heading1"/>
      </w:pPr>
      <w:bookmarkStart w:id="3" w:name="O_1101888"/>
      <w:bookmarkEnd w:id="3"/>
      <w:r w:rsidRPr="00C16B2D">
        <w:t>Pre-requisite Unit</w:t>
      </w:r>
    </w:p>
    <w:p w:rsidR="00000000" w:rsidRPr="00C16B2D" w:rsidP="007A1873">
      <w:pPr>
        <w:pStyle w:val="BodyText"/>
      </w:pPr>
      <w:r w:rsidRPr="00C16B2D">
        <w:t>Nil</w:t>
      </w:r>
    </w:p>
    <w:p w:rsidR="00000000" w:rsidRPr="00C16B2D" w:rsidP="00C16B2D">
      <w:pPr>
        <w:pStyle w:val="Heading1"/>
      </w:pPr>
      <w:bookmarkStart w:id="4" w:name="O_1101890"/>
      <w:bookmarkEnd w:id="4"/>
      <w:r w:rsidRPr="00C16B2D">
        <w:t>Unit Sector</w:t>
      </w:r>
    </w:p>
    <w:p w:rsidR="00000000" w:rsidRPr="00C16B2D" w:rsidP="007A1873">
      <w:pPr>
        <w:pStyle w:val="BodyText"/>
      </w:pPr>
      <w:r w:rsidRPr="00C16B2D">
        <w:t>Common Technical (COT)</w:t>
      </w:r>
    </w:p>
    <w:p w:rsidR="00000000" w:rsidRPr="00C16B2D" w:rsidP="00C16B2D">
      <w:pPr>
        <w:pStyle w:val="Heading1"/>
      </w:pPr>
      <w:bookmarkStart w:id="5" w:name="O_1101891"/>
      <w:bookmarkEnd w:id="5"/>
      <w:r w:rsidRPr="00C16B2D">
        <w:t>Elements and Performance Criteria</w:t>
      </w:r>
    </w:p>
    <w:tbl>
      <w:tblPr>
        <w:tblW w:w="9242" w:type="dxa"/>
        <w:tblLayout w:type="fixed"/>
        <w:tblCellMar>
          <w:left w:w="62" w:type="dxa"/>
          <w:right w:w="62" w:type="dxa"/>
        </w:tblCellMar>
        <w:tblLook w:val="0000"/>
      </w:tblPr>
      <w:tblGrid>
        <w:gridCol w:w="2503"/>
        <w:gridCol w:w="6739"/>
      </w:tblGrid>
      <w:tr w:rsidTr="007A1873">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6B2D">
            <w:pPr>
              <w:pStyle w:val="BodyTextBold"/>
              <w:rPr>
                <w:lang w:val="en-NZ"/>
              </w:rPr>
            </w:pPr>
            <w:r w:rsidRPr="00C16B2D">
              <w:t>Elements</w:t>
            </w:r>
          </w:p>
        </w:tc>
        <w:tc>
          <w:tcPr>
            <w:tcW w:w="67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6B2D">
            <w:pPr>
              <w:pStyle w:val="BodyTextBold"/>
              <w:rPr>
                <w:lang w:val="en-NZ"/>
              </w:rPr>
            </w:pPr>
            <w:r w:rsidRPr="00C16B2D">
              <w:t>Performance Criteria</w:t>
            </w:r>
          </w:p>
        </w:tc>
      </w:tr>
      <w:tr w:rsidTr="007A1873">
        <w:tblPrEx>
          <w:tblW w:w="9242" w:type="dxa"/>
          <w:tblLayout w:type="fixed"/>
          <w:tblCellMar>
            <w:left w:w="62" w:type="dxa"/>
            <w:right w:w="62" w:type="dxa"/>
          </w:tblCellMar>
          <w:tblLook w:val="0000"/>
        </w:tblPrEx>
        <w:trPr>
          <w:tblHeader/>
        </w:trPr>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6B2D" w:rsidP="00C16B2D">
            <w:pPr>
              <w:pStyle w:val="BodyText"/>
            </w:pPr>
            <w:r w:rsidRPr="00C16B2D">
              <w:rPr>
                <w:rStyle w:val="Emphasis"/>
              </w:rPr>
              <w:t>Elements describe the essential outcomes.</w:t>
            </w:r>
          </w:p>
        </w:tc>
        <w:tc>
          <w:tcPr>
            <w:tcW w:w="67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
              <w:rPr>
                <w:lang w:val="en-NZ"/>
              </w:rPr>
            </w:pPr>
            <w:r w:rsidRPr="00C16B2D">
              <w:rPr>
                <w:rStyle w:val="Emphasis"/>
              </w:rPr>
              <w:t xml:space="preserve">Performance criteria describe the performance needed to demonstrate achievement of the element. </w:t>
            </w:r>
          </w:p>
        </w:tc>
      </w:tr>
      <w:tr w:rsidTr="007A1873">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2D" w:rsidP="00C16B2D">
            <w:pPr>
              <w:pStyle w:val="BodyText"/>
            </w:pPr>
            <w:r w:rsidRPr="00C16B2D">
              <w:t xml:space="preserve">1. Source and use </w:t>
            </w:r>
            <w:r w:rsidRPr="00C16B2D">
              <w:t>third-party digital maps</w:t>
            </w:r>
          </w:p>
          <w:p w:rsidR="00000000">
            <w:pPr>
              <w:pStyle w:val="BodyText"/>
              <w:keepLines w:val="0"/>
              <w:spacing w:before="0" w:after="0"/>
              <w:rPr>
                <w:rFonts w:ascii="Tahoma" w:hAnsi="Tahoma"/>
                <w:sz w:val="20"/>
                <w:lang w:val="en-NZ"/>
              </w:rPr>
            </w:pP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2D" w:rsidP="00C16B2D">
            <w:pPr>
              <w:pStyle w:val="BodyText"/>
            </w:pPr>
            <w:r w:rsidRPr="00C16B2D">
              <w:t xml:space="preserve">1.1 Install digital map application on mobile device according to </w:t>
            </w:r>
            <w:r w:rsidRPr="00C16B2D">
              <w:t>develo</w:t>
            </w:r>
            <w:r w:rsidRPr="00C16B2D">
              <w:t>per instructions</w:t>
            </w:r>
          </w:p>
          <w:p w:rsidR="00000000" w:rsidRPr="00C16B2D" w:rsidP="00C16B2D">
            <w:pPr>
              <w:pStyle w:val="BodyText"/>
            </w:pPr>
            <w:r w:rsidRPr="00C16B2D">
              <w:t>1.2 Browse map library and download relevant map</w:t>
            </w:r>
          </w:p>
          <w:p w:rsidR="00000000" w:rsidRPr="00C16B2D" w:rsidP="00C16B2D">
            <w:pPr>
              <w:pStyle w:val="BodyText"/>
            </w:pPr>
            <w:r w:rsidRPr="00C16B2D">
              <w:t>1.3 Use map tools to view, zoom and pan maps</w:t>
            </w:r>
          </w:p>
          <w:p w:rsidR="00000000" w:rsidRPr="00C16B2D" w:rsidP="00C16B2D">
            <w:pPr>
              <w:pStyle w:val="BodyText"/>
            </w:pPr>
            <w:r w:rsidRPr="00C16B2D">
              <w:t>1.4 Establish and identify Global Positioning System (GPS) coordinates of own and other locations on map</w:t>
            </w:r>
          </w:p>
          <w:p w:rsidR="00000000" w:rsidRPr="00C16B2D" w:rsidP="00C16B2D">
            <w:pPr>
              <w:pStyle w:val="BodyText"/>
            </w:pPr>
            <w:r w:rsidRPr="00C16B2D">
              <w:t>1.5 Apply processes to orientate self in relation to map based on field observations</w:t>
            </w:r>
          </w:p>
          <w:p w:rsidR="00000000" w:rsidRPr="00C16B2D" w:rsidP="00C16B2D">
            <w:pPr>
              <w:pStyle w:val="BodyText"/>
            </w:pPr>
            <w:r w:rsidRPr="00C16B2D">
              <w:t>1.6 Use map functions to determine distance, direction, travelling time and routes between locations on map</w:t>
            </w:r>
          </w:p>
          <w:p w:rsidR="00000000" w:rsidRPr="00C16B2D" w:rsidP="00C16B2D">
            <w:pPr>
              <w:pStyle w:val="BodyText"/>
            </w:pPr>
            <w:r w:rsidRPr="00C16B2D">
              <w:t>1.7 Locate, label and enter attribute data and notes on physica</w:t>
            </w:r>
            <w:r w:rsidRPr="00C16B2D">
              <w:t>l features, hazards and forestry assets on map according to developer instructions and workplace procedures</w:t>
            </w:r>
          </w:p>
          <w:p w:rsidR="00000000" w:rsidRPr="00C16B2D" w:rsidP="00C16B2D">
            <w:pPr>
              <w:pStyle w:val="BodyText"/>
            </w:pPr>
            <w:r w:rsidRPr="00C16B2D">
              <w:t>1.8 Capture digital images of physical features, hazards and forestry assets, and plot on map according to developer instructions and workplace proc</w:t>
            </w:r>
            <w:r w:rsidRPr="00C16B2D">
              <w:t>edures</w:t>
            </w:r>
          </w:p>
          <w:p w:rsidR="00000000" w:rsidRPr="00C16B2D" w:rsidP="00C16B2D">
            <w:pPr>
              <w:pStyle w:val="BodyText"/>
            </w:pPr>
            <w:r w:rsidRPr="00C16B2D">
              <w:t>1.9 Hide or display layers to view on map</w:t>
            </w:r>
          </w:p>
          <w:p w:rsidR="00000000" w:rsidP="00C16B2D">
            <w:pPr>
              <w:pStyle w:val="BodyText"/>
              <w:rPr>
                <w:lang w:val="en-NZ"/>
              </w:rPr>
            </w:pPr>
            <w:r w:rsidRPr="00C16B2D">
              <w:t xml:space="preserve">1.10 Use folders for storage and retrieval of maps according to workplace procedures </w:t>
            </w:r>
          </w:p>
        </w:tc>
      </w:tr>
      <w:tr w:rsidTr="007A1873">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2D" w:rsidP="00C16B2D">
            <w:pPr>
              <w:pStyle w:val="BodyText"/>
            </w:pPr>
            <w:r w:rsidRPr="00C16B2D">
              <w:t xml:space="preserve">2. Source and extract data from forest operation plan </w:t>
            </w:r>
          </w:p>
          <w:p w:rsidR="00000000">
            <w:pPr>
              <w:pStyle w:val="BodyText"/>
              <w:keepLines w:val="0"/>
              <w:spacing w:before="0" w:after="0"/>
              <w:rPr>
                <w:rFonts w:ascii="Tahoma" w:hAnsi="Tahoma"/>
                <w:sz w:val="20"/>
                <w:lang w:val="en-NZ"/>
              </w:rPr>
            </w:pP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2D" w:rsidP="00C16B2D">
            <w:pPr>
              <w:pStyle w:val="BodyText"/>
            </w:pPr>
            <w:r w:rsidRPr="00C16B2D">
              <w:t>2.1 Source and download forest operation plan to mobile device</w:t>
            </w:r>
          </w:p>
          <w:p w:rsidR="00000000" w:rsidRPr="00C16B2D" w:rsidP="00C16B2D">
            <w:pPr>
              <w:pStyle w:val="BodyText"/>
            </w:pPr>
            <w:r w:rsidRPr="00C16B2D">
              <w:t>2</w:t>
            </w:r>
            <w:r w:rsidRPr="00C16B2D">
              <w:t>.2 Verify version of forest operation plan</w:t>
            </w:r>
          </w:p>
          <w:p w:rsidR="00000000" w:rsidRPr="00C16B2D" w:rsidP="00C16B2D">
            <w:pPr>
              <w:pStyle w:val="BodyText"/>
            </w:pPr>
            <w:r w:rsidRPr="00C16B2D">
              <w:t>2.3 Identify and access maps, site-specific information and instructions in forest operation plan</w:t>
            </w:r>
          </w:p>
          <w:p w:rsidR="00000000" w:rsidRPr="00C16B2D" w:rsidP="00C16B2D">
            <w:pPr>
              <w:pStyle w:val="BodyText"/>
            </w:pPr>
            <w:r w:rsidRPr="00C16B2D">
              <w:t>2.4 Confirm meanings of key terms used in the forest operation plan</w:t>
            </w:r>
          </w:p>
          <w:p w:rsidR="00000000" w:rsidRPr="00C16B2D" w:rsidP="00C16B2D">
            <w:pPr>
              <w:pStyle w:val="BodyText"/>
            </w:pPr>
            <w:r w:rsidRPr="00C16B2D">
              <w:t>2.5 Extract forestry information, including inf</w:t>
            </w:r>
            <w:r w:rsidRPr="00C16B2D">
              <w:t>ormation on coupe boundaries and adjacent land uses, vegetation cover, forest operation and management, silviculture operations, protection of physical and cultural environment and construction and maintenance of forest infrastructure from plan</w:t>
            </w:r>
          </w:p>
          <w:p w:rsidR="00000000" w:rsidRPr="00C16B2D" w:rsidP="00C16B2D">
            <w:pPr>
              <w:pStyle w:val="BodyText"/>
            </w:pPr>
            <w:r w:rsidRPr="00C16B2D">
              <w:t>2.6 Apply m</w:t>
            </w:r>
            <w:r w:rsidRPr="00C16B2D">
              <w:t>ap reading conventions, including interpretation of title, GPS coordinates, symbols and abbreviations, legend, orientation and scale, to extract forestry-related information from forest operation plan map</w:t>
            </w:r>
          </w:p>
          <w:p w:rsidR="00000000" w:rsidRPr="00C16B2D" w:rsidP="00C16B2D">
            <w:pPr>
              <w:pStyle w:val="BodyText"/>
            </w:pPr>
            <w:r w:rsidRPr="00C16B2D">
              <w:t>2.7 Identify amendments to forest operation plan</w:t>
            </w:r>
          </w:p>
          <w:p w:rsidR="00000000" w:rsidRPr="00C16B2D" w:rsidP="00C16B2D">
            <w:pPr>
              <w:pStyle w:val="BodyText"/>
            </w:pPr>
            <w:r w:rsidRPr="00C16B2D">
              <w:t>2.</w:t>
            </w:r>
            <w:r w:rsidRPr="00C16B2D">
              <w:t>8 Apply processes to validate data in forest operation plan based on field observations</w:t>
            </w:r>
          </w:p>
        </w:tc>
      </w:tr>
    </w:tbl>
    <w:p w:rsidR="00000000" w:rsidRPr="00C16B2D" w:rsidP="00C16B2D">
      <w:pPr>
        <w:pStyle w:val="BodyText"/>
      </w:pPr>
    </w:p>
    <w:p w:rsidR="00000000" w:rsidRPr="00C16B2D" w:rsidP="00C16B2D">
      <w:pPr>
        <w:pStyle w:val="AllowPageBreak"/>
      </w:pPr>
    </w:p>
    <w:p w:rsidR="00000000" w:rsidRPr="00C16B2D" w:rsidP="00C16B2D">
      <w:pPr>
        <w:pStyle w:val="Heading1"/>
      </w:pPr>
      <w:bookmarkStart w:id="6" w:name="O_1101892"/>
      <w:bookmarkEnd w:id="6"/>
      <w:r w:rsidRPr="00C16B2D">
        <w:t>Foundation Skills</w:t>
      </w:r>
    </w:p>
    <w:p w:rsidR="00000000" w:rsidRPr="007A1873" w:rsidP="007A1873">
      <w:pPr>
        <w:pStyle w:val="BodyText"/>
        <w:rPr>
          <w:i/>
        </w:rPr>
      </w:pPr>
      <w:r w:rsidRPr="007A1873">
        <w:rPr>
          <w:rStyle w:val="Emphasis"/>
        </w:rPr>
        <w:t>This section describes those language, literacy, numeracy a</w:t>
      </w:r>
      <w:r w:rsidRPr="007A1873">
        <w:rPr>
          <w:rStyle w:val="Emphasis"/>
        </w:rPr>
        <w:t>nd employment skills that are essential for performance in this unit of competency but are not explicit in the performance criteria.</w:t>
      </w:r>
    </w:p>
    <w:tbl>
      <w:tblPr>
        <w:tblW w:w="9242" w:type="dxa"/>
        <w:tblLayout w:type="fixed"/>
        <w:tblCellMar>
          <w:left w:w="62" w:type="dxa"/>
          <w:right w:w="62" w:type="dxa"/>
        </w:tblCellMar>
        <w:tblLook w:val="0000"/>
      </w:tblPr>
      <w:tblGrid>
        <w:gridCol w:w="2503"/>
        <w:gridCol w:w="6739"/>
      </w:tblGrid>
      <w:tr w:rsidTr="00C16B2D">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Bold"/>
              <w:rPr>
                <w:lang w:val="en-NZ"/>
              </w:rPr>
            </w:pPr>
            <w:r w:rsidRPr="00C16B2D">
              <w:t>Skill</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Bold"/>
              <w:rPr>
                <w:lang w:val="en-NZ"/>
              </w:rPr>
            </w:pPr>
            <w:r w:rsidRPr="00C16B2D">
              <w:t>Description</w:t>
            </w:r>
          </w:p>
        </w:tc>
      </w:tr>
      <w:tr w:rsidTr="00C16B2D">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
              <w:rPr>
                <w:lang w:val="en-NZ"/>
              </w:rPr>
            </w:pPr>
            <w:r w:rsidRPr="00C16B2D">
              <w:t>Reading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ListBullet"/>
              <w:rPr>
                <w:lang w:val="en-NZ"/>
              </w:rPr>
            </w:pPr>
            <w:r w:rsidRPr="00C16B2D">
              <w:t xml:space="preserve">Interpret complex text including technical terms contained in forest operation plans </w:t>
            </w:r>
          </w:p>
        </w:tc>
      </w:tr>
      <w:tr w:rsidTr="00C16B2D">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
              <w:rPr>
                <w:lang w:val="en-NZ"/>
              </w:rPr>
            </w:pPr>
            <w:r w:rsidRPr="00C16B2D">
              <w:t>Writing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ListBullet"/>
              <w:rPr>
                <w:lang w:val="en-NZ"/>
              </w:rPr>
            </w:pPr>
            <w:r w:rsidRPr="00C16B2D">
              <w:t xml:space="preserve">Record routine text information related to forestry operations using digital mapping applications </w:t>
            </w:r>
          </w:p>
        </w:tc>
      </w:tr>
      <w:tr w:rsidTr="00C16B2D">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
              <w:rPr>
                <w:lang w:val="en-NZ"/>
              </w:rPr>
            </w:pPr>
            <w:r w:rsidRPr="00C16B2D">
              <w:t>Oral communication</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ListBullet"/>
              <w:rPr>
                <w:lang w:val="en-NZ"/>
              </w:rPr>
            </w:pPr>
            <w:r w:rsidRPr="00C16B2D">
              <w:t xml:space="preserve">Ask questions to clarify instructions or information </w:t>
            </w:r>
          </w:p>
        </w:tc>
      </w:tr>
      <w:tr w:rsidTr="00C16B2D">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
              <w:rPr>
                <w:lang w:val="en-NZ"/>
              </w:rPr>
            </w:pPr>
            <w:r w:rsidRPr="00C16B2D">
              <w:t>Numeracy</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2D" w:rsidP="00C16B2D">
            <w:pPr>
              <w:pStyle w:val="ListBullet"/>
            </w:pPr>
            <w:r w:rsidRPr="00C16B2D">
              <w:t>Record routine numerical information related to forestry operations, u</w:t>
            </w:r>
            <w:r w:rsidRPr="00C16B2D">
              <w:t>sing digital mapping applications</w:t>
            </w:r>
          </w:p>
          <w:p w:rsidR="00000000" w:rsidRPr="00C16B2D" w:rsidP="00C16B2D">
            <w:pPr>
              <w:pStyle w:val="ListBullet"/>
            </w:pPr>
            <w:r w:rsidRPr="00C16B2D">
              <w:t xml:space="preserve">Perform routine mathematical calculations related to using scale and calculating distances </w:t>
            </w:r>
          </w:p>
        </w:tc>
      </w:tr>
    </w:tbl>
    <w:p w:rsidR="00000000" w:rsidRPr="00C16B2D" w:rsidP="00C16B2D">
      <w:pPr>
        <w:pStyle w:val="BodyText"/>
      </w:pPr>
    </w:p>
    <w:p w:rsidR="00000000" w:rsidRPr="00C16B2D" w:rsidP="00C16B2D">
      <w:pPr>
        <w:pStyle w:val="AllowPageBreak"/>
      </w:pPr>
    </w:p>
    <w:p w:rsidR="00000000" w:rsidRPr="00C16B2D" w:rsidP="00C16B2D">
      <w:pPr>
        <w:pStyle w:val="Heading1"/>
      </w:pPr>
      <w:bookmarkStart w:id="7" w:name="O_1101894"/>
      <w:bookmarkEnd w:id="7"/>
      <w:r w:rsidRPr="00C16B2D">
        <w:t>Unit Mapping Information</w:t>
      </w:r>
    </w:p>
    <w:tbl>
      <w:tblPr>
        <w:tblW w:w="9520" w:type="dxa"/>
        <w:tblLayout w:type="fixed"/>
        <w:tblCellMar>
          <w:left w:w="62" w:type="dxa"/>
          <w:right w:w="62" w:type="dxa"/>
        </w:tblCellMar>
        <w:tblLook w:val="0000"/>
      </w:tblPr>
      <w:tblGrid>
        <w:gridCol w:w="2268"/>
        <w:gridCol w:w="2268"/>
        <w:gridCol w:w="2716"/>
        <w:gridCol w:w="2268"/>
      </w:tblGrid>
      <w:tr w:rsidTr="00C16B2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Bold"/>
              <w:rPr>
                <w:lang w:val="en-NZ"/>
              </w:rPr>
            </w:pPr>
            <w:r w:rsidRPr="00C16B2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Bold"/>
              <w:rPr>
                <w:lang w:val="en-NZ"/>
              </w:rPr>
            </w:pPr>
            <w:r w:rsidRPr="00C16B2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Bold"/>
              <w:rPr>
                <w:lang w:val="en-NZ"/>
              </w:rPr>
            </w:pPr>
            <w:r w:rsidRPr="00C16B2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Bold"/>
              <w:rPr>
                <w:lang w:val="en-NZ"/>
              </w:rPr>
            </w:pPr>
            <w:r w:rsidRPr="00C16B2D">
              <w:t>Equivalence status</w:t>
            </w:r>
          </w:p>
        </w:tc>
      </w:tr>
      <w:tr w:rsidTr="00C16B2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
              <w:rPr>
                <w:lang w:val="en-NZ"/>
              </w:rPr>
            </w:pPr>
            <w:r w:rsidRPr="00C16B2D">
              <w:t>FWPCOT3319 Read and interpret digital maps and forest operation plans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
              <w:rPr>
                <w:lang w:val="en-NZ"/>
              </w:rPr>
            </w:pPr>
            <w:r w:rsidRPr="00C16B2D">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
              <w:rPr>
                <w:lang w:val="en-NZ"/>
              </w:rPr>
            </w:pPr>
            <w:r w:rsidRPr="00C16B2D">
              <w:t>This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2D" w:rsidP="00C16B2D">
            <w:pPr>
              <w:pStyle w:val="BodyText"/>
            </w:pPr>
            <w:r w:rsidRPr="00C16B2D">
              <w:t>Newly created</w:t>
            </w:r>
          </w:p>
        </w:tc>
      </w:tr>
    </w:tbl>
    <w:p w:rsidR="00000000" w:rsidRPr="00C16B2D" w:rsidP="00C16B2D">
      <w:pPr>
        <w:pStyle w:val="BodyText"/>
      </w:pPr>
    </w:p>
    <w:p w:rsidR="00000000" w:rsidRPr="00C16B2D" w:rsidP="00C16B2D">
      <w:pPr>
        <w:pStyle w:val="AllowPageBreak"/>
      </w:pPr>
    </w:p>
    <w:p w:rsidR="00000000" w:rsidRPr="00C16B2D" w:rsidP="00C16B2D">
      <w:pPr>
        <w:pStyle w:val="Heading1"/>
      </w:pPr>
      <w:bookmarkStart w:id="8" w:name="O_1101901"/>
      <w:bookmarkEnd w:id="8"/>
      <w:r w:rsidRPr="00C16B2D">
        <w:t>Links</w:t>
      </w:r>
    </w:p>
    <w:p w:rsidR="00000000" w:rsidRPr="00C16B2D" w:rsidP="007A1873">
      <w:pPr>
        <w:pStyle w:val="BodyText"/>
      </w:pPr>
      <w:r w:rsidRPr="00C16B2D">
        <w:t>Companion Volumes, includ</w:t>
      </w:r>
      <w:r w:rsidRPr="00C16B2D">
        <w:t xml:space="preserve">ing Implementation Guides, are available at VETNet: - </w:t>
      </w:r>
      <w:r>
        <w:fldChar w:fldCharType="begin"/>
      </w:r>
      <w:r>
        <w:instrText xml:space="preserve"> HYPERLINK "https://vetnet.gov.au/Pages/TrainingDocs.aspx?q=0d96fe23-5747-4c01-9d6f-3509ff8d3d47" </w:instrText>
      </w:r>
      <w:r>
        <w:fldChar w:fldCharType="separate"/>
      </w:r>
      <w:r w:rsidRPr="00C87B77">
        <w:rPr>
          <w:rStyle w:val="Hyperlink"/>
        </w:rPr>
        <w:t>https://vetnet.gov.au/Pages/TrainingDocs.aspx?q=0d96fe23-5747-4c01-9d6f-3509ff8d3d47</w:t>
      </w:r>
      <w:r>
        <w:fldChar w:fldCharType="end"/>
      </w:r>
    </w:p>
    <w:p w:rsidR="00000000" w:rsidRPr="00C16B2D" w:rsidP="007A1873">
      <w:pPr>
        <w:pStyle w:val="BodyText"/>
        <w:sectPr w:rsidSect="00C16B2D">
          <w:headerReference w:type="default" r:id="rId10"/>
          <w:footerReference w:type="default" r:id="rId11"/>
          <w:pgSz w:w="11908" w:h="16833"/>
          <w:pgMar w:top="1702" w:right="1418" w:bottom="1702" w:left="1418" w:header="992" w:footer="992" w:gutter="0"/>
          <w:cols w:space="720"/>
          <w:noEndnote/>
          <w:docGrid w:linePitch="299"/>
        </w:sectPr>
      </w:pPr>
    </w:p>
    <w:p w:rsidR="00000000" w:rsidRPr="00C16B2D" w:rsidP="00C16B2D">
      <w:pPr>
        <w:pStyle w:val="SuperHeading"/>
      </w:pPr>
      <w:r w:rsidRPr="00C16B2D">
        <w:t>Assessment Requirements for FWPCOT3319 Read and interpret digital maps</w:t>
      </w:r>
      <w:r w:rsidRPr="00C16B2D">
        <w:t xml:space="preserve"> and forest operation plans</w:t>
      </w:r>
    </w:p>
    <w:p w:rsidR="00000000" w:rsidRPr="00C16B2D" w:rsidP="00C16B2D">
      <w:pPr>
        <w:pStyle w:val="Heading1"/>
      </w:pPr>
      <w:bookmarkStart w:id="9" w:name="O_1101896"/>
      <w:bookmarkEnd w:id="9"/>
      <w:r w:rsidRPr="00C16B2D">
        <w:t>Modification History</w:t>
      </w:r>
    </w:p>
    <w:tbl>
      <w:tblPr>
        <w:tblW w:w="9242" w:type="dxa"/>
        <w:tblLayout w:type="fixed"/>
        <w:tblCellMar>
          <w:left w:w="62" w:type="dxa"/>
          <w:right w:w="62" w:type="dxa"/>
        </w:tblCellMar>
        <w:tblLook w:val="0000"/>
      </w:tblPr>
      <w:tblGrid>
        <w:gridCol w:w="2517"/>
        <w:gridCol w:w="6725"/>
      </w:tblGrid>
      <w:tr w:rsidTr="00C16B2D">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Bold"/>
              <w:rPr>
                <w:lang w:val="en-NZ"/>
              </w:rPr>
            </w:pPr>
            <w:r w:rsidRPr="00C16B2D">
              <w:t>Release</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Bold"/>
              <w:rPr>
                <w:lang w:val="en-NZ"/>
              </w:rPr>
            </w:pPr>
            <w:r w:rsidRPr="00C16B2D">
              <w:t>Comments</w:t>
            </w:r>
          </w:p>
        </w:tc>
      </w:tr>
      <w:tr w:rsidTr="00C16B2D">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2D">
            <w:pPr>
              <w:pStyle w:val="BodyText"/>
              <w:rPr>
                <w:lang w:val="en-NZ"/>
              </w:rPr>
            </w:pPr>
            <w:r w:rsidRPr="00C16B2D">
              <w:t>Release 1</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2D" w:rsidP="00C16B2D">
            <w:pPr>
              <w:pStyle w:val="BodyText"/>
            </w:pPr>
            <w:r w:rsidRPr="00C16B2D">
              <w:t>This version released with FWP Forest and Wood Products Training Package Version 6.0.</w:t>
            </w:r>
          </w:p>
        </w:tc>
      </w:tr>
    </w:tbl>
    <w:p w:rsidR="00000000" w:rsidRPr="00C16B2D" w:rsidP="00C16B2D">
      <w:pPr>
        <w:pStyle w:val="BodyText"/>
      </w:pPr>
    </w:p>
    <w:p w:rsidR="00000000" w:rsidRPr="00C16B2D" w:rsidP="00C16B2D">
      <w:pPr>
        <w:pStyle w:val="AllowPageBreak"/>
      </w:pPr>
    </w:p>
    <w:p w:rsidR="00000000" w:rsidRPr="00C16B2D" w:rsidP="00C16B2D">
      <w:pPr>
        <w:pStyle w:val="Heading1"/>
      </w:pPr>
      <w:bookmarkStart w:id="10" w:name="O_1101897"/>
      <w:bookmarkEnd w:id="10"/>
      <w:r w:rsidRPr="00C16B2D">
        <w:t>Performance Evidence</w:t>
      </w:r>
    </w:p>
    <w:p w:rsidR="00000000" w:rsidRPr="00C16B2D" w:rsidP="007A1873">
      <w:pPr>
        <w:pStyle w:val="BodyText"/>
      </w:pPr>
      <w:r w:rsidRPr="00C16B2D">
        <w:t xml:space="preserve">An individual demonstrating competency must satisfy all of the elements and performance criteria in this unit. </w:t>
      </w:r>
    </w:p>
    <w:p w:rsidR="00000000" w:rsidRPr="00C16B2D" w:rsidP="007A1873">
      <w:pPr>
        <w:pStyle w:val="BodyText"/>
      </w:pPr>
      <w:r w:rsidRPr="00C16B2D">
        <w:t>There must be evidence that the individual has:</w:t>
      </w:r>
    </w:p>
    <w:p w:rsidR="00000000" w:rsidRPr="00C16B2D" w:rsidP="00C16B2D">
      <w:pPr>
        <w:pStyle w:val="ListBullet"/>
      </w:pPr>
      <w:r w:rsidRPr="00C16B2D">
        <w:t>sourced, downloaded and used the functions in a digital map on four occasions to perform work f</w:t>
      </w:r>
      <w:r w:rsidRPr="00C16B2D">
        <w:t>unctions in which the operator:</w:t>
      </w:r>
    </w:p>
    <w:p w:rsidR="00000000" w:rsidRPr="00C16B2D" w:rsidP="00C16B2D">
      <w:pPr>
        <w:pStyle w:val="ListBullet2"/>
      </w:pPr>
      <w:r w:rsidRPr="00C16B2D">
        <w:t>established and identified Global Positioning System (GPS) coordinates on map</w:t>
      </w:r>
    </w:p>
    <w:p w:rsidR="00000000" w:rsidRPr="00C16B2D" w:rsidP="00C16B2D">
      <w:pPr>
        <w:pStyle w:val="ListBullet2"/>
      </w:pPr>
      <w:r w:rsidRPr="00C16B2D">
        <w:t>applied processes to orientate self in relation to map based on field observations</w:t>
      </w:r>
    </w:p>
    <w:p w:rsidR="00000000" w:rsidRPr="00C16B2D" w:rsidP="00C16B2D">
      <w:pPr>
        <w:pStyle w:val="ListBullet2"/>
      </w:pPr>
      <w:r w:rsidRPr="00C16B2D">
        <w:t>used map functions to determine distance, direction, travelling time and routes between locations on map</w:t>
      </w:r>
    </w:p>
    <w:p w:rsidR="00000000" w:rsidRPr="00C16B2D" w:rsidP="00C16B2D">
      <w:pPr>
        <w:pStyle w:val="ListBullet2"/>
      </w:pPr>
      <w:r w:rsidRPr="00C16B2D">
        <w:t xml:space="preserve">located, labelled and entered attribute data and notes on physical features, hazards and forestry assets on map </w:t>
      </w:r>
    </w:p>
    <w:p w:rsidR="00000000" w:rsidRPr="00C16B2D" w:rsidP="00C16B2D">
      <w:pPr>
        <w:pStyle w:val="ListBullet2"/>
      </w:pPr>
      <w:r w:rsidRPr="00C16B2D">
        <w:t>captured digital images of physical fe</w:t>
      </w:r>
      <w:r w:rsidRPr="00C16B2D">
        <w:t xml:space="preserve">atures, hazards and forestry assets and plotted on map </w:t>
      </w:r>
    </w:p>
    <w:p w:rsidR="00000000" w:rsidRPr="00C16B2D" w:rsidP="00C16B2D">
      <w:pPr>
        <w:pStyle w:val="ListBullet2"/>
      </w:pPr>
      <w:r w:rsidRPr="00C16B2D">
        <w:t>hid or surfaced layers to view data on map</w:t>
      </w:r>
    </w:p>
    <w:p w:rsidR="00000000" w:rsidRPr="00C16B2D" w:rsidP="00C16B2D">
      <w:pPr>
        <w:pStyle w:val="ListBullet"/>
      </w:pPr>
      <w:r w:rsidRPr="00C16B2D">
        <w:t>sourced, downloaded and extracted information from a forest operation plan on four occasions to perform work functions.</w:t>
      </w:r>
    </w:p>
    <w:p w:rsidR="00000000" w:rsidRPr="00C16B2D" w:rsidP="00C16B2D">
      <w:pPr>
        <w:pStyle w:val="AllowPageBreak"/>
      </w:pPr>
    </w:p>
    <w:p w:rsidR="00000000" w:rsidRPr="00C16B2D" w:rsidP="00C16B2D">
      <w:pPr>
        <w:pStyle w:val="Heading1"/>
      </w:pPr>
      <w:bookmarkStart w:id="11" w:name="O_1101898"/>
      <w:bookmarkEnd w:id="11"/>
      <w:r w:rsidRPr="00C16B2D">
        <w:t>Knowledge Evidenc</w:t>
      </w:r>
      <w:r w:rsidRPr="00C16B2D">
        <w:t>e</w:t>
      </w:r>
    </w:p>
    <w:p w:rsidR="00000000" w:rsidRPr="00C16B2D" w:rsidP="007A1873">
      <w:pPr>
        <w:pStyle w:val="BodyText"/>
      </w:pPr>
      <w:r w:rsidRPr="00C16B2D">
        <w:t>An individual must be able to demonstrate the knowledge required to perform the tasks outlined in the elements and performance criteria of this unit. This includes knowledge of:</w:t>
      </w:r>
    </w:p>
    <w:p w:rsidR="00000000" w:rsidRPr="00C16B2D" w:rsidP="00C16B2D">
      <w:pPr>
        <w:pStyle w:val="ListBullet"/>
      </w:pPr>
      <w:r w:rsidRPr="00C16B2D">
        <w:t>types of digital maps:</w:t>
      </w:r>
    </w:p>
    <w:p w:rsidR="00000000" w:rsidRPr="00C16B2D" w:rsidP="00C16B2D">
      <w:pPr>
        <w:pStyle w:val="ListBullet2"/>
      </w:pPr>
      <w:r w:rsidRPr="00C16B2D">
        <w:t>general reference</w:t>
      </w:r>
    </w:p>
    <w:p w:rsidR="00000000" w:rsidRPr="00C16B2D" w:rsidP="00C16B2D">
      <w:pPr>
        <w:pStyle w:val="ListBullet2"/>
      </w:pPr>
      <w:r w:rsidRPr="00C16B2D">
        <w:t>topographical</w:t>
      </w:r>
    </w:p>
    <w:p w:rsidR="00000000" w:rsidRPr="00C16B2D" w:rsidP="00C16B2D">
      <w:pPr>
        <w:pStyle w:val="ListBullet2"/>
      </w:pPr>
      <w:r w:rsidRPr="00C16B2D">
        <w:t>thematic</w:t>
      </w:r>
    </w:p>
    <w:p w:rsidR="00000000" w:rsidRPr="00C16B2D" w:rsidP="00C16B2D">
      <w:pPr>
        <w:pStyle w:val="ListBullet2"/>
      </w:pPr>
      <w:r w:rsidRPr="00C16B2D">
        <w:t xml:space="preserve">cadastral maps and plans </w:t>
      </w:r>
    </w:p>
    <w:p w:rsidR="00000000" w:rsidRPr="00C16B2D" w:rsidP="00C16B2D">
      <w:pPr>
        <w:pStyle w:val="ListBullet"/>
      </w:pPr>
      <w:r w:rsidRPr="00C16B2D">
        <w:t>sources of digital maps:</w:t>
      </w:r>
    </w:p>
    <w:p w:rsidR="00000000" w:rsidRPr="00C16B2D" w:rsidP="00C16B2D">
      <w:pPr>
        <w:pStyle w:val="ListBullet2"/>
      </w:pPr>
      <w:r w:rsidRPr="00C16B2D">
        <w:t>forest management companies</w:t>
      </w:r>
    </w:p>
    <w:p w:rsidR="00000000" w:rsidRPr="00C16B2D" w:rsidP="00C16B2D">
      <w:pPr>
        <w:pStyle w:val="ListBullet2"/>
      </w:pPr>
      <w:r w:rsidRPr="00C16B2D">
        <w:t>government agencies</w:t>
      </w:r>
    </w:p>
    <w:p w:rsidR="00000000" w:rsidRPr="00C16B2D" w:rsidP="00C16B2D">
      <w:pPr>
        <w:pStyle w:val="ListBullet2"/>
      </w:pPr>
      <w:r w:rsidRPr="00C16B2D">
        <w:t>commercial</w:t>
      </w:r>
    </w:p>
    <w:p w:rsidR="00000000" w:rsidRPr="00C16B2D" w:rsidP="00C16B2D">
      <w:pPr>
        <w:pStyle w:val="ListBullet"/>
      </w:pPr>
      <w:r w:rsidRPr="00C16B2D">
        <w:t>fundamental map reading skills:</w:t>
      </w:r>
    </w:p>
    <w:p w:rsidR="00000000" w:rsidRPr="00C16B2D" w:rsidP="00C16B2D">
      <w:pPr>
        <w:pStyle w:val="ListBullet2"/>
      </w:pPr>
      <w:r w:rsidRPr="00C16B2D">
        <w:t>title</w:t>
      </w:r>
    </w:p>
    <w:p w:rsidR="00000000" w:rsidRPr="00C16B2D" w:rsidP="00C16B2D">
      <w:pPr>
        <w:pStyle w:val="ListBullet2"/>
      </w:pPr>
      <w:r w:rsidRPr="00C16B2D">
        <w:t>coordinates</w:t>
      </w:r>
    </w:p>
    <w:p w:rsidR="00000000" w:rsidRPr="00C16B2D" w:rsidP="00C16B2D">
      <w:pPr>
        <w:pStyle w:val="ListBullet2"/>
      </w:pPr>
      <w:r w:rsidRPr="00C16B2D">
        <w:t>scale</w:t>
      </w:r>
    </w:p>
    <w:p w:rsidR="00000000" w:rsidRPr="00C16B2D" w:rsidP="00C16B2D">
      <w:pPr>
        <w:pStyle w:val="ListBullet2"/>
      </w:pPr>
      <w:r w:rsidRPr="00C16B2D">
        <w:t>legend</w:t>
      </w:r>
    </w:p>
    <w:p w:rsidR="00000000" w:rsidRPr="00C16B2D" w:rsidP="00C16B2D">
      <w:pPr>
        <w:pStyle w:val="ListBullet2"/>
      </w:pPr>
      <w:r w:rsidRPr="00C16B2D">
        <w:t>data frame</w:t>
      </w:r>
    </w:p>
    <w:p w:rsidR="00000000" w:rsidRPr="00C16B2D" w:rsidP="00C16B2D">
      <w:pPr>
        <w:pStyle w:val="ListBullet2"/>
      </w:pPr>
      <w:r w:rsidRPr="00C16B2D">
        <w:t>orientation</w:t>
      </w:r>
    </w:p>
    <w:p w:rsidR="00000000" w:rsidRPr="00C16B2D" w:rsidP="00C16B2D">
      <w:pPr>
        <w:pStyle w:val="ListBullet2"/>
      </w:pPr>
      <w:r w:rsidRPr="00C16B2D">
        <w:t>citation</w:t>
      </w:r>
    </w:p>
    <w:p w:rsidR="00000000" w:rsidRPr="00C16B2D" w:rsidP="00C16B2D">
      <w:pPr>
        <w:pStyle w:val="ListBullet"/>
      </w:pPr>
      <w:r w:rsidRPr="00C16B2D">
        <w:t>basic concepts of digital maps:</w:t>
      </w:r>
    </w:p>
    <w:p w:rsidR="00000000" w:rsidRPr="00C16B2D" w:rsidP="00C16B2D">
      <w:pPr>
        <w:pStyle w:val="ListBullet2"/>
      </w:pPr>
      <w:r w:rsidRPr="00C16B2D">
        <w:t xml:space="preserve">base map </w:t>
      </w:r>
    </w:p>
    <w:p w:rsidR="00000000" w:rsidRPr="00C16B2D" w:rsidP="00C16B2D">
      <w:pPr>
        <w:pStyle w:val="ListBullet2"/>
      </w:pPr>
      <w:r w:rsidRPr="00C16B2D">
        <w:t>layers – Light Detection and Ranging (LiDAR), satellite, aerial photograph</w:t>
      </w:r>
    </w:p>
    <w:p w:rsidR="00000000" w:rsidRPr="00C16B2D" w:rsidP="00C16B2D">
      <w:pPr>
        <w:pStyle w:val="ListBullet2"/>
      </w:pPr>
      <w:r w:rsidRPr="00C16B2D">
        <w:t>coordinates</w:t>
      </w:r>
    </w:p>
    <w:p w:rsidR="00000000" w:rsidRPr="00C16B2D" w:rsidP="00C16B2D">
      <w:pPr>
        <w:pStyle w:val="ListBullet2"/>
      </w:pPr>
      <w:r w:rsidRPr="00C16B2D">
        <w:t>vector vs raster spatial data</w:t>
      </w:r>
    </w:p>
    <w:p w:rsidR="00000000" w:rsidRPr="00C16B2D" w:rsidP="00C16B2D">
      <w:pPr>
        <w:pStyle w:val="ListBullet2"/>
      </w:pPr>
      <w:r w:rsidRPr="00C16B2D">
        <w:t xml:space="preserve">attribute data </w:t>
      </w:r>
    </w:p>
    <w:p w:rsidR="00000000" w:rsidRPr="00C16B2D" w:rsidP="00C16B2D">
      <w:pPr>
        <w:pStyle w:val="ListBullet2"/>
      </w:pPr>
      <w:r w:rsidRPr="00C16B2D">
        <w:t>file format</w:t>
      </w:r>
    </w:p>
    <w:p w:rsidR="00000000" w:rsidRPr="00C16B2D" w:rsidP="00C16B2D">
      <w:pPr>
        <w:pStyle w:val="ListBullet2"/>
      </w:pPr>
      <w:r w:rsidRPr="00C16B2D">
        <w:t>legend and symbology</w:t>
      </w:r>
    </w:p>
    <w:p w:rsidR="00000000" w:rsidRPr="00C16B2D" w:rsidP="00C16B2D">
      <w:pPr>
        <w:pStyle w:val="ListBullet"/>
      </w:pPr>
      <w:r w:rsidRPr="00C16B2D">
        <w:t>types of information contained on digital maps</w:t>
      </w:r>
    </w:p>
    <w:p w:rsidR="00000000" w:rsidRPr="00C16B2D" w:rsidP="00C16B2D">
      <w:pPr>
        <w:pStyle w:val="ListBullet"/>
      </w:pPr>
      <w:r w:rsidRPr="00C16B2D">
        <w:t>processes to download digital maps:</w:t>
      </w:r>
    </w:p>
    <w:p w:rsidR="00000000" w:rsidRPr="00C16B2D" w:rsidP="00C16B2D">
      <w:pPr>
        <w:pStyle w:val="ListBullet2"/>
      </w:pPr>
      <w:r w:rsidRPr="00C16B2D">
        <w:t>cloud</w:t>
      </w:r>
      <w:r w:rsidRPr="00C16B2D">
        <w:t xml:space="preserve"> storage services</w:t>
      </w:r>
    </w:p>
    <w:p w:rsidR="00000000" w:rsidRPr="00C16B2D" w:rsidP="00C16B2D">
      <w:pPr>
        <w:pStyle w:val="ListBullet2"/>
      </w:pPr>
      <w:r w:rsidRPr="00C16B2D">
        <w:t xml:space="preserve">emails </w:t>
      </w:r>
    </w:p>
    <w:p w:rsidR="00000000" w:rsidRPr="00C16B2D" w:rsidP="00C16B2D">
      <w:pPr>
        <w:pStyle w:val="ListBullet2"/>
      </w:pPr>
      <w:r w:rsidRPr="00C16B2D">
        <w:t>mobile applications</w:t>
      </w:r>
    </w:p>
    <w:p w:rsidR="00000000" w:rsidRPr="00C16B2D" w:rsidP="00C16B2D">
      <w:pPr>
        <w:pStyle w:val="ListBullet"/>
      </w:pPr>
      <w:r w:rsidRPr="00C16B2D">
        <w:t>processes to validate the data viewed on digital maps based on field observations</w:t>
      </w:r>
    </w:p>
    <w:p w:rsidR="00000000" w:rsidRPr="00C16B2D" w:rsidP="00C16B2D">
      <w:pPr>
        <w:pStyle w:val="ListBullet"/>
      </w:pPr>
      <w:r w:rsidRPr="00C16B2D">
        <w:t>forest operation plans:</w:t>
      </w:r>
    </w:p>
    <w:p w:rsidR="00000000" w:rsidRPr="00C16B2D" w:rsidP="00C16B2D">
      <w:pPr>
        <w:pStyle w:val="ListBullet2"/>
      </w:pPr>
      <w:r w:rsidRPr="00C16B2D">
        <w:t>purpose</w:t>
      </w:r>
    </w:p>
    <w:p w:rsidR="00000000" w:rsidRPr="00C16B2D" w:rsidP="00C16B2D">
      <w:pPr>
        <w:pStyle w:val="ListBullet2"/>
      </w:pPr>
      <w:r w:rsidRPr="00C16B2D">
        <w:t>intended users</w:t>
      </w:r>
    </w:p>
    <w:p w:rsidR="00000000" w:rsidRPr="00C16B2D" w:rsidP="00C16B2D">
      <w:pPr>
        <w:pStyle w:val="ListBullet2"/>
      </w:pPr>
      <w:r w:rsidRPr="00C16B2D">
        <w:t>format</w:t>
      </w:r>
    </w:p>
    <w:p w:rsidR="00000000" w:rsidRPr="00C16B2D" w:rsidP="00C16B2D">
      <w:pPr>
        <w:pStyle w:val="ListBullet2"/>
      </w:pPr>
      <w:r w:rsidRPr="00C16B2D">
        <w:t>information contained in forest operation plans</w:t>
      </w:r>
    </w:p>
    <w:p w:rsidR="00000000" w:rsidRPr="00C16B2D" w:rsidP="00C16B2D">
      <w:pPr>
        <w:pStyle w:val="ListBullet2"/>
      </w:pPr>
      <w:r w:rsidRPr="00C16B2D">
        <w:t>amendments</w:t>
      </w:r>
    </w:p>
    <w:p w:rsidR="00000000" w:rsidRPr="00C16B2D" w:rsidP="00C16B2D">
      <w:pPr>
        <w:pStyle w:val="ListBullet2"/>
      </w:pPr>
      <w:r w:rsidRPr="00C16B2D">
        <w:t>versions</w:t>
      </w:r>
    </w:p>
    <w:p w:rsidR="00000000" w:rsidRPr="00C16B2D" w:rsidP="00C16B2D">
      <w:pPr>
        <w:pStyle w:val="ListBullet2"/>
      </w:pPr>
      <w:r w:rsidRPr="00C16B2D">
        <w:t>key terms used in forest operation plan</w:t>
      </w:r>
    </w:p>
    <w:p w:rsidR="00000000" w:rsidRPr="00C16B2D" w:rsidP="00C16B2D">
      <w:pPr>
        <w:pStyle w:val="ListBullet2"/>
      </w:pPr>
      <w:r w:rsidRPr="00C16B2D">
        <w:t>processes to validate data in forest operation plan based on field observations.</w:t>
      </w:r>
    </w:p>
    <w:p w:rsidR="00000000" w:rsidRPr="00C16B2D" w:rsidP="00C16B2D">
      <w:pPr>
        <w:pStyle w:val="AllowPageBreak"/>
      </w:pPr>
    </w:p>
    <w:p w:rsidR="00000000" w:rsidRPr="00C16B2D" w:rsidP="00C16B2D">
      <w:pPr>
        <w:pStyle w:val="Heading1"/>
      </w:pPr>
      <w:bookmarkStart w:id="12" w:name="O_1101899"/>
      <w:bookmarkEnd w:id="12"/>
      <w:r w:rsidRPr="00C16B2D">
        <w:t>Assessment Conditions</w:t>
      </w:r>
    </w:p>
    <w:p w:rsidR="00000000" w:rsidRPr="00C16B2D" w:rsidP="007A1873">
      <w:pPr>
        <w:pStyle w:val="BodyText"/>
      </w:pPr>
      <w:r w:rsidRPr="00C16B2D">
        <w:t>Assessment of the skills in this unit of competency must take place under the following con</w:t>
      </w:r>
      <w:r w:rsidRPr="00C16B2D">
        <w:t xml:space="preserve">ditions: </w:t>
      </w:r>
    </w:p>
    <w:p w:rsidR="00000000" w:rsidRPr="00C16B2D" w:rsidP="00C16B2D">
      <w:pPr>
        <w:pStyle w:val="ListBullet"/>
      </w:pPr>
      <w:r w:rsidRPr="00C16B2D">
        <w:t>physical conditions:</w:t>
      </w:r>
    </w:p>
    <w:p w:rsidR="00000000" w:rsidRPr="00C16B2D" w:rsidP="00C16B2D">
      <w:pPr>
        <w:pStyle w:val="ListBullet2"/>
      </w:pPr>
      <w:r w:rsidRPr="00C16B2D">
        <w:t xml:space="preserve">skills must be demonstrated in a forestry or plantation setting </w:t>
      </w:r>
    </w:p>
    <w:p w:rsidR="00000000" w:rsidRPr="00C16B2D" w:rsidP="00C16B2D">
      <w:pPr>
        <w:pStyle w:val="ListBullet"/>
      </w:pPr>
      <w:r w:rsidRPr="00C16B2D">
        <w:t>resources, equipment and materials:</w:t>
      </w:r>
    </w:p>
    <w:p w:rsidR="00000000" w:rsidRPr="00C16B2D" w:rsidP="00C16B2D">
      <w:pPr>
        <w:pStyle w:val="ListBullet2"/>
      </w:pPr>
      <w:r w:rsidRPr="00C16B2D">
        <w:t>mobile device</w:t>
      </w:r>
    </w:p>
    <w:p w:rsidR="00000000" w:rsidRPr="00C16B2D" w:rsidP="00C16B2D">
      <w:pPr>
        <w:pStyle w:val="ListBullet2"/>
      </w:pPr>
      <w:r w:rsidRPr="00C16B2D">
        <w:t>access to digital map application</w:t>
      </w:r>
    </w:p>
    <w:p w:rsidR="00000000" w:rsidRPr="00C16B2D" w:rsidP="00C16B2D">
      <w:pPr>
        <w:pStyle w:val="ListBullet2"/>
      </w:pPr>
      <w:r w:rsidRPr="00C16B2D">
        <w:t>access to digital map library</w:t>
      </w:r>
    </w:p>
    <w:p w:rsidR="00000000" w:rsidRPr="00C16B2D" w:rsidP="00C16B2D">
      <w:pPr>
        <w:pStyle w:val="ListBullet2"/>
      </w:pPr>
      <w:r w:rsidRPr="00C16B2D">
        <w:t>access to digital forest operation plan</w:t>
      </w:r>
    </w:p>
    <w:p w:rsidR="00000000" w:rsidRPr="00C16B2D" w:rsidP="00C16B2D">
      <w:pPr>
        <w:pStyle w:val="ListBullet"/>
      </w:pPr>
      <w:r w:rsidRPr="00C16B2D">
        <w:t>s</w:t>
      </w:r>
      <w:r w:rsidRPr="00C16B2D">
        <w:t>pecifications:</w:t>
      </w:r>
    </w:p>
    <w:p w:rsidR="00000000" w:rsidRPr="00C16B2D" w:rsidP="00C16B2D">
      <w:pPr>
        <w:pStyle w:val="ListBullet2"/>
      </w:pPr>
      <w:r w:rsidRPr="00C16B2D">
        <w:t>access to work order or instruction detailing activities to be carried out by operator that require use of digital map and digital forest operation plan</w:t>
      </w:r>
    </w:p>
    <w:p w:rsidR="00000000" w:rsidRPr="00C16B2D" w:rsidP="00C16B2D">
      <w:pPr>
        <w:pStyle w:val="ListBullet2"/>
      </w:pPr>
      <w:r w:rsidRPr="00C16B2D">
        <w:t xml:space="preserve">access to workplace safety policies and procedures applicable to working in a forestry </w:t>
      </w:r>
      <w:r w:rsidRPr="00C16B2D">
        <w:t xml:space="preserve">or plantation setting </w:t>
      </w:r>
    </w:p>
    <w:p w:rsidR="00000000" w:rsidRPr="00C16B2D" w:rsidP="00C16B2D">
      <w:pPr>
        <w:pStyle w:val="ListBullet2"/>
      </w:pPr>
      <w:r w:rsidRPr="00C16B2D">
        <w:t>access to workplace policies for acceptable use of mobile device</w:t>
      </w:r>
    </w:p>
    <w:p w:rsidR="00000000" w:rsidRPr="00C16B2D" w:rsidP="00C16B2D">
      <w:pPr>
        <w:pStyle w:val="ListBullet2"/>
      </w:pPr>
      <w:r w:rsidRPr="00C16B2D">
        <w:t>access to user manual for mobile device and technical instructions for use of digital map application.</w:t>
      </w:r>
    </w:p>
    <w:p w:rsidR="00000000" w:rsidRPr="00C16B2D" w:rsidP="007A1873">
      <w:pPr>
        <w:pStyle w:val="BodyText"/>
      </w:pPr>
      <w:r w:rsidRPr="00C16B2D">
        <w:t>Assessors of this unit must satisfy the requirements for assessors in applicable vocational education and training legislation, frameworks and/or standards.</w:t>
      </w:r>
    </w:p>
    <w:p w:rsidR="00000000" w:rsidRPr="00C16B2D" w:rsidP="00C16B2D">
      <w:pPr>
        <w:pStyle w:val="Heading1"/>
      </w:pPr>
      <w:bookmarkStart w:id="13" w:name="O_1101902"/>
      <w:bookmarkEnd w:id="13"/>
      <w:r w:rsidRPr="00C16B2D">
        <w:t>Links</w:t>
      </w:r>
    </w:p>
    <w:p w:rsidR="00000000" w:rsidRPr="00C16B2D" w:rsidP="007A1873">
      <w:pPr>
        <w:pStyle w:val="BodyText"/>
      </w:pPr>
      <w:r w:rsidRPr="00C16B2D">
        <w:t>Companion Volumes, including Implementation Guides, are available at VETNe</w:t>
      </w:r>
      <w:r w:rsidRPr="00C16B2D">
        <w:t xml:space="preserve">t: - </w:t>
      </w:r>
      <w:r>
        <w:fldChar w:fldCharType="begin"/>
      </w:r>
      <w:r>
        <w:instrText xml:space="preserve"> HYPERLINK "https://vetnet.gov.au/Pages/TrainingDocs.aspx?q=0d96fe23-5747-4c01-9d6f-3509ff8d3d47" </w:instrText>
      </w:r>
      <w:r>
        <w:fldChar w:fldCharType="separate"/>
      </w:r>
      <w:r w:rsidRPr="00C87B77">
        <w:rPr>
          <w:rStyle w:val="Hyperlink"/>
        </w:rPr>
        <w:t>https://vetnet.gov.au/Pages/TrainingDocs.aspx?q=0d96fe23-5747-4c01-9d6f-3509ff8d3d47</w:t>
      </w:r>
      <w:r>
        <w:fldChar w:fldCharType="end"/>
      </w:r>
    </w:p>
    <w:p w:rsidR="00000000" w:rsidRPr="00C16B2D" w:rsidP="00C16B2D"/>
    <w:sectPr w:rsidSect="00C16B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2D" w:rsidRPr="007A1873" w:rsidP="007A18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873" w:rsidP="00C16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A1873" w:rsidP="00C16B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1873" w:rsidP="00C16B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2D" w:rsidP="00C16B2D">
    <w:pPr>
      <w:pStyle w:val="Footer"/>
      <w:framePr w:wrap="around"/>
    </w:pPr>
    <w:r>
      <w:fldChar w:fldCharType="begin"/>
    </w:r>
    <w:r>
      <w:instrText xml:space="preserve"> DOCPROPERTY  Subject  \* MERGEFORMAT </w:instrText>
    </w:r>
    <w:r>
      <w:fldChar w:fldCharType="separate"/>
    </w:r>
    <w:r w:rsidR="007A1873">
      <w:t>Approved</w:t>
    </w:r>
    <w:r w:rsidR="007A1873">
      <w:fldChar w:fldCharType="end"/>
    </w:r>
    <w:r>
      <w:tab/>
      <w:t xml:space="preserve">Page </w:t>
    </w:r>
    <w:r>
      <w:fldChar w:fldCharType="begin"/>
    </w:r>
    <w:r>
      <w:instrText xml:space="preserve"> PAGE  \* Arabic  \* MERGEFORMAT </w:instrText>
    </w:r>
    <w:r>
      <w:fldChar w:fldCharType="separate"/>
    </w:r>
    <w:r w:rsidR="007A187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1873">
      <w:rPr>
        <w:noProof/>
      </w:rPr>
      <w:t>6</w:t>
    </w:r>
    <w:r>
      <w:rPr>
        <w:noProof/>
      </w:rPr>
      <w:fldChar w:fldCharType="end"/>
    </w:r>
  </w:p>
  <w:p w:rsidR="00C16B2D" w:rsidP="00C16B2D">
    <w:pPr>
      <w:pStyle w:val="Footer"/>
      <w:framePr w:wrap="around"/>
    </w:pPr>
    <w:r>
      <w:t xml:space="preserve">© Commonwealth of Australia, </w:t>
    </w:r>
    <w:r>
      <w:fldChar w:fldCharType="begin"/>
    </w:r>
    <w:r>
      <w:instrText xml:space="preserve"> DATE  \@ "yyyy"  \* MERGEFORMAT </w:instrText>
    </w:r>
    <w:r>
      <w:fldChar w:fldCharType="separate"/>
    </w:r>
    <w:r w:rsidR="007A1873">
      <w:rPr>
        <w:noProof/>
      </w:rPr>
      <w:t>2025</w:t>
    </w:r>
    <w:r>
      <w:fldChar w:fldCharType="end"/>
    </w:r>
    <w:r>
      <w:tab/>
    </w:r>
    <w:r>
      <w:fldChar w:fldCharType="begin"/>
    </w:r>
    <w:r>
      <w:instrText xml:space="preserve"> DOCPROPERTY  Author  \* MERGEFORMAT </w:instrText>
    </w:r>
    <w:r>
      <w:fldChar w:fldCharType="separate"/>
    </w:r>
    <w:r w:rsidR="007A1873">
      <w:t>Skills Insight</w:t>
    </w:r>
    <w:r w:rsidR="007A1873">
      <w:fldChar w:fldCharType="end"/>
    </w:r>
  </w:p>
  <w:p w:rsidR="00C16B2D" w:rsidP="00C16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8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B2D" w:rsidRPr="007A1873" w:rsidP="007A18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873" w:rsidRPr="002D2AF8" w:rsidP="00C16B2D">
    <w:pPr>
      <w:pStyle w:val="Header"/>
      <w:framePr w:wrap="around"/>
    </w:pPr>
    <w:r>
      <w:fldChar w:fldCharType="begin"/>
    </w:r>
    <w:r>
      <w:instrText xml:space="preserve"> TITLE   \* MERGEFORMAT </w:instrText>
    </w:r>
    <w:r>
      <w:fldChar w:fldCharType="separate"/>
    </w:r>
    <w:r>
      <w:t>FWPCOT3319 Read and interpret digital maps and forest operation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1873" w:rsidP="00C16B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2D" w:rsidRPr="002D2AF8" w:rsidP="00C16B2D">
    <w:pPr>
      <w:pStyle w:val="Header"/>
      <w:framePr w:wrap="around"/>
    </w:pPr>
    <w:r>
      <w:fldChar w:fldCharType="begin"/>
    </w:r>
    <w:r>
      <w:instrText xml:space="preserve"> TITLE   \* MERGEFORMAT </w:instrText>
    </w:r>
    <w:r>
      <w:fldChar w:fldCharType="separate"/>
    </w:r>
    <w:r w:rsidR="007A1873">
      <w:t>FWPCOT3319 Read and interpret digital maps and forest operation plans</w:t>
    </w:r>
    <w:r w:rsidR="007A1873">
      <w:fldChar w:fldCharType="end"/>
    </w:r>
    <w:r>
      <w:tab/>
      <w:t xml:space="preserve">Date this document was generated: </w:t>
    </w:r>
    <w:r>
      <w:fldChar w:fldCharType="begin"/>
    </w:r>
    <w:r>
      <w:instrText xml:space="preserve"> CREATEDATE  \@ "d MMMM yyyy"  \* MERGEFORMAT </w:instrText>
    </w:r>
    <w:r>
      <w:fldChar w:fldCharType="separate"/>
    </w:r>
    <w:r w:rsidR="007A1873">
      <w:rPr>
        <w:noProof/>
      </w:rPr>
      <w:t>1 March 2025</w:t>
    </w:r>
    <w:r>
      <w:fldChar w:fldCharType="end"/>
    </w:r>
  </w:p>
  <w:p w:rsidR="00C16B2D" w:rsidP="00C16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7EEE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B05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B08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B2D"/>
    <w:pPr>
      <w:spacing w:before="360" w:after="60"/>
      <w:outlineLvl w:val="0"/>
    </w:pPr>
    <w:rPr>
      <w:sz w:val="32"/>
    </w:rPr>
  </w:style>
  <w:style w:type="paragraph" w:styleId="Heading2">
    <w:name w:val="heading 2"/>
    <w:basedOn w:val="HeadingBase"/>
    <w:next w:val="BodyText"/>
    <w:link w:val="Heading2Char"/>
    <w:qFormat/>
    <w:rsid w:val="00C16B2D"/>
    <w:pPr>
      <w:keepLines/>
      <w:spacing w:before="240" w:after="120"/>
      <w:outlineLvl w:val="1"/>
    </w:pPr>
    <w:rPr>
      <w:sz w:val="28"/>
      <w:szCs w:val="40"/>
    </w:rPr>
  </w:style>
  <w:style w:type="paragraph" w:styleId="Heading3">
    <w:name w:val="heading 3"/>
    <w:basedOn w:val="HeadingBase"/>
    <w:next w:val="BodyText"/>
    <w:link w:val="Heading3Char"/>
    <w:qFormat/>
    <w:rsid w:val="00C16B2D"/>
    <w:pPr>
      <w:spacing w:before="180" w:after="120"/>
      <w:outlineLvl w:val="2"/>
    </w:pPr>
    <w:rPr>
      <w:spacing w:val="-10"/>
      <w:kern w:val="32"/>
    </w:rPr>
  </w:style>
  <w:style w:type="paragraph" w:styleId="Heading4">
    <w:name w:val="heading 4"/>
    <w:basedOn w:val="HeadingBase"/>
    <w:next w:val="BodyText"/>
    <w:link w:val="Heading4Char"/>
    <w:qFormat/>
    <w:rsid w:val="00C16B2D"/>
    <w:pPr>
      <w:spacing w:before="160" w:after="120"/>
      <w:outlineLvl w:val="3"/>
    </w:pPr>
    <w:rPr>
      <w:sz w:val="22"/>
    </w:rPr>
  </w:style>
  <w:style w:type="paragraph" w:styleId="Heading5">
    <w:name w:val="heading 5"/>
    <w:basedOn w:val="HeadingBase"/>
    <w:next w:val="Normal"/>
    <w:link w:val="Heading5Char"/>
    <w:qFormat/>
    <w:rsid w:val="00C16B2D"/>
    <w:pPr>
      <w:spacing w:before="80"/>
      <w:outlineLvl w:val="4"/>
    </w:pPr>
    <w:rPr>
      <w:color w:val="918585"/>
      <w:sz w:val="20"/>
    </w:rPr>
  </w:style>
  <w:style w:type="paragraph" w:styleId="Heading6">
    <w:name w:val="heading 6"/>
    <w:basedOn w:val="HeadingBase"/>
    <w:next w:val="Normal"/>
    <w:link w:val="Heading6Char"/>
    <w:qFormat/>
    <w:rsid w:val="00C16B2D"/>
    <w:pPr>
      <w:spacing w:before="60"/>
      <w:outlineLvl w:val="5"/>
    </w:pPr>
    <w:rPr>
      <w:color w:val="918585"/>
      <w:sz w:val="20"/>
    </w:rPr>
  </w:style>
  <w:style w:type="paragraph" w:styleId="Heading7">
    <w:name w:val="heading 7"/>
    <w:basedOn w:val="Normal"/>
    <w:next w:val="Normal"/>
    <w:link w:val="Heading7Char"/>
    <w:qFormat/>
    <w:rsid w:val="00C16B2D"/>
    <w:pPr>
      <w:ind w:left="720"/>
      <w:outlineLvl w:val="6"/>
    </w:pPr>
    <w:rPr>
      <w:i/>
    </w:rPr>
  </w:style>
  <w:style w:type="paragraph" w:styleId="Heading8">
    <w:name w:val="heading 8"/>
    <w:basedOn w:val="Normal"/>
    <w:next w:val="Normal"/>
    <w:link w:val="Heading8Char"/>
    <w:qFormat/>
    <w:rsid w:val="00C16B2D"/>
    <w:pPr>
      <w:ind w:left="720"/>
      <w:outlineLvl w:val="7"/>
    </w:pPr>
    <w:rPr>
      <w:i/>
    </w:rPr>
  </w:style>
  <w:style w:type="paragraph" w:styleId="Heading9">
    <w:name w:val="heading 9"/>
    <w:basedOn w:val="Normal"/>
    <w:next w:val="Normal"/>
    <w:link w:val="Heading9Char"/>
    <w:qFormat/>
    <w:rsid w:val="00C16B2D"/>
    <w:pPr>
      <w:ind w:left="720"/>
      <w:outlineLvl w:val="8"/>
    </w:pPr>
    <w:rPr>
      <w:i/>
    </w:rPr>
  </w:style>
  <w:style w:type="character" w:default="1" w:styleId="DefaultParagraphFont">
    <w:name w:val="Default Paragraph Font"/>
    <w:uiPriority w:val="1"/>
    <w:unhideWhenUsed/>
    <w:rsid w:val="00C16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B2D"/>
  </w:style>
  <w:style w:type="character" w:customStyle="1" w:styleId="Heading1Char">
    <w:name w:val="Heading 1 Char"/>
    <w:basedOn w:val="DefaultParagraphFont"/>
    <w:link w:val="Heading1"/>
    <w:rsid w:val="00C16B2D"/>
    <w:rPr>
      <w:rFonts w:ascii="Times New Roman" w:eastAsia="Times New Roman" w:hAnsi="Times New Roman" w:cs="Times New Roman"/>
      <w:b/>
      <w:sz w:val="32"/>
      <w:szCs w:val="20"/>
      <w:lang w:eastAsia="en-US"/>
    </w:rPr>
  </w:style>
  <w:style w:type="paragraph" w:styleId="BodyText">
    <w:name w:val="Body Text"/>
    <w:basedOn w:val="Normal"/>
    <w:link w:val="BodyTextChar"/>
    <w:rsid w:val="00C16B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B2D"/>
    <w:rPr>
      <w:rFonts w:ascii="Times New Roman" w:eastAsia="Times New Roman" w:hAnsi="Times New Roman" w:cs="Times New Roman"/>
      <w:sz w:val="24"/>
      <w:lang w:eastAsia="en-US"/>
    </w:rPr>
  </w:style>
  <w:style w:type="paragraph" w:styleId="ListBullet">
    <w:name w:val="List Bullet"/>
    <w:basedOn w:val="List"/>
    <w:rsid w:val="00C16B2D"/>
    <w:pPr>
      <w:numPr>
        <w:numId w:val="12"/>
      </w:numPr>
      <w:tabs>
        <w:tab w:val="clear" w:pos="340"/>
      </w:tabs>
      <w:spacing w:before="40" w:after="40"/>
    </w:pPr>
  </w:style>
  <w:style w:type="paragraph" w:styleId="ListBullet2">
    <w:name w:val="List Bullet 2"/>
    <w:basedOn w:val="List2"/>
    <w:rsid w:val="00C16B2D"/>
    <w:pPr>
      <w:numPr>
        <w:numId w:val="13"/>
      </w:numPr>
      <w:tabs>
        <w:tab w:val="clear" w:pos="680"/>
      </w:tabs>
    </w:pPr>
  </w:style>
  <w:style w:type="character" w:styleId="Emphasis">
    <w:name w:val="Emphasis"/>
    <w:basedOn w:val="DefaultParagraphFont"/>
    <w:qFormat/>
    <w:rsid w:val="00C16B2D"/>
    <w:rPr>
      <w:i/>
    </w:rPr>
  </w:style>
  <w:style w:type="paragraph" w:customStyle="1" w:styleId="SuperHeading">
    <w:name w:val="SuperHeading"/>
    <w:basedOn w:val="Normal"/>
    <w:rsid w:val="00C16B2D"/>
    <w:pPr>
      <w:spacing w:before="240" w:after="120"/>
      <w:outlineLvl w:val="0"/>
    </w:pPr>
    <w:rPr>
      <w:rFonts w:ascii="Times New Roman" w:hAnsi="Times New Roman"/>
      <w:b/>
      <w:sz w:val="32"/>
    </w:rPr>
  </w:style>
  <w:style w:type="paragraph" w:customStyle="1" w:styleId="AllowPageBreak">
    <w:name w:val="AllowPageBreak"/>
    <w:rsid w:val="00C16B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16B2D"/>
    <w:rPr>
      <w:b/>
    </w:rPr>
  </w:style>
  <w:style w:type="character" w:customStyle="1" w:styleId="Heading2Char">
    <w:name w:val="Heading 2 Char"/>
    <w:basedOn w:val="DefaultParagraphFont"/>
    <w:link w:val="Heading2"/>
    <w:rsid w:val="00C16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B2D"/>
    <w:rPr>
      <w:rFonts w:ascii="Courier New" w:eastAsia="Times New Roman" w:hAnsi="Courier New" w:cs="Times New Roman"/>
      <w:i/>
      <w:szCs w:val="20"/>
      <w:lang w:eastAsia="en-US"/>
    </w:rPr>
  </w:style>
  <w:style w:type="paragraph" w:customStyle="1" w:styleId="HeadingBase">
    <w:name w:val="Heading Base"/>
    <w:rsid w:val="00C16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B2D"/>
    <w:pPr>
      <w:tabs>
        <w:tab w:val="right" w:leader="dot" w:pos="9072"/>
      </w:tabs>
      <w:ind w:left="567"/>
    </w:pPr>
    <w:rPr>
      <w:szCs w:val="22"/>
    </w:rPr>
  </w:style>
  <w:style w:type="paragraph" w:customStyle="1" w:styleId="TOCBase">
    <w:name w:val="TOC Base"/>
    <w:rsid w:val="00C16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B2D"/>
    <w:pPr>
      <w:tabs>
        <w:tab w:val="right" w:leader="dot" w:pos="9072"/>
      </w:tabs>
      <w:spacing w:before="40" w:after="40"/>
      <w:ind w:left="284"/>
    </w:pPr>
    <w:rPr>
      <w:rFonts w:ascii="Times New Roman" w:hAnsi="Times New Roman"/>
    </w:rPr>
  </w:style>
  <w:style w:type="paragraph" w:styleId="TOC1">
    <w:name w:val="toc 1"/>
    <w:basedOn w:val="TOCBase"/>
    <w:next w:val="Normal"/>
    <w:rsid w:val="00C16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B2D"/>
    <w:rPr>
      <w:rFonts w:ascii="Times New Roman" w:eastAsia="Times New Roman" w:hAnsi="Times New Roman" w:cs="Times New Roman"/>
      <w:sz w:val="16"/>
      <w:lang w:eastAsia="en-US"/>
    </w:rPr>
  </w:style>
  <w:style w:type="paragraph" w:styleId="Title">
    <w:name w:val="Title"/>
    <w:basedOn w:val="HeadingBase"/>
    <w:link w:val="TitleChar"/>
    <w:qFormat/>
    <w:rsid w:val="00C16B2D"/>
    <w:pPr>
      <w:spacing w:before="5040"/>
      <w:jc w:val="center"/>
    </w:pPr>
    <w:rPr>
      <w:sz w:val="48"/>
      <w:szCs w:val="72"/>
      <w:lang w:val="en-US"/>
    </w:rPr>
  </w:style>
  <w:style w:type="character" w:customStyle="1" w:styleId="TitleChar">
    <w:name w:val="Title Char"/>
    <w:basedOn w:val="DefaultParagraphFont"/>
    <w:link w:val="Title"/>
    <w:rsid w:val="00C16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B2D"/>
    <w:pPr>
      <w:tabs>
        <w:tab w:val="left" w:pos="3600"/>
        <w:tab w:val="left" w:pos="3958"/>
      </w:tabs>
    </w:pPr>
  </w:style>
  <w:style w:type="paragraph" w:styleId="List">
    <w:name w:val="List"/>
    <w:basedOn w:val="BodyText"/>
    <w:next w:val="BodyText"/>
    <w:rsid w:val="00C16B2D"/>
    <w:pPr>
      <w:tabs>
        <w:tab w:val="left" w:pos="340"/>
      </w:tabs>
      <w:spacing w:before="60" w:after="60"/>
      <w:ind w:left="340" w:hanging="340"/>
    </w:pPr>
  </w:style>
  <w:style w:type="paragraph" w:customStyle="1" w:styleId="Note">
    <w:name w:val="Note"/>
    <w:basedOn w:val="BodyText"/>
    <w:rsid w:val="00C16B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6B2D"/>
    <w:rPr>
      <w:b/>
      <w:spacing w:val="0"/>
    </w:rPr>
  </w:style>
  <w:style w:type="paragraph" w:customStyle="1" w:styleId="SuperTitle">
    <w:name w:val="SuperTitle"/>
    <w:basedOn w:val="Title"/>
    <w:rsid w:val="00C16B2D"/>
    <w:pPr>
      <w:framePr w:wrap="auto" w:hAnchor="text" w:y="6049"/>
    </w:pPr>
    <w:rPr>
      <w:color w:val="000000"/>
      <w:sz w:val="40"/>
    </w:rPr>
  </w:style>
  <w:style w:type="paragraph" w:customStyle="1" w:styleId="TOCTitle">
    <w:name w:val="TOCTitle"/>
    <w:basedOn w:val="Heading1"/>
    <w:rsid w:val="00C16B2D"/>
    <w:pPr>
      <w:spacing w:after="240"/>
      <w:jc w:val="center"/>
      <w:outlineLvl w:val="9"/>
    </w:pPr>
    <w:rPr>
      <w:caps/>
    </w:rPr>
  </w:style>
  <w:style w:type="paragraph" w:customStyle="1" w:styleId="Version">
    <w:name w:val="Version"/>
    <w:rsid w:val="00C16B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B2D"/>
    <w:pPr>
      <w:keepNext w:val="0"/>
      <w:tabs>
        <w:tab w:val="right" w:pos="4176"/>
      </w:tabs>
      <w:ind w:left="198" w:hanging="198"/>
    </w:pPr>
    <w:rPr>
      <w:rFonts w:ascii="Garamond" w:hAnsi="Garamond"/>
    </w:rPr>
  </w:style>
  <w:style w:type="paragraph" w:styleId="IndexHeading">
    <w:name w:val="index heading"/>
    <w:basedOn w:val="Normal"/>
    <w:next w:val="Index1"/>
    <w:semiHidden/>
    <w:rsid w:val="00C16B2D"/>
    <w:pPr>
      <w:spacing w:before="120" w:after="120"/>
    </w:pPr>
    <w:rPr>
      <w:rFonts w:ascii="Arial" w:hAnsi="Arial"/>
      <w:b/>
      <w:color w:val="918585"/>
      <w:sz w:val="24"/>
    </w:rPr>
  </w:style>
  <w:style w:type="paragraph" w:styleId="Header">
    <w:name w:val="header"/>
    <w:basedOn w:val="Normal"/>
    <w:link w:val="HeaderChar"/>
    <w:rsid w:val="00C16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B2D"/>
    <w:rPr>
      <w:rFonts w:ascii="Times New Roman" w:eastAsia="Times New Roman" w:hAnsi="Times New Roman" w:cs="Times New Roman"/>
      <w:sz w:val="16"/>
      <w:szCs w:val="20"/>
      <w:lang w:val="en-GB" w:eastAsia="en-US"/>
    </w:rPr>
  </w:style>
  <w:style w:type="paragraph" w:customStyle="1" w:styleId="Chapter">
    <w:name w:val="Chapter"/>
    <w:basedOn w:val="Normal"/>
    <w:rsid w:val="00C16B2D"/>
    <w:pPr>
      <w:spacing w:before="240"/>
    </w:pPr>
    <w:rPr>
      <w:rFonts w:ascii="Times New Roman" w:hAnsi="Times New Roman"/>
      <w:smallCaps/>
      <w:spacing w:val="80"/>
      <w:sz w:val="28"/>
    </w:rPr>
  </w:style>
  <w:style w:type="paragraph" w:customStyle="1" w:styleId="InChapter">
    <w:name w:val="InChapter"/>
    <w:basedOn w:val="Heading3"/>
    <w:rsid w:val="00C16B2D"/>
    <w:pPr>
      <w:spacing w:after="240"/>
      <w:outlineLvl w:val="9"/>
    </w:pPr>
    <w:rPr>
      <w:noProof/>
    </w:rPr>
  </w:style>
  <w:style w:type="paragraph" w:styleId="Index2">
    <w:name w:val="index 2"/>
    <w:basedOn w:val="Normal"/>
    <w:next w:val="Normal"/>
    <w:semiHidden/>
    <w:rsid w:val="00C16B2D"/>
    <w:pPr>
      <w:tabs>
        <w:tab w:val="right" w:pos="4176"/>
      </w:tabs>
      <w:ind w:left="568" w:hanging="284"/>
    </w:pPr>
    <w:rPr>
      <w:rFonts w:ascii="Garamond" w:hAnsi="Garamond"/>
    </w:rPr>
  </w:style>
  <w:style w:type="paragraph" w:customStyle="1" w:styleId="Byline">
    <w:name w:val="Byline"/>
    <w:rsid w:val="00C16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B2D"/>
    <w:pPr>
      <w:tabs>
        <w:tab w:val="clear" w:pos="3600"/>
        <w:tab w:val="clear" w:pos="3958"/>
      </w:tabs>
      <w:jc w:val="right"/>
    </w:pPr>
  </w:style>
  <w:style w:type="paragraph" w:styleId="Caption">
    <w:name w:val="caption"/>
    <w:basedOn w:val="BodyText"/>
    <w:next w:val="Normal"/>
    <w:qFormat/>
    <w:rsid w:val="00C16B2D"/>
    <w:pPr>
      <w:framePr w:w="2268" w:hSpace="181" w:vSpace="181" w:wrap="around" w:vAnchor="text" w:hAnchor="page" w:x="1135" w:y="285" w:anchorLock="1"/>
    </w:pPr>
    <w:rPr>
      <w:i/>
    </w:rPr>
  </w:style>
  <w:style w:type="paragraph" w:customStyle="1" w:styleId="MiniTOCTitle">
    <w:name w:val="MiniTOCTitle"/>
    <w:basedOn w:val="Heading4"/>
    <w:rsid w:val="00C16B2D"/>
    <w:pPr>
      <w:spacing w:before="240"/>
      <w:outlineLvl w:val="9"/>
    </w:pPr>
    <w:rPr>
      <w:noProof/>
      <w:sz w:val="24"/>
    </w:rPr>
  </w:style>
  <w:style w:type="paragraph" w:customStyle="1" w:styleId="MiniTOCItem">
    <w:name w:val="MiniTOCItem"/>
    <w:basedOn w:val="ListBullet"/>
    <w:rsid w:val="00C16B2D"/>
    <w:pPr>
      <w:numPr>
        <w:numId w:val="0"/>
      </w:numPr>
      <w:tabs>
        <w:tab w:val="right" w:leader="dot" w:pos="6521"/>
      </w:tabs>
      <w:spacing w:before="0" w:after="0"/>
    </w:pPr>
  </w:style>
  <w:style w:type="paragraph" w:customStyle="1" w:styleId="TOFTitle">
    <w:name w:val="TOFTitle"/>
    <w:basedOn w:val="TOCTitle"/>
    <w:rsid w:val="00C16B2D"/>
  </w:style>
  <w:style w:type="paragraph" w:styleId="TableofFigures">
    <w:name w:val="table of figures"/>
    <w:basedOn w:val="Normal"/>
    <w:next w:val="Normal"/>
    <w:semiHidden/>
    <w:rsid w:val="00C16B2D"/>
    <w:pPr>
      <w:tabs>
        <w:tab w:val="right" w:leader="dot" w:pos="9072"/>
      </w:tabs>
      <w:ind w:left="970" w:hanging="403"/>
    </w:pPr>
    <w:rPr>
      <w:rFonts w:ascii="Times New Roman" w:hAnsi="Times New Roman"/>
      <w:b/>
    </w:rPr>
  </w:style>
  <w:style w:type="paragraph" w:styleId="ListNumber">
    <w:name w:val="List Number"/>
    <w:basedOn w:val="List"/>
    <w:rsid w:val="00C16B2D"/>
    <w:pPr>
      <w:numPr>
        <w:numId w:val="15"/>
      </w:numPr>
      <w:tabs>
        <w:tab w:val="clear" w:pos="340"/>
      </w:tabs>
    </w:pPr>
  </w:style>
  <w:style w:type="character" w:customStyle="1" w:styleId="WingdingSymbols">
    <w:name w:val="Wingding Symbols"/>
    <w:rsid w:val="00C16B2D"/>
    <w:rPr>
      <w:rFonts w:ascii="Wingdings" w:hAnsi="Wingdings"/>
    </w:rPr>
  </w:style>
  <w:style w:type="paragraph" w:customStyle="1" w:styleId="TableHeading">
    <w:name w:val="Table Heading"/>
    <w:basedOn w:val="HeadingBase"/>
    <w:rsid w:val="00C16B2D"/>
    <w:pPr>
      <w:keepLines/>
      <w:pBdr>
        <w:bottom w:val="single" w:sz="6" w:space="1" w:color="918585"/>
      </w:pBdr>
      <w:spacing w:before="240"/>
    </w:pPr>
  </w:style>
  <w:style w:type="character" w:customStyle="1" w:styleId="HotSpot">
    <w:name w:val="HotSpot"/>
    <w:rsid w:val="00C16B2D"/>
    <w:rPr>
      <w:color w:val="0033CC"/>
      <w:u w:val="none"/>
    </w:rPr>
  </w:style>
  <w:style w:type="paragraph" w:customStyle="1" w:styleId="BodyTextRight">
    <w:name w:val="Body Text Right"/>
    <w:basedOn w:val="BodyText"/>
    <w:rsid w:val="00C16B2D"/>
    <w:pPr>
      <w:spacing w:before="0" w:after="0"/>
      <w:jc w:val="right"/>
    </w:pPr>
  </w:style>
  <w:style w:type="paragraph" w:styleId="Index3">
    <w:name w:val="index 3"/>
    <w:basedOn w:val="ListNumber2"/>
    <w:next w:val="Normal"/>
    <w:semiHidden/>
    <w:rsid w:val="00C16B2D"/>
    <w:pPr>
      <w:numPr>
        <w:numId w:val="0"/>
      </w:numPr>
      <w:tabs>
        <w:tab w:val="right" w:leader="dot" w:pos="4176"/>
      </w:tabs>
    </w:pPr>
  </w:style>
  <w:style w:type="paragraph" w:styleId="ListNumber2">
    <w:name w:val="List Number 2"/>
    <w:basedOn w:val="List2"/>
    <w:rsid w:val="00C16B2D"/>
    <w:pPr>
      <w:numPr>
        <w:numId w:val="10"/>
      </w:numPr>
      <w:tabs>
        <w:tab w:val="clear" w:pos="1060"/>
      </w:tabs>
    </w:pPr>
  </w:style>
  <w:style w:type="paragraph" w:customStyle="1" w:styleId="MarginNote">
    <w:name w:val="Margin Note"/>
    <w:basedOn w:val="BodyText"/>
    <w:rsid w:val="00C16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B2D"/>
    <w:rPr>
      <w:sz w:val="32"/>
    </w:rPr>
  </w:style>
  <w:style w:type="paragraph" w:customStyle="1" w:styleId="HeadingProcedure">
    <w:name w:val="Heading Procedure"/>
    <w:basedOn w:val="HeadingBase"/>
    <w:next w:val="Normal"/>
    <w:rsid w:val="00C16B2D"/>
    <w:pPr>
      <w:tabs>
        <w:tab w:val="left" w:pos="0"/>
      </w:tabs>
      <w:spacing w:before="120" w:after="60"/>
    </w:pPr>
    <w:rPr>
      <w:i/>
      <w:color w:val="918585"/>
      <w:sz w:val="22"/>
    </w:rPr>
  </w:style>
  <w:style w:type="paragraph" w:customStyle="1" w:styleId="TableBodyText">
    <w:name w:val="Table Body Text"/>
    <w:basedOn w:val="BodyText"/>
    <w:rsid w:val="00C16B2D"/>
    <w:pPr>
      <w:spacing w:before="60" w:after="60"/>
    </w:pPr>
  </w:style>
  <w:style w:type="paragraph" w:styleId="ListContinue">
    <w:name w:val="List Continue"/>
    <w:basedOn w:val="List"/>
    <w:rsid w:val="00C16B2D"/>
    <w:pPr>
      <w:ind w:firstLine="0"/>
    </w:pPr>
  </w:style>
  <w:style w:type="paragraph" w:customStyle="1" w:styleId="ListNote">
    <w:name w:val="List Note"/>
    <w:basedOn w:val="List"/>
    <w:rsid w:val="00C16B2D"/>
    <w:pPr>
      <w:pBdr>
        <w:top w:val="single" w:sz="6" w:space="2" w:color="918585"/>
        <w:bottom w:val="single" w:sz="6" w:space="2" w:color="918585"/>
      </w:pBdr>
      <w:tabs>
        <w:tab w:val="left" w:pos="1021"/>
      </w:tabs>
      <w:ind w:firstLine="0"/>
    </w:pPr>
  </w:style>
  <w:style w:type="paragraph" w:customStyle="1" w:styleId="Warning">
    <w:name w:val="Warning"/>
    <w:basedOn w:val="BodyText"/>
    <w:rsid w:val="00C16B2D"/>
    <w:pPr>
      <w:shd w:val="clear" w:color="auto" w:fill="D9D9D9"/>
      <w:tabs>
        <w:tab w:val="left" w:pos="992"/>
      </w:tabs>
      <w:ind w:left="119" w:right="119"/>
    </w:pPr>
    <w:rPr>
      <w:sz w:val="20"/>
    </w:rPr>
  </w:style>
  <w:style w:type="paragraph" w:customStyle="1" w:styleId="MarginIcons">
    <w:name w:val="Margin Icons"/>
    <w:basedOn w:val="BodyText"/>
    <w:rsid w:val="00C16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B2D"/>
    <w:rPr>
      <w:rFonts w:ascii="Courier New" w:hAnsi="Courier New"/>
    </w:rPr>
  </w:style>
  <w:style w:type="paragraph" w:customStyle="1" w:styleId="NoteBullet">
    <w:name w:val="Note Bullet"/>
    <w:basedOn w:val="Note"/>
    <w:rsid w:val="00C16B2D"/>
    <w:pPr>
      <w:tabs>
        <w:tab w:val="clear" w:pos="680"/>
      </w:tabs>
      <w:spacing w:before="60" w:after="60"/>
    </w:pPr>
  </w:style>
  <w:style w:type="paragraph" w:customStyle="1" w:styleId="SubHeading2">
    <w:name w:val="SubHeading2"/>
    <w:basedOn w:val="HeadingBase"/>
    <w:rsid w:val="00C16B2D"/>
    <w:pPr>
      <w:spacing w:before="240" w:after="60"/>
    </w:pPr>
    <w:rPr>
      <w:sz w:val="20"/>
    </w:rPr>
  </w:style>
  <w:style w:type="paragraph" w:customStyle="1" w:styleId="SubHeading1">
    <w:name w:val="SubHeading1"/>
    <w:basedOn w:val="HeadingBase"/>
    <w:rsid w:val="00C16B2D"/>
    <w:pPr>
      <w:spacing w:before="240" w:after="60"/>
    </w:pPr>
    <w:rPr>
      <w:color w:val="918585"/>
      <w:sz w:val="22"/>
    </w:rPr>
  </w:style>
  <w:style w:type="paragraph" w:customStyle="1" w:styleId="SideHeading">
    <w:name w:val="Side Heading"/>
    <w:basedOn w:val="HeadingBase"/>
    <w:rsid w:val="00C16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B2D"/>
    <w:pPr>
      <w:tabs>
        <w:tab w:val="num" w:pos="360"/>
      </w:tabs>
    </w:pPr>
  </w:style>
  <w:style w:type="paragraph" w:styleId="PlainText">
    <w:name w:val="Plain Text"/>
    <w:basedOn w:val="Normal"/>
    <w:link w:val="PlainTextChar"/>
    <w:rsid w:val="00C16B2D"/>
    <w:rPr>
      <w:sz w:val="20"/>
    </w:rPr>
  </w:style>
  <w:style w:type="character" w:customStyle="1" w:styleId="PlainTextChar">
    <w:name w:val="Plain Text Char"/>
    <w:basedOn w:val="DefaultParagraphFont"/>
    <w:link w:val="PlainText"/>
    <w:rsid w:val="00C16B2D"/>
    <w:rPr>
      <w:rFonts w:ascii="Courier New" w:eastAsia="Times New Roman" w:hAnsi="Courier New" w:cs="Times New Roman"/>
      <w:sz w:val="20"/>
      <w:szCs w:val="20"/>
      <w:lang w:eastAsia="en-US"/>
    </w:rPr>
  </w:style>
  <w:style w:type="character" w:customStyle="1" w:styleId="MenuOption">
    <w:name w:val="Menu Option"/>
    <w:basedOn w:val="DefaultParagraphFont"/>
    <w:rsid w:val="00C16B2D"/>
    <w:rPr>
      <w:b/>
      <w:smallCaps/>
    </w:rPr>
  </w:style>
  <w:style w:type="paragraph" w:customStyle="1" w:styleId="TableListNumber">
    <w:name w:val="Table List Number"/>
    <w:basedOn w:val="ListNumber"/>
    <w:rsid w:val="00C16B2D"/>
    <w:pPr>
      <w:numPr>
        <w:numId w:val="0"/>
      </w:numPr>
    </w:pPr>
  </w:style>
  <w:style w:type="paragraph" w:styleId="TOC4">
    <w:name w:val="toc 4"/>
    <w:basedOn w:val="TOCBase"/>
    <w:next w:val="Normal"/>
    <w:semiHidden/>
    <w:rsid w:val="00C16B2D"/>
    <w:pPr>
      <w:tabs>
        <w:tab w:val="right" w:leader="dot" w:pos="9071"/>
      </w:tabs>
      <w:ind w:left="1701"/>
    </w:pPr>
  </w:style>
  <w:style w:type="paragraph" w:customStyle="1" w:styleId="ListAlpha">
    <w:name w:val="List Alpha"/>
    <w:basedOn w:val="List"/>
    <w:rsid w:val="00C16B2D"/>
    <w:pPr>
      <w:numPr>
        <w:numId w:val="9"/>
      </w:numPr>
    </w:pPr>
  </w:style>
  <w:style w:type="paragraph" w:customStyle="1" w:styleId="ListAlpha2">
    <w:name w:val="List Alpha 2"/>
    <w:basedOn w:val="List2"/>
    <w:rsid w:val="00C16B2D"/>
    <w:pPr>
      <w:numPr>
        <w:numId w:val="8"/>
      </w:numPr>
    </w:pPr>
  </w:style>
  <w:style w:type="paragraph" w:styleId="List2">
    <w:name w:val="List 2"/>
    <w:basedOn w:val="BodyText"/>
    <w:rsid w:val="00C16B2D"/>
    <w:pPr>
      <w:tabs>
        <w:tab w:val="left" w:pos="680"/>
      </w:tabs>
      <w:spacing w:before="60" w:after="60"/>
      <w:ind w:left="680" w:hanging="340"/>
    </w:pPr>
  </w:style>
  <w:style w:type="paragraph" w:styleId="List3">
    <w:name w:val="List 3"/>
    <w:basedOn w:val="BodyText"/>
    <w:rsid w:val="00C16B2D"/>
    <w:pPr>
      <w:tabs>
        <w:tab w:val="left" w:pos="1021"/>
      </w:tabs>
      <w:spacing w:before="60" w:after="60"/>
      <w:ind w:left="1020" w:hanging="340"/>
    </w:pPr>
  </w:style>
  <w:style w:type="paragraph" w:styleId="List4">
    <w:name w:val="List 4"/>
    <w:basedOn w:val="BodyText"/>
    <w:rsid w:val="00C16B2D"/>
    <w:pPr>
      <w:tabs>
        <w:tab w:val="left" w:pos="1361"/>
      </w:tabs>
      <w:spacing w:before="60" w:after="60"/>
      <w:ind w:left="1361" w:hanging="340"/>
    </w:pPr>
  </w:style>
  <w:style w:type="paragraph" w:styleId="List5">
    <w:name w:val="List 5"/>
    <w:basedOn w:val="BodyText"/>
    <w:rsid w:val="00C16B2D"/>
    <w:pPr>
      <w:tabs>
        <w:tab w:val="left" w:pos="1701"/>
      </w:tabs>
      <w:spacing w:before="60" w:after="60"/>
      <w:ind w:left="1701" w:hanging="340"/>
    </w:pPr>
  </w:style>
  <w:style w:type="paragraph" w:styleId="ListBullet3">
    <w:name w:val="List Bullet 3"/>
    <w:basedOn w:val="List3"/>
    <w:rsid w:val="00C16B2D"/>
    <w:pPr>
      <w:numPr>
        <w:numId w:val="14"/>
      </w:numPr>
      <w:tabs>
        <w:tab w:val="clear" w:pos="1021"/>
      </w:tabs>
      <w:ind w:left="1037" w:hanging="357"/>
    </w:pPr>
  </w:style>
  <w:style w:type="paragraph" w:styleId="ListBullet4">
    <w:name w:val="List Bullet 4"/>
    <w:basedOn w:val="List4"/>
    <w:rsid w:val="00C16B2D"/>
    <w:pPr>
      <w:numPr>
        <w:numId w:val="3"/>
      </w:numPr>
      <w:tabs>
        <w:tab w:val="clear" w:pos="1361"/>
      </w:tabs>
    </w:pPr>
  </w:style>
  <w:style w:type="paragraph" w:styleId="ListBullet5">
    <w:name w:val="List Bullet 5"/>
    <w:basedOn w:val="List5"/>
    <w:rsid w:val="00C16B2D"/>
    <w:pPr>
      <w:numPr>
        <w:numId w:val="4"/>
      </w:numPr>
    </w:pPr>
  </w:style>
  <w:style w:type="paragraph" w:styleId="ListContinue2">
    <w:name w:val="List Continue 2"/>
    <w:basedOn w:val="List2"/>
    <w:rsid w:val="00C16B2D"/>
    <w:pPr>
      <w:ind w:firstLine="0"/>
    </w:pPr>
  </w:style>
  <w:style w:type="paragraph" w:styleId="ListContinue3">
    <w:name w:val="List Continue 3"/>
    <w:basedOn w:val="List3"/>
    <w:rsid w:val="00C16B2D"/>
    <w:pPr>
      <w:ind w:left="1021" w:firstLine="0"/>
    </w:pPr>
  </w:style>
  <w:style w:type="paragraph" w:styleId="ListContinue4">
    <w:name w:val="List Continue 4"/>
    <w:basedOn w:val="List4"/>
    <w:rsid w:val="00C16B2D"/>
    <w:pPr>
      <w:ind w:firstLine="0"/>
    </w:pPr>
  </w:style>
  <w:style w:type="paragraph" w:styleId="ListContinue5">
    <w:name w:val="List Continue 5"/>
    <w:basedOn w:val="List5"/>
    <w:rsid w:val="00C16B2D"/>
    <w:pPr>
      <w:ind w:firstLine="0"/>
    </w:pPr>
  </w:style>
  <w:style w:type="paragraph" w:styleId="ListNumber3">
    <w:name w:val="List Number 3"/>
    <w:basedOn w:val="List3"/>
    <w:rsid w:val="00C16B2D"/>
    <w:pPr>
      <w:numPr>
        <w:numId w:val="5"/>
      </w:numPr>
    </w:pPr>
  </w:style>
  <w:style w:type="paragraph" w:styleId="ListNumber4">
    <w:name w:val="List Number 4"/>
    <w:basedOn w:val="List4"/>
    <w:rsid w:val="00C16B2D"/>
    <w:pPr>
      <w:numPr>
        <w:numId w:val="6"/>
      </w:numPr>
    </w:pPr>
  </w:style>
  <w:style w:type="paragraph" w:styleId="ListNumber5">
    <w:name w:val="List Number 5"/>
    <w:basedOn w:val="List5"/>
    <w:rsid w:val="00C16B2D"/>
    <w:pPr>
      <w:numPr>
        <w:numId w:val="7"/>
      </w:numPr>
    </w:pPr>
  </w:style>
  <w:style w:type="paragraph" w:styleId="BlockText">
    <w:name w:val="Block Text"/>
    <w:basedOn w:val="Normal"/>
    <w:rsid w:val="00C16B2D"/>
    <w:pPr>
      <w:spacing w:after="120"/>
      <w:ind w:left="1440" w:right="1440"/>
    </w:pPr>
  </w:style>
  <w:style w:type="character" w:customStyle="1" w:styleId="Subscript">
    <w:name w:val="Subscript"/>
    <w:basedOn w:val="DefaultParagraphFont"/>
    <w:rsid w:val="00C16B2D"/>
    <w:rPr>
      <w:sz w:val="16"/>
      <w:vertAlign w:val="subscript"/>
    </w:rPr>
  </w:style>
  <w:style w:type="character" w:customStyle="1" w:styleId="Superscript">
    <w:name w:val="Superscript"/>
    <w:basedOn w:val="DefaultParagraphFont"/>
    <w:rsid w:val="00C16B2D"/>
    <w:rPr>
      <w:sz w:val="16"/>
      <w:vertAlign w:val="superscript"/>
    </w:rPr>
  </w:style>
  <w:style w:type="character" w:customStyle="1" w:styleId="Symbols">
    <w:name w:val="Symbols"/>
    <w:basedOn w:val="DefaultParagraphFont"/>
    <w:rsid w:val="00C16B2D"/>
    <w:rPr>
      <w:rFonts w:ascii="Symbol" w:hAnsi="Symbol"/>
    </w:rPr>
  </w:style>
  <w:style w:type="character" w:customStyle="1" w:styleId="MenuOptions">
    <w:name w:val="Menu Options"/>
    <w:basedOn w:val="DefaultParagraphFont"/>
    <w:rsid w:val="00C16B2D"/>
    <w:rPr>
      <w:rFonts w:ascii="Arial Narrow" w:hAnsi="Arial Narrow"/>
      <w:smallCaps/>
    </w:rPr>
  </w:style>
  <w:style w:type="character" w:customStyle="1" w:styleId="Buttons">
    <w:name w:val="Buttons"/>
    <w:basedOn w:val="DefaultParagraphFont"/>
    <w:rsid w:val="00C16B2D"/>
    <w:rPr>
      <w:b/>
    </w:rPr>
  </w:style>
  <w:style w:type="character" w:customStyle="1" w:styleId="Underlined">
    <w:name w:val="Underlined"/>
    <w:basedOn w:val="DefaultParagraphFont"/>
    <w:rsid w:val="00C16B2D"/>
    <w:rPr>
      <w:u w:val="single"/>
    </w:rPr>
  </w:style>
  <w:style w:type="paragraph" w:customStyle="1" w:styleId="TableBodyTextRight">
    <w:name w:val="Table Body Text Right"/>
    <w:basedOn w:val="TableBodyText"/>
    <w:rsid w:val="00C16B2D"/>
    <w:pPr>
      <w:widowControl w:val="0"/>
      <w:autoSpaceDE w:val="0"/>
      <w:autoSpaceDN w:val="0"/>
      <w:adjustRightInd w:val="0"/>
      <w:jc w:val="right"/>
    </w:pPr>
    <w:rPr>
      <w:rFonts w:cs="Arial"/>
      <w:szCs w:val="18"/>
    </w:rPr>
  </w:style>
  <w:style w:type="paragraph" w:customStyle="1" w:styleId="CopyrightText">
    <w:name w:val="Copyright Text"/>
    <w:basedOn w:val="BodyText"/>
    <w:rsid w:val="00C16B2D"/>
    <w:rPr>
      <w:sz w:val="18"/>
    </w:rPr>
  </w:style>
  <w:style w:type="paragraph" w:customStyle="1" w:styleId="BodySmallRight">
    <w:name w:val="Body Small Right"/>
    <w:basedOn w:val="BodyTextRight"/>
    <w:rsid w:val="00C16B2D"/>
    <w:rPr>
      <w:sz w:val="18"/>
      <w:szCs w:val="18"/>
    </w:rPr>
  </w:style>
  <w:style w:type="paragraph" w:customStyle="1" w:styleId="MarginEdition">
    <w:name w:val="Margin Edition"/>
    <w:basedOn w:val="MarginNote"/>
    <w:rsid w:val="00C16B2D"/>
    <w:pPr>
      <w:spacing w:before="0" w:after="0"/>
    </w:pPr>
    <w:rPr>
      <w:rFonts w:ascii="Times New Roman" w:hAnsi="Times New Roman"/>
      <w:color w:val="999999"/>
    </w:rPr>
  </w:style>
  <w:style w:type="paragraph" w:customStyle="1" w:styleId="Spacer">
    <w:name w:val="Spacer"/>
    <w:basedOn w:val="Normal"/>
    <w:rsid w:val="00C16B2D"/>
    <w:rPr>
      <w:sz w:val="2"/>
      <w:szCs w:val="2"/>
    </w:rPr>
  </w:style>
  <w:style w:type="character" w:customStyle="1" w:styleId="Small">
    <w:name w:val="Small"/>
    <w:basedOn w:val="DefaultParagraphFont"/>
    <w:rsid w:val="00C16B2D"/>
    <w:rPr>
      <w:sz w:val="16"/>
    </w:rPr>
  </w:style>
  <w:style w:type="paragraph" w:customStyle="1" w:styleId="WideTable">
    <w:name w:val="Wide Table"/>
    <w:basedOn w:val="Normal"/>
    <w:rsid w:val="00C16B2D"/>
    <w:pPr>
      <w:ind w:left="-1418"/>
    </w:pPr>
    <w:rPr>
      <w:sz w:val="2"/>
      <w:szCs w:val="2"/>
    </w:rPr>
  </w:style>
  <w:style w:type="character" w:styleId="PageNumber">
    <w:name w:val="page number"/>
    <w:basedOn w:val="DefaultParagraphFont"/>
    <w:rsid w:val="00C16B2D"/>
  </w:style>
  <w:style w:type="paragraph" w:styleId="Quote">
    <w:name w:val="Quote"/>
    <w:basedOn w:val="Heading1"/>
    <w:link w:val="QuoteChar"/>
    <w:qFormat/>
    <w:rsid w:val="00C16B2D"/>
    <w:rPr>
      <w:b w:val="0"/>
      <w:sz w:val="72"/>
      <w:szCs w:val="72"/>
      <w:lang w:val="en-NZ"/>
    </w:rPr>
  </w:style>
  <w:style w:type="character" w:customStyle="1" w:styleId="QuoteChar">
    <w:name w:val="Quote Char"/>
    <w:basedOn w:val="DefaultParagraphFont"/>
    <w:link w:val="Quote"/>
    <w:rsid w:val="00C16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B2D"/>
    <w:pPr>
      <w:pageBreakBefore/>
    </w:pPr>
  </w:style>
  <w:style w:type="paragraph" w:customStyle="1" w:styleId="Border">
    <w:name w:val="Border"/>
    <w:basedOn w:val="Normal"/>
    <w:qFormat/>
    <w:rsid w:val="00C16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B2D"/>
    <w:rPr>
      <w:b/>
      <w:bCs/>
      <w:i/>
      <w:iCs/>
      <w:color w:val="auto"/>
    </w:rPr>
  </w:style>
  <w:style w:type="paragraph" w:styleId="IntenseQuote">
    <w:name w:val="Intense Quote"/>
    <w:basedOn w:val="Normal"/>
    <w:next w:val="Normal"/>
    <w:link w:val="IntenseQuoteChar"/>
    <w:uiPriority w:val="30"/>
    <w:qFormat/>
    <w:rsid w:val="00C16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B2D"/>
    <w:rPr>
      <w:smallCaps/>
      <w:color w:val="auto"/>
      <w:u w:val="single"/>
    </w:rPr>
  </w:style>
  <w:style w:type="character" w:styleId="IntenseReference">
    <w:name w:val="Intense Reference"/>
    <w:basedOn w:val="DefaultParagraphFont"/>
    <w:uiPriority w:val="32"/>
    <w:qFormat/>
    <w:rsid w:val="00C16B2D"/>
    <w:rPr>
      <w:b/>
      <w:bCs/>
      <w:smallCaps/>
      <w:color w:val="auto"/>
      <w:spacing w:val="5"/>
      <w:u w:val="single"/>
    </w:rPr>
  </w:style>
  <w:style w:type="paragraph" w:customStyle="1" w:styleId="2ColumnHeading">
    <w:name w:val="2Column Heading"/>
    <w:basedOn w:val="BodyText"/>
    <w:qFormat/>
    <w:rsid w:val="00C16B2D"/>
    <w:pPr>
      <w:spacing w:after="60"/>
      <w:ind w:left="-2268"/>
    </w:pPr>
    <w:rPr>
      <w:b/>
    </w:rPr>
  </w:style>
  <w:style w:type="paragraph" w:customStyle="1" w:styleId="Heading1TOC">
    <w:name w:val="Heading1 TOC"/>
    <w:basedOn w:val="Normal"/>
    <w:qFormat/>
    <w:rsid w:val="00C16B2D"/>
    <w:pPr>
      <w:spacing w:before="240" w:after="120"/>
    </w:pPr>
    <w:rPr>
      <w:rFonts w:ascii="Times New Roman" w:hAnsi="Times New Roman"/>
      <w:b/>
      <w:sz w:val="32"/>
    </w:rPr>
  </w:style>
  <w:style w:type="paragraph" w:customStyle="1" w:styleId="Heading2TOC">
    <w:name w:val="Heading2 TOC"/>
    <w:basedOn w:val="Normal"/>
    <w:qFormat/>
    <w:rsid w:val="00C16B2D"/>
    <w:pPr>
      <w:spacing w:before="240" w:after="60"/>
    </w:pPr>
    <w:rPr>
      <w:rFonts w:ascii="Times New Roman" w:hAnsi="Times New Roman"/>
      <w:b/>
      <w:sz w:val="28"/>
    </w:rPr>
  </w:style>
  <w:style w:type="character" w:customStyle="1" w:styleId="Underline">
    <w:name w:val="Underline"/>
    <w:basedOn w:val="DefaultParagraphFont"/>
    <w:qFormat/>
    <w:rsid w:val="00C16B2D"/>
    <w:rPr>
      <w:u w:val="single"/>
    </w:rPr>
  </w:style>
  <w:style w:type="character" w:customStyle="1" w:styleId="BoldandItalics">
    <w:name w:val="Bold and Italics"/>
    <w:qFormat/>
    <w:rsid w:val="00C16B2D"/>
    <w:rPr>
      <w:b/>
      <w:i/>
      <w:u w:val="none"/>
    </w:rPr>
  </w:style>
  <w:style w:type="paragraph" w:styleId="BalloonText">
    <w:name w:val="Balloon Text"/>
    <w:basedOn w:val="Normal"/>
    <w:link w:val="BalloonTextChar"/>
    <w:rsid w:val="00C16B2D"/>
    <w:rPr>
      <w:rFonts w:ascii="Tahoma" w:hAnsi="Tahoma" w:cs="Tahoma"/>
      <w:sz w:val="16"/>
      <w:szCs w:val="16"/>
    </w:rPr>
  </w:style>
  <w:style w:type="character" w:customStyle="1" w:styleId="BalloonTextChar">
    <w:name w:val="Balloon Text Char"/>
    <w:basedOn w:val="DefaultParagraphFont"/>
    <w:link w:val="BalloonText"/>
    <w:rsid w:val="00C16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B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B2D"/>
    <w:rPr>
      <w:b/>
      <w:color w:val="660033"/>
      <w:spacing w:val="0"/>
    </w:rPr>
  </w:style>
  <w:style w:type="paragraph" w:customStyle="1" w:styleId="Nameditemlist">
    <w:name w:val="Named item list"/>
    <w:basedOn w:val="BodyText"/>
    <w:qFormat/>
    <w:rsid w:val="00C16B2D"/>
    <w:pPr>
      <w:tabs>
        <w:tab w:val="left" w:pos="2835"/>
      </w:tabs>
      <w:ind w:left="2835" w:hanging="2835"/>
    </w:pPr>
  </w:style>
  <w:style w:type="paragraph" w:customStyle="1" w:styleId="BodyTextnopadding">
    <w:name w:val="Body Text no padding"/>
    <w:basedOn w:val="BodyText"/>
    <w:qFormat/>
    <w:rsid w:val="00C16B2D"/>
    <w:pPr>
      <w:spacing w:before="0" w:after="0"/>
    </w:pPr>
  </w:style>
  <w:style w:type="character" w:styleId="Hyperlink">
    <w:name w:val="Hyperlink"/>
    <w:basedOn w:val="DefaultParagraphFont"/>
    <w:uiPriority w:val="99"/>
    <w:unhideWhenUsed/>
    <w:rsid w:val="007A18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7112</Characters>
  <Application>Microsoft Office Word</Application>
  <DocSecurity>0</DocSecurity>
  <Lines>237</Lines>
  <Paragraphs>168</Paragraphs>
  <ScaleCrop>false</ScaleCrop>
  <Company>Author-it Software Corporation Ltd.</Company>
  <LinksUpToDate>false</LinksUpToDate>
  <CharactersWithSpaces>8094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FWPCOT3319 Read and interpret digital maps and forest operation plans</dc:title>
  <dc:subject>Approved</dc:subject>
  <dc:creator>Skills Insight</dc:creator>
  <cp:keywords>Release: 1</cp:keywords>
  <dc:description>Review Date: 12 April 2008</dc:description>
  <cp:lastModifiedBy>HSD_TPCMSd.prod</cp:lastModifiedBy>
  <cp:revision>3</cp:revision>
  <dcterms:created xsi:type="dcterms:W3CDTF">2025-03-01T12:33:00Z</dcterms:created>
  <dcterms:modified xsi:type="dcterms:W3CDTF">2025-03-01T12:33:00Z</dcterms:modified>
</cp:coreProperties>
</file>