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1BE" w:rsidP="00A53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FWPCOT3306 Rehabilitate tracks, quarries and landings</w:t>
      </w:r>
      <w:r>
        <w:fldChar w:fldCharType="end"/>
      </w:r>
    </w:p>
    <w:p w:rsidR="00A531BE" w:rsidP="00A531BE">
      <w:pPr>
        <w:pStyle w:val="Version"/>
        <w:sectPr w:rsidSect="00BE6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997" w:rsidP="00BE6997">
      <w:pPr>
        <w:pStyle w:val="SuperHeading"/>
      </w:pPr>
      <w:r w:rsidRPr="00BE6997">
        <w:t>FWPCOT3306 Rehabilitate tracks, quarries and landings</w:t>
      </w:r>
    </w:p>
    <w:p w:rsidR="00000000" w:rsidRPr="00BE6997" w:rsidP="00BE6997">
      <w:pPr>
        <w:pStyle w:val="Heading1"/>
      </w:pPr>
      <w:bookmarkStart w:id="1" w:name="O_1101451"/>
      <w:bookmarkEnd w:id="1"/>
      <w:r w:rsidRPr="00BE69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Bold"/>
              <w:rPr>
                <w:lang w:val="en-NZ"/>
              </w:rPr>
            </w:pPr>
            <w:r w:rsidRPr="00BE699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Bold"/>
              <w:rPr>
                <w:lang w:val="en-NZ"/>
              </w:rPr>
            </w:pPr>
            <w:r w:rsidRPr="00BE6997">
              <w:t>Comments</w:t>
            </w:r>
          </w:p>
        </w:tc>
      </w:tr>
      <w:tr w:rsidTr="00BE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97" w:rsidP="00BE6997">
            <w:pPr>
              <w:pStyle w:val="BodyText"/>
            </w:pPr>
            <w:r w:rsidRPr="00BE6997">
              <w:t>This version released with FWP Forest and Wood Products Training Package Version 6.0.</w:t>
            </w:r>
          </w:p>
        </w:tc>
      </w:tr>
    </w:tbl>
    <w:p w:rsidR="00000000" w:rsidRPr="00BE6997" w:rsidP="00BE6997">
      <w:pPr>
        <w:pStyle w:val="BodyText"/>
      </w:pPr>
    </w:p>
    <w:p w:rsidR="00000000" w:rsidRPr="00BE6997" w:rsidP="00BE6997">
      <w:pPr>
        <w:pStyle w:val="AllowPageBreak"/>
      </w:pPr>
    </w:p>
    <w:p w:rsidR="00000000" w:rsidRPr="00BE6997" w:rsidP="00BE6997">
      <w:pPr>
        <w:pStyle w:val="Heading1"/>
      </w:pPr>
      <w:bookmarkStart w:id="2" w:name="O_1101452"/>
      <w:bookmarkEnd w:id="2"/>
      <w:r w:rsidRPr="00BE6997">
        <w:t>Application</w:t>
      </w:r>
    </w:p>
    <w:p w:rsidR="00000000" w:rsidRPr="00BE6997" w:rsidP="00A531BE">
      <w:pPr>
        <w:pStyle w:val="BodyText"/>
      </w:pPr>
      <w:r w:rsidRPr="00BE6997">
        <w:t>This unit of competency describes the skills and knowledge required to</w:t>
      </w:r>
      <w:r w:rsidRPr="00BE6997">
        <w:t xml:space="preserve"> identify and plan for the rehabilitation of tracks, quarries and landings, and to conduct renovation and revegetation operations. The unit also includes the establishment of run-off and drainage channels.</w:t>
      </w:r>
    </w:p>
    <w:p w:rsidR="00000000" w:rsidRPr="00BE6997" w:rsidP="00A531BE">
      <w:pPr>
        <w:pStyle w:val="BodyText"/>
      </w:pPr>
      <w:r w:rsidRPr="00BE6997">
        <w:t>The unit applies to individuals who work as forest</w:t>
      </w:r>
      <w:r w:rsidRPr="00BE6997">
        <w:t>ry technicians, forestry operations supervisors, mobile plant operators, and harvesting technicians within a commercial forest environment and are responsible for rehabilitation operations.</w:t>
      </w:r>
    </w:p>
    <w:p w:rsidR="00000000" w:rsidRPr="00BE6997" w:rsidP="00A531BE">
      <w:pPr>
        <w:pStyle w:val="BodyText"/>
      </w:pPr>
      <w:r w:rsidRPr="00BE6997">
        <w:t xml:space="preserve">All work must be carried out to comply with workplace procedures, </w:t>
      </w:r>
      <w:r w:rsidRPr="00BE6997">
        <w:t>according to state/territory health and safety regulations, legislation and standards that apply to the workplace.</w:t>
      </w:r>
    </w:p>
    <w:p w:rsidR="00000000" w:rsidRPr="00BE6997" w:rsidP="00A531BE">
      <w:pPr>
        <w:pStyle w:val="BodyText"/>
      </w:pPr>
      <w:r w:rsidRPr="00BE6997">
        <w:t>No licensing, legislative or certification requirements apply to this unit at the time of publication.</w:t>
      </w:r>
    </w:p>
    <w:p w:rsidR="00000000" w:rsidRPr="00BE6997" w:rsidP="00BE6997">
      <w:pPr>
        <w:pStyle w:val="Heading1"/>
      </w:pPr>
      <w:bookmarkStart w:id="3" w:name="O_1101453"/>
      <w:bookmarkEnd w:id="3"/>
      <w:r w:rsidRPr="00BE6997">
        <w:t>Pre-requisite Unit</w:t>
      </w:r>
    </w:p>
    <w:p w:rsidR="00000000" w:rsidRPr="00BE6997" w:rsidP="00A531BE">
      <w:pPr>
        <w:pStyle w:val="BodyText"/>
      </w:pPr>
      <w:r w:rsidRPr="00BE6997">
        <w:t>Nil</w:t>
      </w:r>
    </w:p>
    <w:p w:rsidR="00000000" w:rsidRPr="00BE6997" w:rsidP="00BE6997">
      <w:pPr>
        <w:pStyle w:val="Heading1"/>
      </w:pPr>
      <w:bookmarkStart w:id="4" w:name="O_1101455"/>
      <w:bookmarkEnd w:id="4"/>
      <w:r w:rsidRPr="00BE6997">
        <w:t>Unit Sector</w:t>
      </w:r>
    </w:p>
    <w:p w:rsidR="00000000" w:rsidRPr="00BE6997" w:rsidP="00A531BE">
      <w:pPr>
        <w:pStyle w:val="BodyText"/>
      </w:pPr>
      <w:r w:rsidRPr="00BE6997">
        <w:t>Common Technical (COT)</w:t>
      </w:r>
    </w:p>
    <w:p w:rsidR="00000000" w:rsidRPr="00BE6997" w:rsidP="00BE6997">
      <w:pPr>
        <w:pStyle w:val="Heading1"/>
      </w:pPr>
      <w:bookmarkStart w:id="5" w:name="O_1101456"/>
      <w:bookmarkEnd w:id="5"/>
      <w:r w:rsidRPr="00BE69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Bold"/>
              <w:rPr>
                <w:lang w:val="en-NZ"/>
              </w:rPr>
            </w:pPr>
            <w:r w:rsidRPr="00BE69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Bold"/>
              <w:rPr>
                <w:lang w:val="en-NZ"/>
              </w:rPr>
            </w:pPr>
            <w:r w:rsidRPr="00BE6997">
              <w:t>Performance Criteria</w:t>
            </w:r>
          </w:p>
        </w:tc>
      </w:tr>
      <w:tr w:rsidTr="00A5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97" w:rsidP="00BE6997">
            <w:pPr>
              <w:pStyle w:val="BodyText"/>
            </w:pPr>
            <w:r w:rsidRPr="00BE69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1. Prepare for rehabilitation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97" w:rsidP="00BE6997">
            <w:pPr>
              <w:pStyle w:val="BodyText"/>
            </w:pPr>
            <w:r w:rsidRPr="00BE6997">
              <w:t>1.1 Determine job requirements from work order or instruction, and where required, seek clarification from appropriate</w:t>
            </w:r>
            <w:r w:rsidRPr="00BE6997">
              <w:t xml:space="preserve"> personnel</w:t>
            </w:r>
          </w:p>
          <w:p w:rsidR="00000000" w:rsidRPr="00BE6997" w:rsidP="00BE6997">
            <w:pPr>
              <w:pStyle w:val="BodyText"/>
            </w:pPr>
            <w:r w:rsidRPr="00BE6997">
              <w:t xml:space="preserve">1.2 Confirm safety and environmental requirements according to </w:t>
            </w:r>
            <w:r w:rsidRPr="00BE6997">
              <w:t>workplace procedures and regulatory and legislative information relating to the rehabilitation of the site</w:t>
            </w:r>
          </w:p>
          <w:p w:rsidR="00000000" w:rsidRPr="00BE6997" w:rsidP="00BE6997">
            <w:pPr>
              <w:pStyle w:val="BodyText"/>
            </w:pPr>
            <w:r w:rsidRPr="00BE6997">
              <w:t>1.3 Identify, assess and take actions to mitigate risks and hazards associa</w:t>
            </w:r>
            <w:r w:rsidRPr="00BE6997">
              <w:t>ted with rehabilitation operations</w:t>
            </w:r>
          </w:p>
          <w:p w:rsidR="00000000" w:rsidRPr="00BE6997" w:rsidP="00BE6997">
            <w:pPr>
              <w:pStyle w:val="BodyText"/>
            </w:pPr>
            <w:r w:rsidRPr="00BE6997">
              <w:t>1.5 Identify and report existing and potential environmental risks and hazards to relevant personnel</w:t>
            </w:r>
          </w:p>
          <w:p w:rsidR="00000000" w:rsidRPr="00BE6997" w:rsidP="00BE6997">
            <w:pPr>
              <w:pStyle w:val="BodyText"/>
            </w:pPr>
            <w:r w:rsidRPr="00BE6997">
              <w:t>1.6 Consult and maintain communication with appropriate personnel to ensure that work is coordinated effectively with others in the workplace</w:t>
            </w:r>
          </w:p>
          <w:p w:rsidR="00000000" w:rsidRPr="00BE6997" w:rsidP="00BE6997">
            <w:pPr>
              <w:pStyle w:val="BodyText"/>
            </w:pPr>
            <w:r w:rsidRPr="00BE6997">
              <w:t>1.7 Obtain tools and equipment needed for the work, and check for correct operation and safety</w:t>
            </w:r>
          </w:p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1.8 Inspect site an</w:t>
            </w:r>
            <w:r w:rsidRPr="00BE6997">
              <w:t>d identify specific rehabilitation, revegetation and drainage requirements</w:t>
            </w:r>
          </w:p>
        </w:tc>
      </w:tr>
      <w:tr w:rsidTr="00A5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2. Plan rehabilitation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97" w:rsidP="00BE6997">
            <w:pPr>
              <w:pStyle w:val="BodyText"/>
            </w:pPr>
            <w:r w:rsidRPr="00BE6997">
              <w:t>2.1 Determine sequence of rehabilitation operations to ensure that resources, including people and equipment, are used efficiently and are availab</w:t>
            </w:r>
            <w:r w:rsidRPr="00BE6997">
              <w:t>le as required</w:t>
            </w:r>
          </w:p>
          <w:p w:rsidR="00000000" w:rsidRPr="00BE6997" w:rsidP="00BE6997">
            <w:pPr>
              <w:pStyle w:val="BodyText"/>
            </w:pPr>
            <w:r w:rsidRPr="00BE6997">
              <w:t>2.2 Advise relevant personnel of impending rehabilitation operations and any disruptions that may occur, according to workplace procedures</w:t>
            </w:r>
          </w:p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2.3 Document the rehabilitation and revegetation works to be undertaken according to workplace procedu</w:t>
            </w:r>
            <w:r w:rsidRPr="00BE6997">
              <w:t>res</w:t>
            </w:r>
          </w:p>
        </w:tc>
      </w:tr>
      <w:tr w:rsidTr="00A5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3. Implement repairs to tracks, quarries and landings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97" w:rsidP="00BE6997">
            <w:pPr>
              <w:pStyle w:val="BodyText"/>
            </w:pPr>
            <w:r w:rsidRPr="00BE6997">
              <w:t>3.1 Operate equipment according to manufacturer recommendations, and monitor performance to ensure efficiency and safety of operations</w:t>
            </w:r>
          </w:p>
          <w:p w:rsidR="00000000" w:rsidRPr="00BE6997" w:rsidP="00BE6997">
            <w:pPr>
              <w:pStyle w:val="BodyText"/>
            </w:pPr>
            <w:r w:rsidRPr="00BE6997">
              <w:t>3.2 Remove and store any recoverable timber</w:t>
            </w:r>
          </w:p>
          <w:p w:rsidR="00000000" w:rsidRPr="00BE6997" w:rsidP="00BE6997">
            <w:pPr>
              <w:pStyle w:val="BodyText"/>
            </w:pPr>
            <w:r w:rsidRPr="00BE6997">
              <w:t>3.3 Remove and dis</w:t>
            </w:r>
            <w:r w:rsidRPr="00BE6997">
              <w:t>pose of any debris according to workplace procedures</w:t>
            </w:r>
          </w:p>
          <w:p w:rsidR="00000000" w:rsidRPr="00BE6997" w:rsidP="00BE6997">
            <w:pPr>
              <w:pStyle w:val="BodyText"/>
            </w:pPr>
            <w:r w:rsidRPr="00BE6997">
              <w:t>3.4 Renovate tracks, quarries and landings according to rehabilitation plan, industry codes of practice, work order and workplace procedures</w:t>
            </w:r>
          </w:p>
          <w:p w:rsidR="00000000" w:rsidRPr="00BE6997" w:rsidP="00BE6997">
            <w:pPr>
              <w:pStyle w:val="BodyText"/>
            </w:pPr>
            <w:r w:rsidRPr="00BE6997">
              <w:t>3.5 Establish run-off and drainage channels to approximate nat</w:t>
            </w:r>
            <w:r w:rsidRPr="00BE6997">
              <w:t>ural drain lines</w:t>
            </w:r>
          </w:p>
          <w:p w:rsidR="00000000" w:rsidRPr="00BE6997" w:rsidP="00BE6997">
            <w:pPr>
              <w:pStyle w:val="BodyText"/>
            </w:pPr>
            <w:r w:rsidRPr="00BE6997">
              <w:t>3.6 Record and report rehabilitation outcomes according to workplace procedures</w:t>
            </w:r>
          </w:p>
        </w:tc>
      </w:tr>
    </w:tbl>
    <w:p w:rsidR="00000000" w:rsidRPr="00BE6997" w:rsidP="00BE6997">
      <w:pPr>
        <w:pStyle w:val="BodyText"/>
      </w:pPr>
    </w:p>
    <w:p w:rsidR="00000000" w:rsidRPr="00BE6997" w:rsidP="00BE6997">
      <w:pPr>
        <w:pStyle w:val="AllowPageBreak"/>
      </w:pPr>
    </w:p>
    <w:p w:rsidR="00000000" w:rsidRPr="00BE6997" w:rsidP="00BE6997">
      <w:pPr>
        <w:pStyle w:val="Heading1"/>
      </w:pPr>
      <w:bookmarkStart w:id="6" w:name="O_1101457"/>
      <w:bookmarkEnd w:id="6"/>
      <w:r w:rsidRPr="00BE6997">
        <w:t>Foundation Skills</w:t>
      </w:r>
    </w:p>
    <w:p w:rsidR="00000000" w:rsidRPr="00A531BE" w:rsidP="00A531BE">
      <w:pPr>
        <w:pStyle w:val="BodyText"/>
        <w:rPr>
          <w:i/>
        </w:rPr>
      </w:pPr>
      <w:r w:rsidRPr="00A531BE">
        <w:rPr>
          <w:rStyle w:val="Emphasis"/>
        </w:rPr>
        <w:t>This section describes those language, literacy, numeracy and employment skills that are essential for performance in th</w:t>
      </w:r>
      <w:r w:rsidRPr="00A531BE">
        <w:rPr>
          <w:rStyle w:val="Emphasis"/>
        </w:rPr>
        <w:t>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Bold"/>
              <w:rPr>
                <w:lang w:val="en-NZ"/>
              </w:rPr>
            </w:pPr>
            <w:r w:rsidRPr="00BE699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Bold"/>
              <w:rPr>
                <w:lang w:val="en-NZ"/>
              </w:rPr>
            </w:pPr>
            <w:r w:rsidRPr="00BE6997">
              <w:t>Description</w:t>
            </w:r>
          </w:p>
        </w:tc>
      </w:tr>
      <w:tr w:rsidTr="00BE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ListBullet"/>
              <w:rPr>
                <w:lang w:val="en-NZ"/>
              </w:rPr>
            </w:pPr>
            <w:r w:rsidRPr="00BE6997">
              <w:t>Interpret workplace documentation to determine requirements</w:t>
            </w:r>
          </w:p>
        </w:tc>
      </w:tr>
      <w:tr w:rsidTr="00BE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ListBullet"/>
              <w:rPr>
                <w:lang w:val="en-NZ"/>
              </w:rPr>
            </w:pPr>
            <w:r w:rsidRPr="00BE6997">
              <w:t>Use technical and workplace specific vocabulary to accurately and legibly complete workplace records and forms</w:t>
            </w:r>
          </w:p>
        </w:tc>
      </w:tr>
      <w:tr w:rsidTr="00BE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97" w:rsidP="00BE6997">
            <w:pPr>
              <w:pStyle w:val="ListBullet"/>
            </w:pPr>
            <w:r w:rsidRPr="00BE6997">
              <w:t xml:space="preserve">Select and use appropriate spoken communication strategies with work colleagues and other personnel on site </w:t>
            </w:r>
          </w:p>
          <w:p w:rsidR="00000000" w:rsidP="00BE6997">
            <w:pPr>
              <w:pStyle w:val="ListBullet"/>
              <w:rPr>
                <w:lang w:val="en-NZ"/>
              </w:rPr>
            </w:pPr>
            <w:r w:rsidRPr="00BE6997">
              <w:t>Interpret hand signals with other operators to ensure safety of rehabilitation operations</w:t>
            </w:r>
          </w:p>
        </w:tc>
      </w:tr>
      <w:tr w:rsidTr="00BE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97" w:rsidP="00BE6997">
            <w:pPr>
              <w:pStyle w:val="ListBullet"/>
            </w:pPr>
            <w:r w:rsidRPr="00BE6997">
              <w:t>Estimate quantity or amount of materials required for the rehabilitation</w:t>
            </w:r>
          </w:p>
          <w:p w:rsidR="00000000" w:rsidRPr="00BE6997" w:rsidP="00BE6997">
            <w:pPr>
              <w:pStyle w:val="ListBullet"/>
            </w:pPr>
            <w:r w:rsidRPr="00BE6997">
              <w:t>Estimate time for sequencing tasks and the total time for the job</w:t>
            </w:r>
          </w:p>
        </w:tc>
      </w:tr>
    </w:tbl>
    <w:p w:rsidR="00000000" w:rsidRPr="00BE6997" w:rsidP="00BE6997">
      <w:pPr>
        <w:pStyle w:val="BodyText"/>
      </w:pPr>
    </w:p>
    <w:p w:rsidR="00000000" w:rsidRPr="00BE6997" w:rsidP="00BE6997">
      <w:pPr>
        <w:pStyle w:val="AllowPageBreak"/>
      </w:pPr>
    </w:p>
    <w:p w:rsidR="00000000" w:rsidRPr="00BE6997" w:rsidP="00BE6997">
      <w:pPr>
        <w:pStyle w:val="Heading1"/>
      </w:pPr>
      <w:bookmarkStart w:id="7" w:name="O_1101459"/>
      <w:bookmarkEnd w:id="7"/>
      <w:r w:rsidRPr="00BE69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E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Bold"/>
              <w:rPr>
                <w:lang w:val="en-NZ"/>
              </w:rPr>
            </w:pPr>
            <w:r w:rsidRPr="00BE699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Bold"/>
              <w:rPr>
                <w:lang w:val="en-NZ"/>
              </w:rPr>
            </w:pPr>
            <w:r w:rsidRPr="00BE699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Bold"/>
              <w:rPr>
                <w:lang w:val="en-NZ"/>
              </w:rPr>
            </w:pPr>
            <w:r w:rsidRPr="00BE699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Bold"/>
              <w:rPr>
                <w:lang w:val="en-NZ"/>
              </w:rPr>
            </w:pPr>
            <w:r w:rsidRPr="00BE6997">
              <w:t>Equivalence status</w:t>
            </w:r>
          </w:p>
        </w:tc>
      </w:tr>
      <w:tr w:rsidTr="00BE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FWPCOT3306 Rehabilitate tracks, quarries and landings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FWPCOT3221 Rehabilitate tracks, quarries and landings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97" w:rsidP="00BE6997">
            <w:pPr>
              <w:pStyle w:val="BodyText"/>
            </w:pPr>
            <w:r w:rsidRPr="00BE6997">
              <w:t xml:space="preserve">Updated and added new Performance Criteria </w:t>
            </w:r>
          </w:p>
          <w:p w:rsidR="00000000" w:rsidRPr="00BE6997" w:rsidP="00BE6997">
            <w:pPr>
              <w:pStyle w:val="BodyText"/>
            </w:pPr>
            <w:r w:rsidRPr="00BE6997">
              <w:t>Added new knowledge item</w:t>
            </w:r>
          </w:p>
          <w:p w:rsidR="00000000" w:rsidP="00BE6997">
            <w:pPr>
              <w:pStyle w:val="BodyText"/>
              <w:rPr>
                <w:lang w:val="en-NZ"/>
              </w:rPr>
            </w:pPr>
            <w:r w:rsidRPr="00BE6997">
              <w:t>Reworded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97" w:rsidP="00BE6997">
            <w:pPr>
              <w:pStyle w:val="BodyText"/>
            </w:pPr>
            <w:r w:rsidRPr="00BE6997">
              <w:t>Equivalent</w:t>
            </w:r>
          </w:p>
        </w:tc>
      </w:tr>
    </w:tbl>
    <w:p w:rsidR="00000000" w:rsidRPr="00BE6997" w:rsidP="00BE6997">
      <w:pPr>
        <w:pStyle w:val="BodyText"/>
      </w:pPr>
    </w:p>
    <w:p w:rsidR="00000000" w:rsidRPr="00BE6997" w:rsidP="00BE6997">
      <w:pPr>
        <w:pStyle w:val="AllowPageBreak"/>
      </w:pPr>
    </w:p>
    <w:p w:rsidR="00000000" w:rsidRPr="00BE6997" w:rsidP="00BE6997">
      <w:pPr>
        <w:pStyle w:val="Heading1"/>
      </w:pPr>
      <w:bookmarkStart w:id="8" w:name="O_1101466"/>
      <w:bookmarkEnd w:id="8"/>
      <w:r w:rsidRPr="00BE6997">
        <w:t>Links</w:t>
      </w:r>
    </w:p>
    <w:p w:rsidR="00000000" w:rsidRPr="00BE6997" w:rsidP="00A531BE">
      <w:pPr>
        <w:pStyle w:val="BodyText"/>
      </w:pPr>
      <w:r w:rsidRPr="00BE69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A33D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E6997" w:rsidP="00BE6997"/>
    <w:sectPr w:rsidSect="00BE69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97" w:rsidRPr="00A531BE" w:rsidP="00A53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1BE" w:rsidP="00BE6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1BE" w:rsidP="00BE6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31BE" w:rsidP="00BE6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997" w:rsidRPr="00A531BE" w:rsidP="00A53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1BE" w:rsidRPr="002D2AF8" w:rsidP="00BE6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FWPCOT3306 Rehabilitate tracks, quarries and landings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531BE" w:rsidP="00BE6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601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6C2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997"/>
  </w:style>
  <w:style w:type="character" w:customStyle="1" w:styleId="Heading1Char">
    <w:name w:val="Heading 1 Char"/>
    <w:basedOn w:val="DefaultParagraphFont"/>
    <w:link w:val="Heading1"/>
    <w:rsid w:val="00BE6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99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E6997"/>
    <w:rPr>
      <w:i/>
    </w:rPr>
  </w:style>
  <w:style w:type="paragraph" w:customStyle="1" w:styleId="SuperHeading">
    <w:name w:val="SuperHeading"/>
    <w:basedOn w:val="Normal"/>
    <w:rsid w:val="00BE6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6997"/>
    <w:rPr>
      <w:b/>
    </w:rPr>
  </w:style>
  <w:style w:type="character" w:customStyle="1" w:styleId="Heading2Char">
    <w:name w:val="Heading 2 Char"/>
    <w:basedOn w:val="DefaultParagraphFont"/>
    <w:link w:val="Heading2"/>
    <w:rsid w:val="00BE6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6997"/>
    <w:rPr>
      <w:b/>
      <w:spacing w:val="0"/>
    </w:rPr>
  </w:style>
  <w:style w:type="paragraph" w:customStyle="1" w:styleId="SuperTitle">
    <w:name w:val="SuperTitle"/>
    <w:basedOn w:val="Title"/>
    <w:rsid w:val="00BE6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9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9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6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997"/>
  </w:style>
  <w:style w:type="paragraph" w:styleId="TableofFigures">
    <w:name w:val="table of figures"/>
    <w:basedOn w:val="Normal"/>
    <w:next w:val="Normal"/>
    <w:semiHidden/>
    <w:rsid w:val="00BE6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9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6997"/>
    <w:rPr>
      <w:rFonts w:ascii="Wingdings" w:hAnsi="Wingdings"/>
    </w:rPr>
  </w:style>
  <w:style w:type="paragraph" w:customStyle="1" w:styleId="TableHeading">
    <w:name w:val="Table Heading"/>
    <w:basedOn w:val="HeadingBase"/>
    <w:rsid w:val="00BE6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997"/>
    <w:rPr>
      <w:color w:val="0033CC"/>
      <w:u w:val="none"/>
    </w:rPr>
  </w:style>
  <w:style w:type="paragraph" w:customStyle="1" w:styleId="BodyTextRight">
    <w:name w:val="Body Text Right"/>
    <w:basedOn w:val="BodyText"/>
    <w:rsid w:val="00BE6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9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997"/>
    <w:rPr>
      <w:sz w:val="32"/>
    </w:rPr>
  </w:style>
  <w:style w:type="paragraph" w:customStyle="1" w:styleId="HeadingProcedure">
    <w:name w:val="Heading Procedure"/>
    <w:basedOn w:val="HeadingBase"/>
    <w:next w:val="Normal"/>
    <w:rsid w:val="00BE6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997"/>
    <w:pPr>
      <w:spacing w:before="60" w:after="60"/>
    </w:pPr>
  </w:style>
  <w:style w:type="paragraph" w:styleId="ListContinue">
    <w:name w:val="List Continue"/>
    <w:basedOn w:val="List"/>
    <w:rsid w:val="00BE6997"/>
    <w:pPr>
      <w:ind w:firstLine="0"/>
    </w:pPr>
  </w:style>
  <w:style w:type="paragraph" w:customStyle="1" w:styleId="ListNote">
    <w:name w:val="List Note"/>
    <w:basedOn w:val="List"/>
    <w:rsid w:val="00BE6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997"/>
    <w:rPr>
      <w:rFonts w:ascii="Courier New" w:hAnsi="Courier New"/>
    </w:rPr>
  </w:style>
  <w:style w:type="paragraph" w:customStyle="1" w:styleId="NoteBullet">
    <w:name w:val="Note Bullet"/>
    <w:basedOn w:val="Note"/>
    <w:rsid w:val="00BE6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9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6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997"/>
    <w:rPr>
      <w:b/>
      <w:smallCaps/>
    </w:rPr>
  </w:style>
  <w:style w:type="paragraph" w:customStyle="1" w:styleId="TableListNumber">
    <w:name w:val="Table List Number"/>
    <w:basedOn w:val="ListNumber"/>
    <w:rsid w:val="00BE6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997"/>
    <w:pPr>
      <w:numPr>
        <w:numId w:val="8"/>
      </w:numPr>
    </w:pPr>
  </w:style>
  <w:style w:type="paragraph" w:customStyle="1" w:styleId="ListAlpha2">
    <w:name w:val="List Alpha 2"/>
    <w:basedOn w:val="List2"/>
    <w:rsid w:val="00BE6997"/>
    <w:pPr>
      <w:numPr>
        <w:numId w:val="7"/>
      </w:numPr>
    </w:pPr>
  </w:style>
  <w:style w:type="paragraph" w:styleId="List2">
    <w:name w:val="List 2"/>
    <w:basedOn w:val="BodyText"/>
    <w:rsid w:val="00BE6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9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9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6997"/>
    <w:pPr>
      <w:numPr>
        <w:numId w:val="3"/>
      </w:numPr>
    </w:pPr>
  </w:style>
  <w:style w:type="paragraph" w:styleId="ListContinue2">
    <w:name w:val="List Continue 2"/>
    <w:basedOn w:val="List2"/>
    <w:rsid w:val="00BE6997"/>
    <w:pPr>
      <w:ind w:firstLine="0"/>
    </w:pPr>
  </w:style>
  <w:style w:type="paragraph" w:styleId="ListContinue3">
    <w:name w:val="List Continue 3"/>
    <w:basedOn w:val="List3"/>
    <w:rsid w:val="00BE6997"/>
    <w:pPr>
      <w:ind w:left="1021" w:firstLine="0"/>
    </w:pPr>
  </w:style>
  <w:style w:type="paragraph" w:styleId="ListContinue4">
    <w:name w:val="List Continue 4"/>
    <w:basedOn w:val="List4"/>
    <w:rsid w:val="00BE6997"/>
    <w:pPr>
      <w:ind w:firstLine="0"/>
    </w:pPr>
  </w:style>
  <w:style w:type="paragraph" w:styleId="ListContinue5">
    <w:name w:val="List Continue 5"/>
    <w:basedOn w:val="List5"/>
    <w:rsid w:val="00BE6997"/>
    <w:pPr>
      <w:ind w:firstLine="0"/>
    </w:pPr>
  </w:style>
  <w:style w:type="paragraph" w:styleId="ListNumber3">
    <w:name w:val="List Number 3"/>
    <w:basedOn w:val="List3"/>
    <w:rsid w:val="00BE6997"/>
    <w:pPr>
      <w:numPr>
        <w:numId w:val="4"/>
      </w:numPr>
    </w:pPr>
  </w:style>
  <w:style w:type="paragraph" w:styleId="ListNumber4">
    <w:name w:val="List Number 4"/>
    <w:basedOn w:val="List4"/>
    <w:rsid w:val="00BE6997"/>
    <w:pPr>
      <w:numPr>
        <w:numId w:val="5"/>
      </w:numPr>
    </w:pPr>
  </w:style>
  <w:style w:type="paragraph" w:styleId="ListNumber5">
    <w:name w:val="List Number 5"/>
    <w:basedOn w:val="List5"/>
    <w:rsid w:val="00BE6997"/>
    <w:pPr>
      <w:numPr>
        <w:numId w:val="6"/>
      </w:numPr>
    </w:pPr>
  </w:style>
  <w:style w:type="paragraph" w:styleId="BlockText">
    <w:name w:val="Block Text"/>
    <w:basedOn w:val="Normal"/>
    <w:rsid w:val="00BE6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997"/>
    <w:rPr>
      <w:sz w:val="16"/>
      <w:vertAlign w:val="superscript"/>
    </w:rPr>
  </w:style>
  <w:style w:type="character" w:customStyle="1" w:styleId="Symbols">
    <w:name w:val="Symbols"/>
    <w:basedOn w:val="DefaultParagraphFont"/>
    <w:rsid w:val="00BE6997"/>
    <w:rPr>
      <w:rFonts w:ascii="Symbol" w:hAnsi="Symbol"/>
    </w:rPr>
  </w:style>
  <w:style w:type="character" w:customStyle="1" w:styleId="MenuOptions">
    <w:name w:val="Menu Options"/>
    <w:basedOn w:val="DefaultParagraphFont"/>
    <w:rsid w:val="00BE6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997"/>
    <w:rPr>
      <w:b/>
    </w:rPr>
  </w:style>
  <w:style w:type="character" w:customStyle="1" w:styleId="Underlined">
    <w:name w:val="Underlined"/>
    <w:basedOn w:val="DefaultParagraphFont"/>
    <w:rsid w:val="00BE6997"/>
    <w:rPr>
      <w:u w:val="single"/>
    </w:rPr>
  </w:style>
  <w:style w:type="paragraph" w:customStyle="1" w:styleId="TableBodyTextRight">
    <w:name w:val="Table Body Text Right"/>
    <w:basedOn w:val="TableBodyText"/>
    <w:rsid w:val="00BE6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997"/>
    <w:rPr>
      <w:sz w:val="18"/>
    </w:rPr>
  </w:style>
  <w:style w:type="paragraph" w:customStyle="1" w:styleId="BodySmallRight">
    <w:name w:val="Body Small Right"/>
    <w:basedOn w:val="BodyTextRight"/>
    <w:rsid w:val="00BE6997"/>
    <w:rPr>
      <w:sz w:val="18"/>
      <w:szCs w:val="18"/>
    </w:rPr>
  </w:style>
  <w:style w:type="paragraph" w:customStyle="1" w:styleId="MarginEdition">
    <w:name w:val="Margin Edition"/>
    <w:basedOn w:val="MarginNote"/>
    <w:rsid w:val="00BE6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997"/>
    <w:rPr>
      <w:sz w:val="2"/>
      <w:szCs w:val="2"/>
    </w:rPr>
  </w:style>
  <w:style w:type="character" w:customStyle="1" w:styleId="Small">
    <w:name w:val="Small"/>
    <w:basedOn w:val="DefaultParagraphFont"/>
    <w:rsid w:val="00BE6997"/>
    <w:rPr>
      <w:sz w:val="16"/>
    </w:rPr>
  </w:style>
  <w:style w:type="paragraph" w:customStyle="1" w:styleId="WideTable">
    <w:name w:val="Wide Table"/>
    <w:basedOn w:val="Normal"/>
    <w:rsid w:val="00BE6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997"/>
  </w:style>
  <w:style w:type="paragraph" w:styleId="Quote">
    <w:name w:val="Quote"/>
    <w:basedOn w:val="Heading1"/>
    <w:link w:val="QuoteChar"/>
    <w:qFormat/>
    <w:rsid w:val="00BE6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997"/>
    <w:pPr>
      <w:pageBreakBefore/>
    </w:pPr>
  </w:style>
  <w:style w:type="paragraph" w:customStyle="1" w:styleId="Border">
    <w:name w:val="Border"/>
    <w:basedOn w:val="Normal"/>
    <w:qFormat/>
    <w:rsid w:val="00BE6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997"/>
    <w:rPr>
      <w:u w:val="single"/>
    </w:rPr>
  </w:style>
  <w:style w:type="character" w:customStyle="1" w:styleId="BoldandItalics">
    <w:name w:val="Bold and Italics"/>
    <w:qFormat/>
    <w:rsid w:val="00BE6997"/>
    <w:rPr>
      <w:b/>
      <w:i/>
      <w:u w:val="none"/>
    </w:rPr>
  </w:style>
  <w:style w:type="paragraph" w:styleId="BalloonText">
    <w:name w:val="Balloon Text"/>
    <w:basedOn w:val="Normal"/>
    <w:link w:val="BalloonTextChar"/>
    <w:rsid w:val="00BE6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9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3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4146</Characters>
  <Application>Microsoft Office Word</Application>
  <DocSecurity>0</DocSecurity>
  <Lines>138</Lines>
  <Paragraphs>80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FWPCOT3306 Rehabilitate tracks, quarries and landings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2024-04-26T01:46:00Z</dcterms:created>
  <dcterms:modified xsi:type="dcterms:W3CDTF">2024-04-26T01:46:00Z</dcterms:modified>
</cp:coreProperties>
</file>