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0291" w:rsidP="00CC02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FWPCOT3306 Rehabilitate tracks, quarries and landings</w:t>
      </w:r>
      <w:r>
        <w:fldChar w:fldCharType="end"/>
      </w:r>
    </w:p>
    <w:p w:rsidR="00CC0291" w:rsidP="00CC0291">
      <w:pPr>
        <w:pStyle w:val="Version"/>
        <w:sectPr w:rsidSect="002C2A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2A46" w:rsidP="002C2A46">
      <w:pPr>
        <w:pStyle w:val="SuperHeading"/>
      </w:pPr>
      <w:r w:rsidRPr="002C2A46">
        <w:t>FWPCOT3306 Rehabilitate tracks, quarries and landings</w:t>
      </w:r>
    </w:p>
    <w:p w:rsidR="00000000" w:rsidRPr="002C2A46" w:rsidP="002C2A46">
      <w:pPr>
        <w:pStyle w:val="Heading1"/>
      </w:pPr>
      <w:bookmarkStart w:id="1" w:name="O_1101451"/>
      <w:bookmarkEnd w:id="1"/>
      <w:r w:rsidRPr="002C2A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2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A46">
            <w:pPr>
              <w:pStyle w:val="BodyTextBold"/>
              <w:rPr>
                <w:lang w:val="en-NZ"/>
              </w:rPr>
            </w:pPr>
            <w:r w:rsidRPr="002C2A4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A46">
            <w:pPr>
              <w:pStyle w:val="BodyTextBold"/>
              <w:rPr>
                <w:lang w:val="en-NZ"/>
              </w:rPr>
            </w:pPr>
            <w:r w:rsidRPr="002C2A46">
              <w:t>Comments</w:t>
            </w:r>
          </w:p>
        </w:tc>
      </w:tr>
      <w:tr w:rsidTr="002C2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A46">
            <w:pPr>
              <w:pStyle w:val="BodyText"/>
              <w:rPr>
                <w:lang w:val="en-NZ"/>
              </w:rPr>
            </w:pPr>
            <w:r w:rsidRPr="002C2A4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A46" w:rsidP="002C2A46">
            <w:pPr>
              <w:pStyle w:val="BodyText"/>
            </w:pPr>
            <w:r w:rsidRPr="002C2A46">
              <w:t>This version released with FWP Forest and Wood Products Training Package Version 6.0.</w:t>
            </w:r>
          </w:p>
        </w:tc>
      </w:tr>
    </w:tbl>
    <w:p w:rsidR="00000000" w:rsidRPr="002C2A46" w:rsidP="002C2A46">
      <w:pPr>
        <w:pStyle w:val="BodyText"/>
      </w:pPr>
    </w:p>
    <w:p w:rsidR="00000000" w:rsidRPr="002C2A46" w:rsidP="002C2A46">
      <w:pPr>
        <w:pStyle w:val="AllowPageBreak"/>
      </w:pPr>
    </w:p>
    <w:p w:rsidR="00000000" w:rsidRPr="002C2A46" w:rsidP="002C2A46">
      <w:pPr>
        <w:pStyle w:val="Heading1"/>
      </w:pPr>
      <w:bookmarkStart w:id="2" w:name="O_1101452"/>
      <w:bookmarkEnd w:id="2"/>
      <w:r w:rsidRPr="002C2A46">
        <w:t>Application</w:t>
      </w:r>
    </w:p>
    <w:p w:rsidR="00000000" w:rsidRPr="002C2A46" w:rsidP="00CC0291">
      <w:pPr>
        <w:pStyle w:val="BodyText"/>
      </w:pPr>
      <w:r w:rsidRPr="002C2A46">
        <w:t>This unit of competency describes the skills and knowledge required to</w:t>
      </w:r>
      <w:r w:rsidRPr="002C2A46">
        <w:t xml:space="preserve"> identify and plan for the rehabilitation of tracks, quarries and landings, and to conduct renovation and revegetation operations. The unit also includes the establishment of run-off and drainage channels.</w:t>
      </w:r>
    </w:p>
    <w:p w:rsidR="00000000" w:rsidRPr="002C2A46" w:rsidP="00CC0291">
      <w:pPr>
        <w:pStyle w:val="BodyText"/>
      </w:pPr>
      <w:r w:rsidRPr="002C2A46">
        <w:t>The unit applies to individuals who work as forest</w:t>
      </w:r>
      <w:r w:rsidRPr="002C2A46">
        <w:t>ry technicians, forestry operations supervisors, mobile plant operators, and harvesting technicians within a commercial forest environment and are responsible for rehabilitation operations.</w:t>
      </w:r>
    </w:p>
    <w:p w:rsidR="00000000" w:rsidRPr="002C2A46" w:rsidP="00CC0291">
      <w:pPr>
        <w:pStyle w:val="BodyText"/>
      </w:pPr>
      <w:r w:rsidRPr="002C2A46">
        <w:t xml:space="preserve">All work must be carried out to comply with workplace procedures, </w:t>
      </w:r>
      <w:r w:rsidRPr="002C2A46">
        <w:t>according to state/territory health and safety regulations, legislation and standards that apply to the workplace.</w:t>
      </w:r>
    </w:p>
    <w:p w:rsidR="00000000" w:rsidRPr="002C2A46" w:rsidP="00CC0291">
      <w:pPr>
        <w:pStyle w:val="BodyText"/>
      </w:pPr>
      <w:r w:rsidRPr="002C2A46">
        <w:t>No licensing, legislative or certification requirements apply to this unit at the time of publication.</w:t>
      </w:r>
    </w:p>
    <w:p w:rsidR="00000000" w:rsidRPr="002C2A46" w:rsidP="002C2A46">
      <w:pPr>
        <w:pStyle w:val="Heading1"/>
      </w:pPr>
      <w:bookmarkStart w:id="3" w:name="O_1101453"/>
      <w:bookmarkEnd w:id="3"/>
      <w:r w:rsidRPr="002C2A46">
        <w:t>Pre-requisite Unit</w:t>
      </w:r>
    </w:p>
    <w:p w:rsidR="00000000" w:rsidRPr="002C2A46" w:rsidP="00CC0291">
      <w:pPr>
        <w:pStyle w:val="BodyText"/>
      </w:pPr>
      <w:r w:rsidRPr="002C2A46">
        <w:t>Nil</w:t>
      </w:r>
    </w:p>
    <w:p w:rsidR="00000000" w:rsidRPr="002C2A46" w:rsidP="002C2A46">
      <w:pPr>
        <w:pStyle w:val="Heading1"/>
      </w:pPr>
      <w:bookmarkStart w:id="4" w:name="O_1101455"/>
      <w:bookmarkEnd w:id="4"/>
      <w:r w:rsidRPr="002C2A46">
        <w:t>Unit Sector</w:t>
      </w:r>
    </w:p>
    <w:p w:rsidR="00000000" w:rsidRPr="002C2A46" w:rsidP="00CC0291">
      <w:pPr>
        <w:pStyle w:val="BodyText"/>
      </w:pPr>
      <w:r w:rsidRPr="002C2A46">
        <w:t>Common Technical (COT)</w:t>
      </w:r>
    </w:p>
    <w:p w:rsidR="00000000" w:rsidRPr="002C2A46" w:rsidP="002C2A46">
      <w:pPr>
        <w:pStyle w:val="Heading1"/>
      </w:pPr>
      <w:bookmarkStart w:id="5" w:name="O_1101456"/>
      <w:bookmarkEnd w:id="5"/>
      <w:r w:rsidRPr="002C2A4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02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A46">
            <w:pPr>
              <w:pStyle w:val="BodyTextBold"/>
              <w:rPr>
                <w:lang w:val="en-NZ"/>
              </w:rPr>
            </w:pPr>
            <w:r w:rsidRPr="002C2A4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A46">
            <w:pPr>
              <w:pStyle w:val="BodyTextBold"/>
              <w:rPr>
                <w:lang w:val="en-NZ"/>
              </w:rPr>
            </w:pPr>
            <w:r w:rsidRPr="002C2A46">
              <w:t>Performance Criteria</w:t>
            </w:r>
          </w:p>
        </w:tc>
      </w:tr>
      <w:tr w:rsidTr="00CC02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A46" w:rsidP="002C2A46">
            <w:pPr>
              <w:pStyle w:val="BodyText"/>
            </w:pPr>
            <w:r w:rsidRPr="002C2A4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A46">
            <w:pPr>
              <w:pStyle w:val="BodyText"/>
              <w:rPr>
                <w:lang w:val="en-NZ"/>
              </w:rPr>
            </w:pPr>
            <w:r w:rsidRPr="002C2A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02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A46">
            <w:pPr>
              <w:pStyle w:val="BodyText"/>
              <w:rPr>
                <w:lang w:val="en-NZ"/>
              </w:rPr>
            </w:pPr>
            <w:r w:rsidRPr="002C2A46">
              <w:t>1. Prepare for rehabilitation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A46" w:rsidP="002C2A46">
            <w:pPr>
              <w:pStyle w:val="BodyText"/>
            </w:pPr>
            <w:r w:rsidRPr="002C2A46">
              <w:t>1.1 Determine job requirements from work order or instruction, and where required, seek clarification from appropriate</w:t>
            </w:r>
            <w:r w:rsidRPr="002C2A46">
              <w:t xml:space="preserve"> personnel</w:t>
            </w:r>
          </w:p>
          <w:p w:rsidR="00000000" w:rsidRPr="002C2A46" w:rsidP="002C2A46">
            <w:pPr>
              <w:pStyle w:val="BodyText"/>
            </w:pPr>
            <w:r w:rsidRPr="002C2A46">
              <w:t xml:space="preserve">1.2 Confirm safety and environmental requirements according to </w:t>
            </w:r>
            <w:r w:rsidRPr="002C2A46">
              <w:t>workplace procedures and regulatory and legislative information relating to the rehabilitation of the site</w:t>
            </w:r>
          </w:p>
          <w:p w:rsidR="00000000" w:rsidRPr="002C2A46" w:rsidP="002C2A46">
            <w:pPr>
              <w:pStyle w:val="BodyText"/>
            </w:pPr>
            <w:r w:rsidRPr="002C2A46">
              <w:t>1.3 Identify, assess and take actions to mitigate risks and hazards associa</w:t>
            </w:r>
            <w:r w:rsidRPr="002C2A46">
              <w:t>ted with rehabilitation operations</w:t>
            </w:r>
          </w:p>
          <w:p w:rsidR="00000000" w:rsidRPr="002C2A46" w:rsidP="002C2A46">
            <w:pPr>
              <w:pStyle w:val="BodyText"/>
            </w:pPr>
            <w:r w:rsidRPr="002C2A46">
              <w:t>1.5 Identify and report existing and potential environmental risks and hazards to relevant personnel</w:t>
            </w:r>
          </w:p>
          <w:p w:rsidR="00000000" w:rsidRPr="002C2A46" w:rsidP="002C2A46">
            <w:pPr>
              <w:pStyle w:val="BodyText"/>
            </w:pPr>
            <w:r w:rsidRPr="002C2A46">
              <w:t>1.6 Consult and maintain communication with appropriate personnel to ensure that work is coordinated effectively with others in the workplace</w:t>
            </w:r>
          </w:p>
          <w:p w:rsidR="00000000" w:rsidRPr="002C2A46" w:rsidP="002C2A46">
            <w:pPr>
              <w:pStyle w:val="BodyText"/>
            </w:pPr>
            <w:r w:rsidRPr="002C2A46">
              <w:t>1.7 Obtain tools and equipment needed for the work, and check for correct operation and safety</w:t>
            </w:r>
          </w:p>
          <w:p w:rsidR="00000000" w:rsidP="002C2A46">
            <w:pPr>
              <w:pStyle w:val="BodyText"/>
              <w:rPr>
                <w:lang w:val="en-NZ"/>
              </w:rPr>
            </w:pPr>
            <w:r w:rsidRPr="002C2A46">
              <w:t>1.8 Inspect site an</w:t>
            </w:r>
            <w:r w:rsidRPr="002C2A46">
              <w:t>d identify specific rehabilitation, revegetation and drainage requirements</w:t>
            </w:r>
          </w:p>
        </w:tc>
      </w:tr>
      <w:tr w:rsidTr="00CC02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A46">
            <w:pPr>
              <w:pStyle w:val="BodyText"/>
              <w:rPr>
                <w:lang w:val="en-NZ"/>
              </w:rPr>
            </w:pPr>
            <w:r w:rsidRPr="002C2A46">
              <w:t>2. Plan rehabilitation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A46" w:rsidP="002C2A46">
            <w:pPr>
              <w:pStyle w:val="BodyText"/>
            </w:pPr>
            <w:r w:rsidRPr="002C2A46">
              <w:t>2.1 Determine sequence of rehabilitation operations to ensure that resources, including people and equipment, are used efficiently and are availab</w:t>
            </w:r>
            <w:r w:rsidRPr="002C2A46">
              <w:t>le as required</w:t>
            </w:r>
          </w:p>
          <w:p w:rsidR="00000000" w:rsidRPr="002C2A46" w:rsidP="002C2A46">
            <w:pPr>
              <w:pStyle w:val="BodyText"/>
            </w:pPr>
            <w:r w:rsidRPr="002C2A46">
              <w:t>2.2 Advise relevant personnel of impending rehabilitation operations and any disruptions that may occur, according to workplace procedures</w:t>
            </w:r>
          </w:p>
          <w:p w:rsidR="00000000" w:rsidP="002C2A46">
            <w:pPr>
              <w:pStyle w:val="BodyText"/>
              <w:rPr>
                <w:lang w:val="en-NZ"/>
              </w:rPr>
            </w:pPr>
            <w:r w:rsidRPr="002C2A46">
              <w:t>2.3 Document the rehabilitation and revegetation works to be undertaken according to workplace procedu</w:t>
            </w:r>
            <w:r w:rsidRPr="002C2A46">
              <w:t>res</w:t>
            </w:r>
          </w:p>
        </w:tc>
      </w:tr>
      <w:tr w:rsidTr="00CC02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A46">
            <w:pPr>
              <w:pStyle w:val="BodyText"/>
              <w:rPr>
                <w:lang w:val="en-NZ"/>
              </w:rPr>
            </w:pPr>
            <w:r w:rsidRPr="002C2A46">
              <w:t>3. Implement repairs to tracks, quarries and landings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A46" w:rsidP="002C2A46">
            <w:pPr>
              <w:pStyle w:val="BodyText"/>
            </w:pPr>
            <w:r w:rsidRPr="002C2A46">
              <w:t>3.1 Operate equipment according to manufacturer recommendations, and monitor performance to ensure efficiency and safety of operations</w:t>
            </w:r>
          </w:p>
          <w:p w:rsidR="00000000" w:rsidRPr="002C2A46" w:rsidP="002C2A46">
            <w:pPr>
              <w:pStyle w:val="BodyText"/>
            </w:pPr>
            <w:r w:rsidRPr="002C2A46">
              <w:t>3.2 Remove and store any recoverable timber</w:t>
            </w:r>
          </w:p>
          <w:p w:rsidR="00000000" w:rsidRPr="002C2A46" w:rsidP="002C2A46">
            <w:pPr>
              <w:pStyle w:val="BodyText"/>
            </w:pPr>
            <w:r w:rsidRPr="002C2A46">
              <w:t>3.3 Remove and dis</w:t>
            </w:r>
            <w:r w:rsidRPr="002C2A46">
              <w:t>pose of any debris according to workplace procedures</w:t>
            </w:r>
          </w:p>
          <w:p w:rsidR="00000000" w:rsidRPr="002C2A46" w:rsidP="002C2A46">
            <w:pPr>
              <w:pStyle w:val="BodyText"/>
            </w:pPr>
            <w:r w:rsidRPr="002C2A46">
              <w:t>3.4 Renovate tracks, quarries and landings according to rehabilitation plan, industry codes of practice, work order and workplace procedures</w:t>
            </w:r>
          </w:p>
          <w:p w:rsidR="00000000" w:rsidRPr="002C2A46" w:rsidP="002C2A46">
            <w:pPr>
              <w:pStyle w:val="BodyText"/>
            </w:pPr>
            <w:r w:rsidRPr="002C2A46">
              <w:t>3.5 Establish run-off and drainage channels to approximate nat</w:t>
            </w:r>
            <w:r w:rsidRPr="002C2A46">
              <w:t>ural drain lines</w:t>
            </w:r>
          </w:p>
          <w:p w:rsidR="00000000" w:rsidRPr="002C2A46" w:rsidP="002C2A46">
            <w:pPr>
              <w:pStyle w:val="BodyText"/>
            </w:pPr>
            <w:r w:rsidRPr="002C2A46">
              <w:t>3.6 Record and report rehabilitation outcomes according to workplace procedures</w:t>
            </w:r>
          </w:p>
        </w:tc>
      </w:tr>
    </w:tbl>
    <w:p w:rsidR="00000000" w:rsidRPr="002C2A46" w:rsidP="002C2A46">
      <w:pPr>
        <w:pStyle w:val="BodyText"/>
      </w:pPr>
    </w:p>
    <w:p w:rsidR="00000000" w:rsidRPr="002C2A46" w:rsidP="002C2A46">
      <w:pPr>
        <w:pStyle w:val="AllowPageBreak"/>
      </w:pPr>
    </w:p>
    <w:p w:rsidR="00000000" w:rsidRPr="002C2A46" w:rsidP="002C2A46">
      <w:pPr>
        <w:pStyle w:val="Heading1"/>
      </w:pPr>
      <w:bookmarkStart w:id="6" w:name="O_1101457"/>
      <w:bookmarkEnd w:id="6"/>
      <w:r w:rsidRPr="002C2A46">
        <w:t>Foundation Skills</w:t>
      </w:r>
    </w:p>
    <w:p w:rsidR="00000000" w:rsidRPr="00CC0291" w:rsidP="00CC0291">
      <w:pPr>
        <w:pStyle w:val="BodyText"/>
        <w:rPr>
          <w:i/>
        </w:rPr>
      </w:pPr>
      <w:r w:rsidRPr="00CC029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2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A46">
            <w:pPr>
              <w:pStyle w:val="BodyTextBold"/>
              <w:rPr>
                <w:lang w:val="en-NZ"/>
              </w:rPr>
            </w:pPr>
            <w:r w:rsidRPr="002C2A4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A46">
            <w:pPr>
              <w:pStyle w:val="BodyTextBold"/>
              <w:rPr>
                <w:lang w:val="en-NZ"/>
              </w:rPr>
            </w:pPr>
            <w:r w:rsidRPr="002C2A46">
              <w:t>Description</w:t>
            </w:r>
          </w:p>
        </w:tc>
      </w:tr>
      <w:tr w:rsidTr="002C2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A46">
            <w:pPr>
              <w:pStyle w:val="BodyText"/>
              <w:rPr>
                <w:lang w:val="en-NZ"/>
              </w:rPr>
            </w:pPr>
            <w:r w:rsidRPr="002C2A46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A46">
            <w:pPr>
              <w:pStyle w:val="ListBullet"/>
              <w:rPr>
                <w:lang w:val="en-NZ"/>
              </w:rPr>
            </w:pPr>
            <w:r w:rsidRPr="002C2A46">
              <w:t>Interpret workplace documentation t</w:t>
            </w:r>
            <w:r w:rsidRPr="002C2A46">
              <w:t>o determine requirements</w:t>
            </w:r>
          </w:p>
        </w:tc>
      </w:tr>
      <w:tr w:rsidTr="002C2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A46">
            <w:pPr>
              <w:pStyle w:val="BodyText"/>
              <w:rPr>
                <w:lang w:val="en-NZ"/>
              </w:rPr>
            </w:pPr>
            <w:r w:rsidRPr="002C2A4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A46">
            <w:pPr>
              <w:pStyle w:val="ListBullet"/>
              <w:rPr>
                <w:lang w:val="en-NZ"/>
              </w:rPr>
            </w:pPr>
            <w:r w:rsidRPr="002C2A46">
              <w:t>Use technical and workplace specific vocabulary to accurately and legibly complete workplace records and forms</w:t>
            </w:r>
          </w:p>
        </w:tc>
      </w:tr>
      <w:tr w:rsidTr="002C2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A46">
            <w:pPr>
              <w:pStyle w:val="BodyText"/>
              <w:rPr>
                <w:lang w:val="en-NZ"/>
              </w:rPr>
            </w:pPr>
            <w:r w:rsidRPr="002C2A4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A46" w:rsidP="002C2A46">
            <w:pPr>
              <w:pStyle w:val="ListBullet"/>
            </w:pPr>
            <w:r w:rsidRPr="002C2A46">
              <w:t>Select and use appropriate spoken communication strategies with work colleagues and</w:t>
            </w:r>
            <w:r w:rsidRPr="002C2A46">
              <w:t xml:space="preserve"> other personnel on site </w:t>
            </w:r>
          </w:p>
          <w:p w:rsidR="00000000" w:rsidP="002C2A46">
            <w:pPr>
              <w:pStyle w:val="ListBullet"/>
              <w:rPr>
                <w:lang w:val="en-NZ"/>
              </w:rPr>
            </w:pPr>
            <w:r w:rsidRPr="002C2A46">
              <w:t>Interpret hand signals with other operators to ensure safety of rehabilitation operations</w:t>
            </w:r>
          </w:p>
        </w:tc>
      </w:tr>
      <w:tr w:rsidTr="002C2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A46">
            <w:pPr>
              <w:pStyle w:val="BodyText"/>
              <w:rPr>
                <w:lang w:val="en-NZ"/>
              </w:rPr>
            </w:pPr>
            <w:r w:rsidRPr="002C2A4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A46" w:rsidP="002C2A46">
            <w:pPr>
              <w:pStyle w:val="ListBullet"/>
            </w:pPr>
            <w:r w:rsidRPr="002C2A46">
              <w:t>Estimate quantity or amount of materials required for the rehabilitation</w:t>
            </w:r>
          </w:p>
          <w:p w:rsidR="00000000" w:rsidRPr="002C2A46" w:rsidP="002C2A46">
            <w:pPr>
              <w:pStyle w:val="ListBullet"/>
            </w:pPr>
            <w:r w:rsidRPr="002C2A46">
              <w:t>Estimate time for sequencing tasks and the total time fo</w:t>
            </w:r>
            <w:r w:rsidRPr="002C2A46">
              <w:t>r the job</w:t>
            </w:r>
          </w:p>
        </w:tc>
      </w:tr>
    </w:tbl>
    <w:p w:rsidR="00000000" w:rsidRPr="002C2A46" w:rsidP="002C2A46">
      <w:pPr>
        <w:pStyle w:val="BodyText"/>
      </w:pPr>
    </w:p>
    <w:p w:rsidR="00000000" w:rsidRPr="002C2A46" w:rsidP="002C2A46">
      <w:pPr>
        <w:pStyle w:val="AllowPageBreak"/>
      </w:pPr>
    </w:p>
    <w:p w:rsidR="00000000" w:rsidRPr="002C2A46" w:rsidP="002C2A46">
      <w:pPr>
        <w:pStyle w:val="Heading1"/>
      </w:pPr>
      <w:bookmarkStart w:id="7" w:name="O_1101459"/>
      <w:bookmarkEnd w:id="7"/>
      <w:r w:rsidRPr="002C2A4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C2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A46">
            <w:pPr>
              <w:pStyle w:val="BodyTextBold"/>
              <w:rPr>
                <w:lang w:val="en-NZ"/>
              </w:rPr>
            </w:pPr>
            <w:r w:rsidRPr="002C2A4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A46">
            <w:pPr>
              <w:pStyle w:val="BodyTextBold"/>
              <w:rPr>
                <w:lang w:val="en-NZ"/>
              </w:rPr>
            </w:pPr>
            <w:r w:rsidRPr="002C2A4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A46">
            <w:pPr>
              <w:pStyle w:val="BodyTextBold"/>
              <w:rPr>
                <w:lang w:val="en-NZ"/>
              </w:rPr>
            </w:pPr>
            <w:r w:rsidRPr="002C2A4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A46">
            <w:pPr>
              <w:pStyle w:val="BodyTextBold"/>
              <w:rPr>
                <w:lang w:val="en-NZ"/>
              </w:rPr>
            </w:pPr>
            <w:r w:rsidRPr="002C2A46">
              <w:t>Equivalence status</w:t>
            </w:r>
          </w:p>
        </w:tc>
      </w:tr>
      <w:tr w:rsidTr="002C2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A46">
            <w:pPr>
              <w:pStyle w:val="BodyText"/>
              <w:rPr>
                <w:lang w:val="en-NZ"/>
              </w:rPr>
            </w:pPr>
            <w:r w:rsidRPr="002C2A46">
              <w:t>FWPCOT3306 Rehabilitate tracks, quarries and landings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A46">
            <w:pPr>
              <w:pStyle w:val="BodyText"/>
              <w:rPr>
                <w:lang w:val="en-NZ"/>
              </w:rPr>
            </w:pPr>
            <w:r w:rsidRPr="002C2A46">
              <w:t>FWPCOT3221 Rehabilitate tracks, quarries and landings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A46" w:rsidP="002C2A46">
            <w:pPr>
              <w:pStyle w:val="BodyText"/>
            </w:pPr>
            <w:r w:rsidRPr="002C2A46">
              <w:t xml:space="preserve">Updated and added new Performance Criteria </w:t>
            </w:r>
          </w:p>
          <w:p w:rsidR="00000000" w:rsidRPr="002C2A46" w:rsidP="002C2A46">
            <w:pPr>
              <w:pStyle w:val="BodyText"/>
            </w:pPr>
            <w:r w:rsidRPr="002C2A46">
              <w:t>Added new knowledge item</w:t>
            </w:r>
          </w:p>
          <w:p w:rsidR="00000000" w:rsidP="002C2A46">
            <w:pPr>
              <w:pStyle w:val="BodyText"/>
              <w:rPr>
                <w:lang w:val="en-NZ"/>
              </w:rPr>
            </w:pPr>
            <w:r w:rsidRPr="002C2A46">
              <w:t>Reworded Foundation Skills, Performance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A46" w:rsidP="002C2A46">
            <w:pPr>
              <w:pStyle w:val="BodyText"/>
            </w:pPr>
            <w:r w:rsidRPr="002C2A46">
              <w:t>Equivalent</w:t>
            </w:r>
          </w:p>
        </w:tc>
      </w:tr>
    </w:tbl>
    <w:p w:rsidR="00000000" w:rsidRPr="002C2A46" w:rsidP="002C2A46">
      <w:pPr>
        <w:pStyle w:val="BodyText"/>
      </w:pPr>
    </w:p>
    <w:p w:rsidR="00000000" w:rsidRPr="002C2A46" w:rsidP="002C2A46">
      <w:pPr>
        <w:pStyle w:val="AllowPageBreak"/>
      </w:pPr>
    </w:p>
    <w:p w:rsidR="00000000" w:rsidRPr="002C2A46" w:rsidP="002C2A46">
      <w:pPr>
        <w:pStyle w:val="Heading1"/>
      </w:pPr>
      <w:bookmarkStart w:id="8" w:name="O_1101466"/>
      <w:bookmarkEnd w:id="8"/>
      <w:r w:rsidRPr="002C2A46">
        <w:t>Links</w:t>
      </w:r>
    </w:p>
    <w:p w:rsidR="00000000" w:rsidRPr="002C2A46" w:rsidP="00CC0291">
      <w:pPr>
        <w:pStyle w:val="BodyText"/>
      </w:pPr>
      <w:r w:rsidRPr="002C2A4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D538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C2A46" w:rsidP="00CC0291">
      <w:pPr>
        <w:pStyle w:val="BodyText"/>
        <w:sectPr w:rsidSect="002C2A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2A46" w:rsidP="002C2A46">
      <w:pPr>
        <w:pStyle w:val="SuperHeading"/>
      </w:pPr>
      <w:r w:rsidRPr="002C2A46">
        <w:t>Assessment Requirements for FWPCOT3306 Rehabi</w:t>
      </w:r>
      <w:r w:rsidRPr="002C2A46">
        <w:t>litate tracks, quarries and landings</w:t>
      </w:r>
    </w:p>
    <w:p w:rsidR="00000000" w:rsidRPr="002C2A46" w:rsidP="002C2A46">
      <w:pPr>
        <w:pStyle w:val="Heading1"/>
      </w:pPr>
      <w:bookmarkStart w:id="9" w:name="O_1101461"/>
      <w:bookmarkEnd w:id="9"/>
      <w:r w:rsidRPr="002C2A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2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A46">
            <w:pPr>
              <w:pStyle w:val="BodyTextBold"/>
              <w:rPr>
                <w:lang w:val="en-NZ"/>
              </w:rPr>
            </w:pPr>
            <w:r w:rsidRPr="002C2A4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A46">
            <w:pPr>
              <w:pStyle w:val="BodyTextBold"/>
              <w:rPr>
                <w:lang w:val="en-NZ"/>
              </w:rPr>
            </w:pPr>
            <w:r w:rsidRPr="002C2A46">
              <w:t>Comments</w:t>
            </w:r>
          </w:p>
        </w:tc>
      </w:tr>
      <w:tr w:rsidTr="002C2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A46">
            <w:pPr>
              <w:pStyle w:val="BodyText"/>
              <w:rPr>
                <w:lang w:val="en-NZ"/>
              </w:rPr>
            </w:pPr>
            <w:r w:rsidRPr="002C2A4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A46" w:rsidP="002C2A46">
            <w:pPr>
              <w:pStyle w:val="BodyText"/>
            </w:pPr>
            <w:r w:rsidRPr="002C2A46">
              <w:t>This version released with FWP Forest and Wood Products Training Package Version 6.0.</w:t>
            </w:r>
          </w:p>
        </w:tc>
      </w:tr>
    </w:tbl>
    <w:p w:rsidR="00000000" w:rsidRPr="002C2A46" w:rsidP="002C2A46">
      <w:pPr>
        <w:pStyle w:val="BodyText"/>
      </w:pPr>
    </w:p>
    <w:p w:rsidR="00000000" w:rsidRPr="002C2A46" w:rsidP="002C2A46">
      <w:pPr>
        <w:pStyle w:val="AllowPageBreak"/>
      </w:pPr>
    </w:p>
    <w:p w:rsidR="00000000" w:rsidRPr="002C2A46" w:rsidP="002C2A46">
      <w:pPr>
        <w:pStyle w:val="Heading1"/>
      </w:pPr>
      <w:bookmarkStart w:id="10" w:name="O_1101462"/>
      <w:bookmarkEnd w:id="10"/>
      <w:r w:rsidRPr="002C2A46">
        <w:t>Performance Evidence</w:t>
      </w:r>
    </w:p>
    <w:p w:rsidR="00000000" w:rsidRPr="002C2A46" w:rsidP="00CC0291">
      <w:pPr>
        <w:pStyle w:val="BodyText"/>
      </w:pPr>
      <w:r w:rsidRPr="002C2A46">
        <w:t>An individual demonstrating competency must satisfy all of the elements and performance criteria in this unit.</w:t>
      </w:r>
    </w:p>
    <w:p w:rsidR="00000000" w:rsidRPr="002C2A46" w:rsidP="00CC0291">
      <w:pPr>
        <w:pStyle w:val="BodyText"/>
      </w:pPr>
      <w:r w:rsidRPr="002C2A46">
        <w:t>There must be evidence that the individual has:</w:t>
      </w:r>
    </w:p>
    <w:p w:rsidR="00000000" w:rsidRPr="002C2A46" w:rsidP="002C2A46">
      <w:pPr>
        <w:pStyle w:val="ListBullet"/>
      </w:pPr>
      <w:r w:rsidRPr="002C2A46">
        <w:t>planned and implemented one rehabilitation operation involving a track, a quarry or a landing</w:t>
      </w:r>
    </w:p>
    <w:p w:rsidR="00000000" w:rsidRPr="002C2A46" w:rsidP="002C2A46">
      <w:pPr>
        <w:pStyle w:val="ListBullet"/>
      </w:pPr>
      <w:r w:rsidRPr="002C2A46">
        <w:t>fo</w:t>
      </w:r>
      <w:r w:rsidRPr="002C2A46">
        <w:t>llowed workplace policies and procedures, current workplace health and safety legislation, regulations and related industry standards and codes of practice applicable to rehabilitation operations.</w:t>
      </w:r>
    </w:p>
    <w:p w:rsidR="00000000" w:rsidRPr="002C2A46" w:rsidP="002C2A46">
      <w:pPr>
        <w:pStyle w:val="AllowPageBreak"/>
      </w:pPr>
    </w:p>
    <w:p w:rsidR="00000000" w:rsidRPr="002C2A46" w:rsidP="002C2A46">
      <w:pPr>
        <w:pStyle w:val="Heading1"/>
      </w:pPr>
      <w:bookmarkStart w:id="11" w:name="O_1101463"/>
      <w:bookmarkEnd w:id="11"/>
      <w:r w:rsidRPr="002C2A46">
        <w:t>Knowledge Evidence</w:t>
      </w:r>
    </w:p>
    <w:p w:rsidR="00000000" w:rsidRPr="002C2A46" w:rsidP="00CC0291">
      <w:pPr>
        <w:pStyle w:val="BodyText"/>
      </w:pPr>
      <w:r w:rsidRPr="002C2A46">
        <w:t>An individual must be able to demonstrate the knowledge required to perform the tasks outlined in the elements and performance criteria of this unit. This includes knowledge of:</w:t>
      </w:r>
    </w:p>
    <w:p w:rsidR="00000000" w:rsidRPr="002C2A46" w:rsidP="002C2A46">
      <w:pPr>
        <w:pStyle w:val="ListBullet"/>
      </w:pPr>
      <w:r w:rsidRPr="002C2A46">
        <w:t>industry standards and codes of practice and workplace requirements for perfo</w:t>
      </w:r>
      <w:r w:rsidRPr="002C2A46">
        <w:t>rming the rehabilitation of tracks, quarries and landings</w:t>
      </w:r>
    </w:p>
    <w:p w:rsidR="00000000" w:rsidRPr="002C2A46" w:rsidP="002C2A46">
      <w:pPr>
        <w:pStyle w:val="ListBullet"/>
      </w:pPr>
      <w:r w:rsidRPr="002C2A46">
        <w:t>environmental protection requirements, including the safe disposal of waste material related to rehabilitation operations</w:t>
      </w:r>
    </w:p>
    <w:p w:rsidR="00000000" w:rsidRPr="002C2A46" w:rsidP="002C2A46">
      <w:pPr>
        <w:pStyle w:val="ListBullet"/>
      </w:pPr>
      <w:r w:rsidRPr="002C2A46">
        <w:t xml:space="preserve">problem identification and resolution strategies, and common </w:t>
      </w:r>
      <w:r w:rsidRPr="002C2A46">
        <w:t>fault finding techniques related to rehabilitation operations</w:t>
      </w:r>
    </w:p>
    <w:p w:rsidR="00000000" w:rsidRPr="002C2A46" w:rsidP="002C2A46">
      <w:pPr>
        <w:pStyle w:val="ListBullet"/>
      </w:pPr>
      <w:r w:rsidRPr="002C2A46">
        <w:t>tools and equipment used for rehabilitation of tracks, quarries and landings, their suitability for different procedures, and their safe use and maintenance</w:t>
      </w:r>
    </w:p>
    <w:p w:rsidR="00000000" w:rsidRPr="002C2A46" w:rsidP="002C2A46">
      <w:pPr>
        <w:pStyle w:val="ListBullet"/>
      </w:pPr>
      <w:r w:rsidRPr="002C2A46">
        <w:t>mathematical procedures for estimatin</w:t>
      </w:r>
      <w:r w:rsidRPr="002C2A46">
        <w:t>g and measuring tasks, time and resources, including calculating time to complete rehabilitation tasks</w:t>
      </w:r>
    </w:p>
    <w:p w:rsidR="00000000" w:rsidRPr="002C2A46" w:rsidP="002C2A46">
      <w:pPr>
        <w:pStyle w:val="ListBullet"/>
      </w:pPr>
      <w:r w:rsidRPr="002C2A46">
        <w:t>factors to consider in planning rehabilitation operations, which may include some of the following:</w:t>
      </w:r>
    </w:p>
    <w:p w:rsidR="00000000" w:rsidRPr="002C2A46" w:rsidP="002C2A46">
      <w:pPr>
        <w:pStyle w:val="ListBullet2"/>
      </w:pPr>
      <w:r w:rsidRPr="002C2A46">
        <w:t>current state of the track, quarry or landing</w:t>
      </w:r>
    </w:p>
    <w:p w:rsidR="00000000" w:rsidRPr="002C2A46" w:rsidP="002C2A46">
      <w:pPr>
        <w:pStyle w:val="ListBullet2"/>
      </w:pPr>
      <w:r w:rsidRPr="002C2A46">
        <w:t>natura</w:t>
      </w:r>
      <w:r w:rsidRPr="002C2A46">
        <w:t>l water flow and water courses</w:t>
      </w:r>
    </w:p>
    <w:p w:rsidR="00000000" w:rsidRPr="002C2A46" w:rsidP="002C2A46">
      <w:pPr>
        <w:pStyle w:val="ListBullet2"/>
      </w:pPr>
      <w:r w:rsidRPr="002C2A46">
        <w:t>recoverable logs and equipment</w:t>
      </w:r>
    </w:p>
    <w:p w:rsidR="00000000" w:rsidRPr="002C2A46" w:rsidP="002C2A46">
      <w:pPr>
        <w:pStyle w:val="ListBullet2"/>
      </w:pPr>
      <w:r w:rsidRPr="002C2A46">
        <w:t>the impact of harvesting or transportation</w:t>
      </w:r>
    </w:p>
    <w:p w:rsidR="00000000" w:rsidRPr="002C2A46" w:rsidP="002C2A46">
      <w:pPr>
        <w:pStyle w:val="ListBullet2"/>
      </w:pPr>
      <w:r w:rsidRPr="002C2A46">
        <w:t>ground slope and stability</w:t>
      </w:r>
    </w:p>
    <w:p w:rsidR="00000000" w:rsidRPr="002C2A46" w:rsidP="002C2A46">
      <w:pPr>
        <w:pStyle w:val="ListBullet2"/>
      </w:pPr>
      <w:r w:rsidRPr="002C2A46">
        <w:t>damage to the environment</w:t>
      </w:r>
    </w:p>
    <w:p w:rsidR="00000000" w:rsidRPr="002C2A46" w:rsidP="002C2A46">
      <w:pPr>
        <w:pStyle w:val="ListBullet2"/>
      </w:pPr>
      <w:r w:rsidRPr="002C2A46">
        <w:t>weather conditions</w:t>
      </w:r>
    </w:p>
    <w:p w:rsidR="00000000" w:rsidRPr="002C2A46" w:rsidP="002C2A46">
      <w:pPr>
        <w:pStyle w:val="ListBullet2"/>
      </w:pPr>
      <w:r w:rsidRPr="002C2A46">
        <w:t>access to suitable equipment and other resources</w:t>
      </w:r>
    </w:p>
    <w:p w:rsidR="00000000" w:rsidRPr="002C2A46" w:rsidP="002C2A46">
      <w:pPr>
        <w:pStyle w:val="ListBullet2"/>
      </w:pPr>
      <w:r w:rsidRPr="002C2A46">
        <w:t>safety</w:t>
      </w:r>
    </w:p>
    <w:p w:rsidR="00000000" w:rsidRPr="002C2A46" w:rsidP="002C2A46">
      <w:pPr>
        <w:pStyle w:val="ListBullet2"/>
      </w:pPr>
      <w:r w:rsidRPr="002C2A46">
        <w:t>further damage that may result from renovations</w:t>
      </w:r>
    </w:p>
    <w:p w:rsidR="00000000" w:rsidRPr="002C2A46" w:rsidP="002C2A46">
      <w:pPr>
        <w:pStyle w:val="ListBullet2"/>
      </w:pPr>
      <w:r w:rsidRPr="002C2A46">
        <w:t>waste disposal</w:t>
      </w:r>
    </w:p>
    <w:p w:rsidR="00000000" w:rsidRPr="002C2A46" w:rsidP="002C2A46">
      <w:pPr>
        <w:pStyle w:val="ListBullet"/>
      </w:pPr>
      <w:r w:rsidRPr="002C2A46">
        <w:t>procedures for recording and reporting workplace information related to rehabilitation operations</w:t>
      </w:r>
    </w:p>
    <w:p w:rsidR="00000000" w:rsidRPr="002C2A46" w:rsidP="002C2A46">
      <w:pPr>
        <w:pStyle w:val="ListBullet"/>
      </w:pPr>
      <w:r w:rsidRPr="002C2A46">
        <w:t>water run-off patterns, soil types and erosion</w:t>
      </w:r>
    </w:p>
    <w:p w:rsidR="00000000" w:rsidRPr="002C2A46" w:rsidP="002C2A46">
      <w:pPr>
        <w:pStyle w:val="ListBullet"/>
      </w:pPr>
      <w:r w:rsidRPr="002C2A46">
        <w:t>workplace health and safety practices related t</w:t>
      </w:r>
      <w:r w:rsidRPr="002C2A46">
        <w:t>o rehabilitation operations:</w:t>
      </w:r>
    </w:p>
    <w:p w:rsidR="00000000" w:rsidRPr="002C2A46" w:rsidP="002C2A46">
      <w:pPr>
        <w:pStyle w:val="ListBullet2"/>
      </w:pPr>
      <w:r w:rsidRPr="002C2A46">
        <w:t>manual handling techniques, including shifting, lifting and carrying</w:t>
      </w:r>
    </w:p>
    <w:p w:rsidR="00000000" w:rsidRPr="002C2A46" w:rsidP="002C2A46">
      <w:pPr>
        <w:pStyle w:val="ListBullet2"/>
      </w:pPr>
      <w:r w:rsidRPr="002C2A46">
        <w:t>personal protective equipment (PPE) and clothing</w:t>
      </w:r>
    </w:p>
    <w:p w:rsidR="00000000" w:rsidRPr="002C2A46" w:rsidP="002C2A46">
      <w:pPr>
        <w:pStyle w:val="ListBullet2"/>
      </w:pPr>
      <w:r w:rsidRPr="002C2A46">
        <w:t>techniques for elimination of hazardous materials and substances</w:t>
      </w:r>
    </w:p>
    <w:p w:rsidR="00000000" w:rsidRPr="002C2A46" w:rsidP="002C2A46">
      <w:pPr>
        <w:pStyle w:val="ListBullet"/>
      </w:pPr>
      <w:r w:rsidRPr="002C2A46">
        <w:t>plants suitable for revegetation</w:t>
      </w:r>
    </w:p>
    <w:p w:rsidR="00000000" w:rsidRPr="002C2A46" w:rsidP="002C2A46">
      <w:pPr>
        <w:pStyle w:val="ListBullet"/>
      </w:pPr>
      <w:r w:rsidRPr="002C2A46">
        <w:t>rehabilit</w:t>
      </w:r>
      <w:r w:rsidRPr="002C2A46">
        <w:t>ation techniques, which may include some of the following:</w:t>
      </w:r>
    </w:p>
    <w:p w:rsidR="00000000" w:rsidRPr="002C2A46" w:rsidP="002C2A46">
      <w:pPr>
        <w:pStyle w:val="ListBullet2"/>
      </w:pPr>
      <w:r w:rsidRPr="002C2A46">
        <w:t>pulling out and removing construction materials</w:t>
      </w:r>
    </w:p>
    <w:p w:rsidR="00000000" w:rsidRPr="002C2A46" w:rsidP="002C2A46">
      <w:pPr>
        <w:pStyle w:val="ListBullet2"/>
      </w:pPr>
      <w:r w:rsidRPr="002C2A46">
        <w:t>breaking up ramps and constructions</w:t>
      </w:r>
    </w:p>
    <w:p w:rsidR="00000000" w:rsidRPr="002C2A46" w:rsidP="002C2A46">
      <w:pPr>
        <w:pStyle w:val="ListBullet2"/>
      </w:pPr>
      <w:r w:rsidRPr="002C2A46">
        <w:t>filling and ripping surfaces</w:t>
      </w:r>
    </w:p>
    <w:p w:rsidR="00000000" w:rsidRPr="002C2A46" w:rsidP="002C2A46">
      <w:pPr>
        <w:pStyle w:val="ListBullet2"/>
      </w:pPr>
      <w:r w:rsidRPr="002C2A46">
        <w:t>breaking up and burying crushed rock, sand and other stabilising materials</w:t>
      </w:r>
    </w:p>
    <w:p w:rsidR="00000000" w:rsidRPr="002C2A46" w:rsidP="002C2A46">
      <w:pPr>
        <w:pStyle w:val="ListBullet2"/>
      </w:pPr>
      <w:r w:rsidRPr="002C2A46">
        <w:t>spreading and compacting top soil over base materials</w:t>
      </w:r>
    </w:p>
    <w:p w:rsidR="00000000" w:rsidRPr="002C2A46" w:rsidP="002C2A46">
      <w:pPr>
        <w:pStyle w:val="ListBullet"/>
      </w:pPr>
      <w:r w:rsidRPr="002C2A46">
        <w:t>techniques for managing environmental risks and hazards related to rehabilitation operations, which may include some of the following:</w:t>
      </w:r>
    </w:p>
    <w:p w:rsidR="00000000" w:rsidRPr="002C2A46" w:rsidP="002C2A46">
      <w:pPr>
        <w:pStyle w:val="ListBullet2"/>
      </w:pPr>
      <w:r w:rsidRPr="002C2A46">
        <w:t>uneven and unstable ground</w:t>
      </w:r>
    </w:p>
    <w:p w:rsidR="00000000" w:rsidRPr="002C2A46" w:rsidP="002C2A46">
      <w:pPr>
        <w:pStyle w:val="ListBullet2"/>
      </w:pPr>
      <w:r w:rsidRPr="002C2A46">
        <w:t>overhead and underground services</w:t>
      </w:r>
    </w:p>
    <w:p w:rsidR="00000000" w:rsidRPr="002C2A46" w:rsidP="002C2A46">
      <w:pPr>
        <w:pStyle w:val="ListBullet2"/>
      </w:pPr>
      <w:r w:rsidRPr="002C2A46">
        <w:t>exca</w:t>
      </w:r>
      <w:r w:rsidRPr="002C2A46">
        <w:t>vations</w:t>
      </w:r>
    </w:p>
    <w:p w:rsidR="00000000" w:rsidRPr="002C2A46" w:rsidP="002C2A46">
      <w:pPr>
        <w:pStyle w:val="ListBullet2"/>
      </w:pPr>
      <w:r w:rsidRPr="002C2A46">
        <w:t>hazardous materials</w:t>
      </w:r>
    </w:p>
    <w:p w:rsidR="00000000" w:rsidRPr="002C2A46" w:rsidP="002C2A46">
      <w:pPr>
        <w:pStyle w:val="ListBullet2"/>
      </w:pPr>
      <w:r w:rsidRPr="002C2A46">
        <w:t>traffic</w:t>
      </w:r>
    </w:p>
    <w:p w:rsidR="00000000" w:rsidRPr="002C2A46" w:rsidP="002C2A46">
      <w:pPr>
        <w:pStyle w:val="ListBullet2"/>
      </w:pPr>
      <w:r w:rsidRPr="002C2A46">
        <w:t>insects and animals</w:t>
      </w:r>
    </w:p>
    <w:p w:rsidR="00000000" w:rsidRPr="002C2A46" w:rsidP="002C2A46">
      <w:pPr>
        <w:pStyle w:val="ListBullet2"/>
      </w:pPr>
      <w:r w:rsidRPr="002C2A46">
        <w:t>fires.</w:t>
      </w:r>
    </w:p>
    <w:p w:rsidR="00000000" w:rsidRPr="002C2A46" w:rsidP="002C2A46">
      <w:pPr>
        <w:pStyle w:val="AllowPageBreak"/>
      </w:pPr>
    </w:p>
    <w:p w:rsidR="00000000" w:rsidRPr="002C2A46" w:rsidP="002C2A46">
      <w:pPr>
        <w:pStyle w:val="Heading1"/>
      </w:pPr>
      <w:bookmarkStart w:id="12" w:name="O_1101464"/>
      <w:bookmarkEnd w:id="12"/>
      <w:r w:rsidRPr="002C2A46">
        <w:t>Assessment Conditions</w:t>
      </w:r>
    </w:p>
    <w:p w:rsidR="00000000" w:rsidRPr="002C2A46" w:rsidP="00CC0291">
      <w:pPr>
        <w:pStyle w:val="BodyText"/>
      </w:pPr>
      <w:r w:rsidRPr="002C2A46">
        <w:t xml:space="preserve">Assessment of the skills in this unit of competency must take place under the following conditions: </w:t>
      </w:r>
    </w:p>
    <w:p w:rsidR="00000000" w:rsidRPr="002C2A46" w:rsidP="002C2A46">
      <w:pPr>
        <w:pStyle w:val="ListBullet"/>
      </w:pPr>
      <w:r w:rsidRPr="002C2A46">
        <w:t>physical conditions:</w:t>
      </w:r>
    </w:p>
    <w:p w:rsidR="00000000" w:rsidRPr="002C2A46" w:rsidP="002C2A46">
      <w:pPr>
        <w:pStyle w:val="ListBullet2"/>
      </w:pPr>
      <w:r w:rsidRPr="002C2A46">
        <w:t xml:space="preserve">skills must be demonstrated in a commercial forest setting or an environment that accurately represents workplace conditions </w:t>
      </w:r>
    </w:p>
    <w:p w:rsidR="00000000" w:rsidRPr="002C2A46" w:rsidP="002C2A46">
      <w:pPr>
        <w:pStyle w:val="ListBullet"/>
      </w:pPr>
      <w:r w:rsidRPr="002C2A46">
        <w:t>resources, equipment and materials:</w:t>
      </w:r>
    </w:p>
    <w:p w:rsidR="00000000" w:rsidRPr="002C2A46" w:rsidP="002C2A46">
      <w:pPr>
        <w:pStyle w:val="ListBullet2"/>
      </w:pPr>
      <w:r w:rsidRPr="002C2A46">
        <w:t>tracks, quarries or landings requiring rehabilitation</w:t>
      </w:r>
    </w:p>
    <w:p w:rsidR="00000000" w:rsidRPr="002C2A46" w:rsidP="002C2A46">
      <w:pPr>
        <w:pStyle w:val="ListBullet2"/>
      </w:pPr>
      <w:r w:rsidRPr="002C2A46">
        <w:t xml:space="preserve">machinery and equipment necessary for </w:t>
      </w:r>
      <w:r w:rsidRPr="002C2A46">
        <w:t>the rehabilitation operations</w:t>
      </w:r>
    </w:p>
    <w:p w:rsidR="00000000" w:rsidRPr="002C2A46" w:rsidP="002C2A46">
      <w:pPr>
        <w:pStyle w:val="ListBullet2"/>
      </w:pPr>
      <w:r w:rsidRPr="002C2A46">
        <w:t>PPE required in rehabilitation operations</w:t>
      </w:r>
    </w:p>
    <w:p w:rsidR="00000000" w:rsidRPr="002C2A46" w:rsidP="002C2A46">
      <w:pPr>
        <w:pStyle w:val="ListBullet2"/>
      </w:pPr>
      <w:r w:rsidRPr="002C2A46">
        <w:t>communication system</w:t>
      </w:r>
    </w:p>
    <w:p w:rsidR="00000000" w:rsidRPr="002C2A46" w:rsidP="002C2A46">
      <w:pPr>
        <w:pStyle w:val="ListBullet"/>
      </w:pPr>
      <w:r w:rsidRPr="002C2A46">
        <w:t>specifications:</w:t>
      </w:r>
    </w:p>
    <w:p w:rsidR="00000000" w:rsidRPr="002C2A46" w:rsidP="002C2A46">
      <w:pPr>
        <w:pStyle w:val="ListBullet2"/>
      </w:pPr>
      <w:r w:rsidRPr="002C2A46">
        <w:t>access to workplace safety and environmental policies and procedures applicable to rehabilitation operations</w:t>
      </w:r>
    </w:p>
    <w:p w:rsidR="00000000" w:rsidRPr="002C2A46" w:rsidP="002C2A46">
      <w:pPr>
        <w:pStyle w:val="ListBullet2"/>
      </w:pPr>
      <w:r w:rsidRPr="002C2A46">
        <w:t>access to workplace procedures and f</w:t>
      </w:r>
      <w:r w:rsidRPr="002C2A46">
        <w:t xml:space="preserve">orms for recording rehabilitation outcomes </w:t>
      </w:r>
    </w:p>
    <w:p w:rsidR="00000000" w:rsidRPr="002C2A46" w:rsidP="002C2A46">
      <w:pPr>
        <w:pStyle w:val="ListBullet2"/>
      </w:pPr>
      <w:r w:rsidRPr="002C2A46">
        <w:t>access to workplace standard operating procedures or operator manual for machinery and equipment necessary for rehabilitation operations.</w:t>
      </w:r>
    </w:p>
    <w:p w:rsidR="00000000" w:rsidRPr="002C2A46" w:rsidP="00CC0291">
      <w:pPr>
        <w:pStyle w:val="BodyText"/>
      </w:pPr>
      <w:r w:rsidRPr="002C2A46">
        <w:t>Assessors of this unit must satisfy the requirements for assessors in applicable vocational education and training legislation, frameworks and/or standards.</w:t>
      </w:r>
    </w:p>
    <w:p w:rsidR="00000000" w:rsidRPr="002C2A46" w:rsidP="002C2A46">
      <w:pPr>
        <w:pStyle w:val="Heading1"/>
      </w:pPr>
      <w:bookmarkStart w:id="13" w:name="O_1101467"/>
      <w:bookmarkEnd w:id="13"/>
      <w:r w:rsidRPr="002C2A46">
        <w:t>Links</w:t>
      </w:r>
    </w:p>
    <w:p w:rsidR="00000000" w:rsidRPr="002C2A46" w:rsidP="00CC0291">
      <w:pPr>
        <w:pStyle w:val="BodyText"/>
      </w:pPr>
      <w:r w:rsidRPr="002C2A46">
        <w:t>Companion Volumes, including Implementation Guides, are available at VETNe</w:t>
      </w:r>
      <w:r w:rsidRPr="002C2A46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D538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C2A46" w:rsidP="002C2A46"/>
    <w:sectPr w:rsidSect="002C2A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A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A46" w:rsidRPr="00CC0291" w:rsidP="00CC02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A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291" w:rsidP="002C2A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C0291" w:rsidP="002C2A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C0291" w:rsidP="002C2A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A46" w:rsidP="002C2A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0291">
      <w:t>Approved</w:t>
    </w:r>
    <w:r w:rsidR="00CC02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029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0291">
      <w:rPr>
        <w:noProof/>
      </w:rPr>
      <w:t>5</w:t>
    </w:r>
    <w:r>
      <w:rPr>
        <w:noProof/>
      </w:rPr>
      <w:fldChar w:fldCharType="end"/>
    </w:r>
  </w:p>
  <w:p w:rsidR="002C2A46" w:rsidP="002C2A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02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0291">
      <w:t>Skills Insight</w:t>
    </w:r>
    <w:r w:rsidR="00CC0291">
      <w:fldChar w:fldCharType="end"/>
    </w:r>
  </w:p>
  <w:p w:rsidR="002C2A46" w:rsidP="002C2A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A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2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2A46" w:rsidRPr="00CC0291" w:rsidP="00CC02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A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291" w:rsidRPr="002D2AF8" w:rsidP="002C2A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FWPCOT3306 Rehabilitate tracks, quarries and landings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0291" w:rsidP="002C2A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A46" w:rsidRPr="002D2AF8" w:rsidP="002C2A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0291">
      <w:t>FWPCOT3306 Rehabilitate tracks, quarries and landings</w:t>
    </w:r>
    <w:r w:rsidR="00CC02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0291">
      <w:rPr>
        <w:noProof/>
      </w:rPr>
      <w:t>2 March 2025</w:t>
    </w:r>
    <w:r>
      <w:fldChar w:fldCharType="end"/>
    </w:r>
  </w:p>
  <w:p w:rsidR="002C2A46" w:rsidP="002C2A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2008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F891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AE4B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A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2A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2A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2A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2A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2A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2A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2A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2A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2A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2A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2A46"/>
  </w:style>
  <w:style w:type="character" w:customStyle="1" w:styleId="Heading1Char">
    <w:name w:val="Heading 1 Char"/>
    <w:basedOn w:val="DefaultParagraphFont"/>
    <w:link w:val="Heading1"/>
    <w:rsid w:val="002C2A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2A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2A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2A4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2A4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C2A46"/>
    <w:rPr>
      <w:i/>
    </w:rPr>
  </w:style>
  <w:style w:type="paragraph" w:customStyle="1" w:styleId="SuperHeading">
    <w:name w:val="SuperHeading"/>
    <w:basedOn w:val="Normal"/>
    <w:rsid w:val="002C2A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2A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C2A46"/>
    <w:rPr>
      <w:b/>
    </w:rPr>
  </w:style>
  <w:style w:type="character" w:customStyle="1" w:styleId="Heading2Char">
    <w:name w:val="Heading 2 Char"/>
    <w:basedOn w:val="DefaultParagraphFont"/>
    <w:link w:val="Heading2"/>
    <w:rsid w:val="002C2A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2A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2A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2A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2A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2A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2A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2A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2A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2A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2A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2A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2A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2A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2A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2A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2A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2A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2A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2A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2A46"/>
    <w:rPr>
      <w:b/>
      <w:spacing w:val="0"/>
    </w:rPr>
  </w:style>
  <w:style w:type="paragraph" w:customStyle="1" w:styleId="SuperTitle">
    <w:name w:val="SuperTitle"/>
    <w:basedOn w:val="Title"/>
    <w:rsid w:val="002C2A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2A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2A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2A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2A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2A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2A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2A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2A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2A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2A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2A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2A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2A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2A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2A46"/>
  </w:style>
  <w:style w:type="paragraph" w:styleId="TableofFigures">
    <w:name w:val="table of figures"/>
    <w:basedOn w:val="Normal"/>
    <w:next w:val="Normal"/>
    <w:semiHidden/>
    <w:rsid w:val="002C2A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2A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2A46"/>
    <w:rPr>
      <w:rFonts w:ascii="Wingdings" w:hAnsi="Wingdings"/>
    </w:rPr>
  </w:style>
  <w:style w:type="paragraph" w:customStyle="1" w:styleId="TableHeading">
    <w:name w:val="Table Heading"/>
    <w:basedOn w:val="HeadingBase"/>
    <w:rsid w:val="002C2A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2A46"/>
    <w:rPr>
      <w:color w:val="0033CC"/>
      <w:u w:val="none"/>
    </w:rPr>
  </w:style>
  <w:style w:type="paragraph" w:customStyle="1" w:styleId="BodyTextRight">
    <w:name w:val="Body Text Right"/>
    <w:basedOn w:val="BodyText"/>
    <w:rsid w:val="002C2A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2A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2A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2A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2A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2A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2A46"/>
    <w:rPr>
      <w:sz w:val="32"/>
    </w:rPr>
  </w:style>
  <w:style w:type="paragraph" w:customStyle="1" w:styleId="HeadingProcedure">
    <w:name w:val="Heading Procedure"/>
    <w:basedOn w:val="HeadingBase"/>
    <w:next w:val="Normal"/>
    <w:rsid w:val="002C2A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2A46"/>
    <w:pPr>
      <w:spacing w:before="60" w:after="60"/>
    </w:pPr>
  </w:style>
  <w:style w:type="paragraph" w:styleId="ListContinue">
    <w:name w:val="List Continue"/>
    <w:basedOn w:val="List"/>
    <w:rsid w:val="002C2A46"/>
    <w:pPr>
      <w:ind w:firstLine="0"/>
    </w:pPr>
  </w:style>
  <w:style w:type="paragraph" w:customStyle="1" w:styleId="ListNote">
    <w:name w:val="List Note"/>
    <w:basedOn w:val="List"/>
    <w:rsid w:val="002C2A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2A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2A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2A46"/>
    <w:rPr>
      <w:rFonts w:ascii="Courier New" w:hAnsi="Courier New"/>
    </w:rPr>
  </w:style>
  <w:style w:type="paragraph" w:customStyle="1" w:styleId="NoteBullet">
    <w:name w:val="Note Bullet"/>
    <w:basedOn w:val="Note"/>
    <w:rsid w:val="002C2A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2A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2A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2A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2A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2A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2A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2A46"/>
    <w:rPr>
      <w:b/>
      <w:smallCaps/>
    </w:rPr>
  </w:style>
  <w:style w:type="paragraph" w:customStyle="1" w:styleId="TableListNumber">
    <w:name w:val="Table List Number"/>
    <w:basedOn w:val="ListNumber"/>
    <w:rsid w:val="002C2A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2A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2A46"/>
    <w:pPr>
      <w:numPr>
        <w:numId w:val="9"/>
      </w:numPr>
    </w:pPr>
  </w:style>
  <w:style w:type="paragraph" w:customStyle="1" w:styleId="ListAlpha2">
    <w:name w:val="List Alpha 2"/>
    <w:basedOn w:val="List2"/>
    <w:rsid w:val="002C2A46"/>
    <w:pPr>
      <w:numPr>
        <w:numId w:val="8"/>
      </w:numPr>
    </w:pPr>
  </w:style>
  <w:style w:type="paragraph" w:styleId="List2">
    <w:name w:val="List 2"/>
    <w:basedOn w:val="BodyText"/>
    <w:rsid w:val="002C2A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2A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2A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2A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2A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2A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2A46"/>
    <w:pPr>
      <w:numPr>
        <w:numId w:val="4"/>
      </w:numPr>
    </w:pPr>
  </w:style>
  <w:style w:type="paragraph" w:styleId="ListContinue2">
    <w:name w:val="List Continue 2"/>
    <w:basedOn w:val="List2"/>
    <w:rsid w:val="002C2A46"/>
    <w:pPr>
      <w:ind w:firstLine="0"/>
    </w:pPr>
  </w:style>
  <w:style w:type="paragraph" w:styleId="ListContinue3">
    <w:name w:val="List Continue 3"/>
    <w:basedOn w:val="List3"/>
    <w:rsid w:val="002C2A46"/>
    <w:pPr>
      <w:ind w:left="1021" w:firstLine="0"/>
    </w:pPr>
  </w:style>
  <w:style w:type="paragraph" w:styleId="ListContinue4">
    <w:name w:val="List Continue 4"/>
    <w:basedOn w:val="List4"/>
    <w:rsid w:val="002C2A46"/>
    <w:pPr>
      <w:ind w:firstLine="0"/>
    </w:pPr>
  </w:style>
  <w:style w:type="paragraph" w:styleId="ListContinue5">
    <w:name w:val="List Continue 5"/>
    <w:basedOn w:val="List5"/>
    <w:rsid w:val="002C2A46"/>
    <w:pPr>
      <w:ind w:firstLine="0"/>
    </w:pPr>
  </w:style>
  <w:style w:type="paragraph" w:styleId="ListNumber3">
    <w:name w:val="List Number 3"/>
    <w:basedOn w:val="List3"/>
    <w:rsid w:val="002C2A46"/>
    <w:pPr>
      <w:numPr>
        <w:numId w:val="5"/>
      </w:numPr>
    </w:pPr>
  </w:style>
  <w:style w:type="paragraph" w:styleId="ListNumber4">
    <w:name w:val="List Number 4"/>
    <w:basedOn w:val="List4"/>
    <w:rsid w:val="002C2A46"/>
    <w:pPr>
      <w:numPr>
        <w:numId w:val="6"/>
      </w:numPr>
    </w:pPr>
  </w:style>
  <w:style w:type="paragraph" w:styleId="ListNumber5">
    <w:name w:val="List Number 5"/>
    <w:basedOn w:val="List5"/>
    <w:rsid w:val="002C2A46"/>
    <w:pPr>
      <w:numPr>
        <w:numId w:val="7"/>
      </w:numPr>
    </w:pPr>
  </w:style>
  <w:style w:type="paragraph" w:styleId="BlockText">
    <w:name w:val="Block Text"/>
    <w:basedOn w:val="Normal"/>
    <w:rsid w:val="002C2A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2A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2A46"/>
    <w:rPr>
      <w:sz w:val="16"/>
      <w:vertAlign w:val="superscript"/>
    </w:rPr>
  </w:style>
  <w:style w:type="character" w:customStyle="1" w:styleId="Symbols">
    <w:name w:val="Symbols"/>
    <w:basedOn w:val="DefaultParagraphFont"/>
    <w:rsid w:val="002C2A46"/>
    <w:rPr>
      <w:rFonts w:ascii="Symbol" w:hAnsi="Symbol"/>
    </w:rPr>
  </w:style>
  <w:style w:type="character" w:customStyle="1" w:styleId="MenuOptions">
    <w:name w:val="Menu Options"/>
    <w:basedOn w:val="DefaultParagraphFont"/>
    <w:rsid w:val="002C2A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2A46"/>
    <w:rPr>
      <w:b/>
    </w:rPr>
  </w:style>
  <w:style w:type="character" w:customStyle="1" w:styleId="Underlined">
    <w:name w:val="Underlined"/>
    <w:basedOn w:val="DefaultParagraphFont"/>
    <w:rsid w:val="002C2A46"/>
    <w:rPr>
      <w:u w:val="single"/>
    </w:rPr>
  </w:style>
  <w:style w:type="paragraph" w:customStyle="1" w:styleId="TableBodyTextRight">
    <w:name w:val="Table Body Text Right"/>
    <w:basedOn w:val="TableBodyText"/>
    <w:rsid w:val="002C2A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2A46"/>
    <w:rPr>
      <w:sz w:val="18"/>
    </w:rPr>
  </w:style>
  <w:style w:type="paragraph" w:customStyle="1" w:styleId="BodySmallRight">
    <w:name w:val="Body Small Right"/>
    <w:basedOn w:val="BodyTextRight"/>
    <w:rsid w:val="002C2A46"/>
    <w:rPr>
      <w:sz w:val="18"/>
      <w:szCs w:val="18"/>
    </w:rPr>
  </w:style>
  <w:style w:type="paragraph" w:customStyle="1" w:styleId="MarginEdition">
    <w:name w:val="Margin Edition"/>
    <w:basedOn w:val="MarginNote"/>
    <w:rsid w:val="002C2A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2A46"/>
    <w:rPr>
      <w:sz w:val="2"/>
      <w:szCs w:val="2"/>
    </w:rPr>
  </w:style>
  <w:style w:type="character" w:customStyle="1" w:styleId="Small">
    <w:name w:val="Small"/>
    <w:basedOn w:val="DefaultParagraphFont"/>
    <w:rsid w:val="002C2A46"/>
    <w:rPr>
      <w:sz w:val="16"/>
    </w:rPr>
  </w:style>
  <w:style w:type="paragraph" w:customStyle="1" w:styleId="WideTable">
    <w:name w:val="Wide Table"/>
    <w:basedOn w:val="Normal"/>
    <w:rsid w:val="002C2A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2A46"/>
  </w:style>
  <w:style w:type="paragraph" w:styleId="Quote">
    <w:name w:val="Quote"/>
    <w:basedOn w:val="Heading1"/>
    <w:link w:val="QuoteChar"/>
    <w:qFormat/>
    <w:rsid w:val="002C2A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2A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2A46"/>
    <w:pPr>
      <w:pageBreakBefore/>
    </w:pPr>
  </w:style>
  <w:style w:type="paragraph" w:customStyle="1" w:styleId="Border">
    <w:name w:val="Border"/>
    <w:basedOn w:val="Normal"/>
    <w:qFormat/>
    <w:rsid w:val="002C2A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2A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A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A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2A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2A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2A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2A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2A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2A46"/>
    <w:rPr>
      <w:u w:val="single"/>
    </w:rPr>
  </w:style>
  <w:style w:type="character" w:customStyle="1" w:styleId="BoldandItalics">
    <w:name w:val="Bold and Italics"/>
    <w:qFormat/>
    <w:rsid w:val="002C2A46"/>
    <w:rPr>
      <w:b/>
      <w:i/>
      <w:u w:val="none"/>
    </w:rPr>
  </w:style>
  <w:style w:type="paragraph" w:styleId="BalloonText">
    <w:name w:val="Balloon Text"/>
    <w:basedOn w:val="Normal"/>
    <w:link w:val="BalloonTextChar"/>
    <w:rsid w:val="002C2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2A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2A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2A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2A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2A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2A4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C02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1174</Words>
  <Characters>7891</Characters>
  <Application>Microsoft Office Word</Application>
  <DocSecurity>0</DocSecurity>
  <Lines>239</Lines>
  <Paragraphs>159</Paragraphs>
  <ScaleCrop>false</ScaleCrop>
  <Company>Author-it Software Corporation Ltd.</Company>
  <LinksUpToDate>false</LinksUpToDate>
  <CharactersWithSpaces>8906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FWPCOT3306 Rehabilitate tracks, quarries and landings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2025-03-01T16:26:00Z</dcterms:created>
  <dcterms:modified xsi:type="dcterms:W3CDTF">2025-03-01T16:26:00Z</dcterms:modified>
</cp:coreProperties>
</file>