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AED" w:rsidP="009C0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FWPCOT3305 Interpret and quote from manufactured timber product plans</w:t>
      </w:r>
      <w:r>
        <w:fldChar w:fldCharType="end"/>
      </w:r>
    </w:p>
    <w:p w:rsidR="009C0AED" w:rsidP="009C0AED">
      <w:pPr>
        <w:pStyle w:val="Version"/>
        <w:sectPr w:rsidSect="00193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D40" w:rsidP="00193D40">
      <w:pPr>
        <w:pStyle w:val="SuperHeading"/>
      </w:pPr>
      <w:r w:rsidRPr="00193D40">
        <w:t>FWPCOT3305 Interpret and quote from manufactured timber product plans</w:t>
      </w:r>
    </w:p>
    <w:p w:rsidR="00000000" w:rsidRPr="00193D40" w:rsidP="00193D40">
      <w:pPr>
        <w:pStyle w:val="Heading1"/>
      </w:pPr>
      <w:bookmarkStart w:id="1" w:name="O_1105270"/>
      <w:bookmarkEnd w:id="1"/>
      <w:r w:rsidRPr="00193D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3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Bold"/>
              <w:rPr>
                <w:lang w:val="en-NZ"/>
              </w:rPr>
            </w:pPr>
            <w:r w:rsidRPr="00193D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Bold"/>
              <w:rPr>
                <w:lang w:val="en-NZ"/>
              </w:rPr>
            </w:pPr>
            <w:r w:rsidRPr="00193D40">
              <w:t>Comments</w:t>
            </w:r>
          </w:p>
        </w:tc>
      </w:tr>
      <w:tr w:rsidTr="00193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D40" w:rsidP="00193D40">
            <w:pPr>
              <w:pStyle w:val="BodyText"/>
            </w:pPr>
            <w:r w:rsidRPr="00193D40">
              <w:t>This version released with FWP Forest and Wood Products Training Package Version 6.0.</w:t>
            </w:r>
          </w:p>
        </w:tc>
      </w:tr>
    </w:tbl>
    <w:p w:rsidR="00000000" w:rsidRPr="00193D40" w:rsidP="00193D40">
      <w:pPr>
        <w:pStyle w:val="BodyText"/>
      </w:pPr>
    </w:p>
    <w:p w:rsidR="00000000" w:rsidRPr="00193D40" w:rsidP="00193D40">
      <w:pPr>
        <w:pStyle w:val="AllowPageBreak"/>
      </w:pPr>
    </w:p>
    <w:p w:rsidR="00000000" w:rsidRPr="00193D40" w:rsidP="00193D40">
      <w:pPr>
        <w:pStyle w:val="Heading1"/>
      </w:pPr>
      <w:bookmarkStart w:id="2" w:name="O_1105271"/>
      <w:bookmarkEnd w:id="2"/>
      <w:r w:rsidRPr="00193D40">
        <w:t>Application</w:t>
      </w:r>
    </w:p>
    <w:p w:rsidR="00000000" w:rsidRPr="00193D40" w:rsidP="009C0AED">
      <w:pPr>
        <w:pStyle w:val="BodyText"/>
      </w:pPr>
      <w:r w:rsidRPr="00193D40">
        <w:t xml:space="preserve">This unit of competency describes the skills and knowledge required to process and prepare manual or electronic quotations from timber wall frame and timber floor and/or roof trusses product plans. It includes interpreting plan layouts and specifications </w:t>
      </w:r>
      <w:r w:rsidRPr="00193D40">
        <w:t>to determine design, material types and material quantities to estimate costs.</w:t>
      </w:r>
    </w:p>
    <w:p w:rsidR="00000000" w:rsidRPr="00193D40" w:rsidP="009C0AED">
      <w:pPr>
        <w:pStyle w:val="BodyText"/>
      </w:pPr>
      <w:r w:rsidRPr="00193D40">
        <w:t>The unit applies to timber truss or frame fabricators and timber systems designers who interpret plans and quote on timber and wood products and who take responsibility for orga</w:t>
      </w:r>
      <w:r w:rsidRPr="00193D40">
        <w:t>nising and completing these tasks with a high degree of self-direction.</w:t>
      </w:r>
    </w:p>
    <w:p w:rsidR="00000000" w:rsidRPr="00193D40" w:rsidP="009C0AED">
      <w:pPr>
        <w:pStyle w:val="BodyText"/>
      </w:pPr>
      <w:r w:rsidRPr="00193D40">
        <w:t>No licensing, legislative or certification requirements apply to this unit at the time of publication.</w:t>
      </w:r>
    </w:p>
    <w:p w:rsidR="00000000" w:rsidRPr="00193D40" w:rsidP="00193D40">
      <w:pPr>
        <w:pStyle w:val="Heading1"/>
      </w:pPr>
      <w:bookmarkStart w:id="3" w:name="O_1105272"/>
      <w:bookmarkEnd w:id="3"/>
      <w:r w:rsidRPr="00193D40">
        <w:t>Pre-requisite Unit</w:t>
      </w:r>
    </w:p>
    <w:p w:rsidR="00000000" w:rsidRPr="00193D40" w:rsidP="009C0AED">
      <w:pPr>
        <w:pStyle w:val="BodyText"/>
      </w:pPr>
      <w:r w:rsidRPr="00193D40">
        <w:t>Nil</w:t>
      </w:r>
    </w:p>
    <w:p w:rsidR="00000000" w:rsidRPr="00193D40" w:rsidP="00193D40">
      <w:pPr>
        <w:pStyle w:val="Heading1"/>
      </w:pPr>
      <w:bookmarkStart w:id="4" w:name="O_1105274"/>
      <w:bookmarkEnd w:id="4"/>
      <w:r w:rsidRPr="00193D40">
        <w:t>Unit Sector</w:t>
      </w:r>
    </w:p>
    <w:p w:rsidR="00000000" w:rsidRPr="00193D40" w:rsidP="009C0AED">
      <w:pPr>
        <w:pStyle w:val="BodyText"/>
      </w:pPr>
      <w:r w:rsidRPr="00193D40">
        <w:t>Common T</w:t>
      </w:r>
      <w:r w:rsidRPr="00193D40">
        <w:t>echnical (COT)</w:t>
      </w:r>
    </w:p>
    <w:p w:rsidR="00000000" w:rsidRPr="00193D40" w:rsidP="00193D40">
      <w:pPr>
        <w:pStyle w:val="Heading1"/>
      </w:pPr>
      <w:bookmarkStart w:id="5" w:name="O_1105275"/>
      <w:bookmarkEnd w:id="5"/>
      <w:r w:rsidRPr="00193D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0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Bold"/>
              <w:rPr>
                <w:lang w:val="en-NZ"/>
              </w:rPr>
            </w:pPr>
            <w:r w:rsidRPr="00193D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Bold"/>
              <w:rPr>
                <w:lang w:val="en-NZ"/>
              </w:rPr>
            </w:pPr>
            <w:r w:rsidRPr="00193D40">
              <w:t>Performance Criteria</w:t>
            </w:r>
          </w:p>
        </w:tc>
      </w:tr>
      <w:tr w:rsidTr="009C0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D40" w:rsidP="00193D40">
            <w:pPr>
              <w:pStyle w:val="BodyText"/>
            </w:pPr>
            <w:r w:rsidRPr="00193D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0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1. Interpret plans</w:t>
            </w:r>
            <w:r w:rsidRPr="00193D40">
              <w:t xml:space="preserve">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D40" w:rsidP="00193D40">
            <w:pPr>
              <w:pStyle w:val="BodyText"/>
            </w:pPr>
            <w:r w:rsidRPr="00193D40">
              <w:t>1.1 Identify type of structure and specified design requirements from product plans and specifications</w:t>
            </w:r>
          </w:p>
          <w:p w:rsidR="00000000" w:rsidRPr="00193D40" w:rsidP="00193D40">
            <w:pPr>
              <w:pStyle w:val="BodyText"/>
            </w:pPr>
            <w:r w:rsidRPr="00193D40">
              <w:t>1.2 Review design options for feasibility, ease of erection, material availability and site requirements, and confirm customer design</w:t>
            </w:r>
            <w:r w:rsidRPr="00193D40">
              <w:t xml:space="preserve"> </w:t>
            </w:r>
            <w:r w:rsidRPr="00193D40">
              <w:t>preference</w:t>
            </w:r>
          </w:p>
          <w:p w:rsidR="00000000" w:rsidRPr="00193D40" w:rsidP="00193D40">
            <w:pPr>
              <w:pStyle w:val="BodyText"/>
            </w:pPr>
            <w:r w:rsidRPr="00193D40">
              <w:t xml:space="preserve">1.3 Identify any limitations or restrictions to specified design, and refer to engineer for clarification </w:t>
            </w:r>
          </w:p>
          <w:p w:rsidR="00000000" w:rsidRPr="00193D40" w:rsidP="00193D40">
            <w:pPr>
              <w:pStyle w:val="BodyText"/>
            </w:pPr>
            <w:r w:rsidRPr="00193D40">
              <w:t xml:space="preserve">1.4 Obtain additional information and data as required from appropriate person or other sources </w:t>
            </w:r>
          </w:p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1.5 Create functional and simple pictori</w:t>
            </w:r>
            <w:r w:rsidRPr="00193D40">
              <w:t>al images of the project, including bracing and any additional structural support, based on design and specification requirements</w:t>
            </w:r>
          </w:p>
        </w:tc>
      </w:tr>
      <w:tr w:rsidTr="009C0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2. Estimate components manually or electronically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D40" w:rsidP="00193D40">
            <w:pPr>
              <w:pStyle w:val="BodyText"/>
            </w:pPr>
            <w:r w:rsidRPr="00193D40">
              <w:t xml:space="preserve">2.1 Identify project layout, dimensions for heights, spans and spacing </w:t>
            </w:r>
          </w:p>
          <w:p w:rsidR="00000000" w:rsidRPr="00193D40" w:rsidP="00193D40">
            <w:pPr>
              <w:pStyle w:val="BodyText"/>
            </w:pPr>
            <w:r w:rsidRPr="00193D40">
              <w:t>2.2 Identify location of load-bearing members and clarify any specific structural or construction/erection requirements</w:t>
            </w:r>
          </w:p>
          <w:p w:rsidR="00000000" w:rsidRPr="00193D40" w:rsidP="00193D40">
            <w:pPr>
              <w:pStyle w:val="BodyText"/>
            </w:pPr>
            <w:r w:rsidRPr="00193D40">
              <w:t>2.3 Determine type of materials, sectional sizes and lengths to be used for the project</w:t>
            </w:r>
          </w:p>
          <w:p w:rsidR="00000000" w:rsidRPr="00193D40" w:rsidP="00193D40">
            <w:pPr>
              <w:pStyle w:val="BodyText"/>
            </w:pPr>
            <w:r w:rsidRPr="00193D40">
              <w:t xml:space="preserve">2.4 Select timber type and species according to </w:t>
            </w:r>
            <w:r w:rsidRPr="00193D40">
              <w:t>suitability and availability</w:t>
            </w:r>
          </w:p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2.5 Determine type of ancillaries for the project, and calculate quantities according to design specifications</w:t>
            </w:r>
          </w:p>
        </w:tc>
      </w:tr>
      <w:tr w:rsidTr="009C0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3. Prepare quotation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D40" w:rsidP="00193D40">
            <w:pPr>
              <w:pStyle w:val="BodyText"/>
            </w:pPr>
            <w:r w:rsidRPr="00193D40">
              <w:t>3.1 Tally figures and ensure project design, production costs and any additional fees or costs</w:t>
            </w:r>
            <w:r w:rsidRPr="00193D40">
              <w:t xml:space="preserve"> are included</w:t>
            </w:r>
          </w:p>
          <w:p w:rsidR="00000000" w:rsidRPr="00193D40" w:rsidP="00193D40">
            <w:pPr>
              <w:pStyle w:val="BodyText"/>
            </w:pPr>
            <w:r w:rsidRPr="00193D40">
              <w:t>3.2 Calculate total cost and review quotation for completeness and accuracy according to workplace procedures</w:t>
            </w:r>
          </w:p>
          <w:p w:rsidR="00000000" w:rsidRPr="00193D40" w:rsidP="00193D40">
            <w:pPr>
              <w:pStyle w:val="BodyText"/>
            </w:pPr>
            <w:r w:rsidRPr="00193D40">
              <w:t>3.3 Prepare quotation and associated documentation for presentation</w:t>
            </w:r>
          </w:p>
        </w:tc>
      </w:tr>
    </w:tbl>
    <w:p w:rsidR="00000000" w:rsidRPr="00193D40" w:rsidP="00193D40">
      <w:pPr>
        <w:pStyle w:val="BodyText"/>
      </w:pPr>
    </w:p>
    <w:p w:rsidR="00000000" w:rsidRPr="00193D40" w:rsidP="00193D40">
      <w:pPr>
        <w:pStyle w:val="AllowPageBreak"/>
      </w:pPr>
    </w:p>
    <w:p w:rsidR="00000000" w:rsidRPr="00193D40" w:rsidP="00193D40">
      <w:pPr>
        <w:pStyle w:val="Heading1"/>
      </w:pPr>
      <w:bookmarkStart w:id="6" w:name="O_1105276"/>
      <w:bookmarkEnd w:id="6"/>
      <w:r w:rsidRPr="00193D40">
        <w:t>Foundation Skills</w:t>
      </w:r>
    </w:p>
    <w:p w:rsidR="00000000" w:rsidRPr="009C0AED" w:rsidP="009C0AED">
      <w:pPr>
        <w:pStyle w:val="BodyText"/>
        <w:rPr>
          <w:i/>
        </w:rPr>
      </w:pPr>
      <w:r w:rsidRPr="009C0AED">
        <w:rPr>
          <w:rStyle w:val="Emphasis"/>
        </w:rPr>
        <w:t>This section describes th</w:t>
      </w:r>
      <w:r w:rsidRPr="009C0AED">
        <w:rPr>
          <w:rStyle w:val="Emphasis"/>
        </w:rPr>
        <w:t>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3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Bold"/>
              <w:rPr>
                <w:lang w:val="en-NZ"/>
              </w:rPr>
            </w:pPr>
            <w:r w:rsidRPr="00193D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Bold"/>
              <w:rPr>
                <w:lang w:val="en-NZ"/>
              </w:rPr>
            </w:pPr>
            <w:r w:rsidRPr="00193D40">
              <w:t>Description</w:t>
            </w:r>
          </w:p>
        </w:tc>
      </w:tr>
      <w:tr w:rsidTr="00193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ListBullet"/>
              <w:rPr>
                <w:lang w:val="en-NZ"/>
              </w:rPr>
            </w:pPr>
            <w:r w:rsidRPr="00193D40">
              <w:t>Extract design information from plan and specifications in preparation for quoting</w:t>
            </w:r>
          </w:p>
        </w:tc>
      </w:tr>
      <w:tr w:rsidTr="00193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D40" w:rsidP="00193D40">
            <w:pPr>
              <w:pStyle w:val="ListBullet"/>
            </w:pPr>
            <w:r w:rsidRPr="00193D40">
              <w:t xml:space="preserve">Interpret dimensions and numerical data from design plans specifications </w:t>
            </w:r>
          </w:p>
          <w:p w:rsidR="00000000" w:rsidRPr="00193D40" w:rsidP="00193D40">
            <w:pPr>
              <w:pStyle w:val="ListBullet"/>
            </w:pPr>
            <w:r w:rsidRPr="00193D40">
              <w:t>Use formulas to calculate quantities, unit prices and total costing</w:t>
            </w:r>
          </w:p>
          <w:p w:rsidR="00000000" w:rsidRPr="00193D40" w:rsidP="00193D40">
            <w:pPr>
              <w:pStyle w:val="ListBullet"/>
            </w:pPr>
            <w:r w:rsidRPr="00193D40">
              <w:t>Record precise numer</w:t>
            </w:r>
            <w:r w:rsidRPr="00193D40">
              <w:t>ical details of measurements, quantities and costs</w:t>
            </w:r>
          </w:p>
        </w:tc>
      </w:tr>
    </w:tbl>
    <w:p w:rsidR="00000000" w:rsidRPr="00193D40" w:rsidP="00193D40">
      <w:pPr>
        <w:pStyle w:val="BodyText"/>
      </w:pPr>
    </w:p>
    <w:p w:rsidR="00000000" w:rsidRPr="00193D40" w:rsidP="00193D40">
      <w:pPr>
        <w:pStyle w:val="AllowPageBreak"/>
      </w:pPr>
    </w:p>
    <w:p w:rsidR="00000000" w:rsidRPr="00193D40" w:rsidP="00193D40">
      <w:pPr>
        <w:pStyle w:val="Heading1"/>
      </w:pPr>
      <w:bookmarkStart w:id="7" w:name="O_1105278"/>
      <w:bookmarkEnd w:id="7"/>
      <w:r w:rsidRPr="00193D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C0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Bold"/>
              <w:rPr>
                <w:lang w:val="en-NZ"/>
              </w:rPr>
            </w:pPr>
            <w:r w:rsidRPr="00193D4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Bold"/>
              <w:rPr>
                <w:lang w:val="en-NZ"/>
              </w:rPr>
            </w:pPr>
            <w:r w:rsidRPr="00193D4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Bold"/>
              <w:rPr>
                <w:lang w:val="en-NZ"/>
              </w:rPr>
            </w:pPr>
            <w:r w:rsidRPr="00193D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Bold"/>
              <w:rPr>
                <w:lang w:val="en-NZ"/>
              </w:rPr>
            </w:pPr>
            <w:r w:rsidRPr="00193D40">
              <w:t>Equivalence status</w:t>
            </w:r>
          </w:p>
        </w:tc>
      </w:tr>
      <w:tr w:rsidTr="009C0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FWPCOT3305 Interpret and quote from manufactured timber product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D40" w:rsidP="00193D40">
            <w:pPr>
              <w:pStyle w:val="BodyText"/>
            </w:pPr>
            <w:r w:rsidRPr="00193D40">
              <w:t>FWPCOT3218 Quote and interpret from manufactured timber product plans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D40" w:rsidP="00193D40">
            <w:pPr>
              <w:pStyle w:val="BodyText"/>
            </w:pPr>
            <w:r w:rsidRPr="00193D40">
              <w:t>Redesigned unit using content from FWPCOT3218 Quote and interpret from manufactured timber product plans and FWPCOT</w:t>
            </w:r>
            <w:r w:rsidRPr="00193D40">
              <w:t>3220 Quote and interpret from computerised timber manufactured product plans</w:t>
            </w:r>
          </w:p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Retitled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 xml:space="preserve">Not Equivalent </w:t>
            </w:r>
          </w:p>
        </w:tc>
      </w:tr>
      <w:tr w:rsidTr="009C0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FWPCOT3305 Interpret and quote from manufactured timber product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FWPCOT3220 Quote and interpret from computerised timber manufactured product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D40" w:rsidP="00193D40">
            <w:pPr>
              <w:pStyle w:val="BodyText"/>
            </w:pPr>
            <w:r w:rsidRPr="00193D40">
              <w:t>Redesigned unit using content from FWPCOT3218 Quote and interpret from manufactured timber product plans and FWPCOT3220 Quote and interpret from computerised timber manufactured product plans</w:t>
            </w:r>
          </w:p>
          <w:p w:rsidR="00000000" w:rsidP="00193D40">
            <w:pPr>
              <w:pStyle w:val="BodyText"/>
              <w:rPr>
                <w:lang w:val="en-NZ"/>
              </w:rPr>
            </w:pPr>
            <w:r w:rsidRPr="00193D40">
              <w:t>Retitled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D40" w:rsidP="00193D40">
            <w:pPr>
              <w:pStyle w:val="BodyText"/>
            </w:pPr>
            <w:r w:rsidRPr="00193D40">
              <w:t>Not equivalent</w:t>
            </w:r>
          </w:p>
        </w:tc>
      </w:tr>
    </w:tbl>
    <w:p w:rsidR="00000000" w:rsidRPr="00193D40" w:rsidP="00193D40">
      <w:pPr>
        <w:pStyle w:val="BodyText"/>
      </w:pPr>
    </w:p>
    <w:p w:rsidR="00000000" w:rsidRPr="00193D40" w:rsidP="00193D40">
      <w:pPr>
        <w:pStyle w:val="AllowPageBreak"/>
      </w:pPr>
    </w:p>
    <w:p w:rsidR="00000000" w:rsidRPr="00193D40" w:rsidP="00193D40">
      <w:pPr>
        <w:pStyle w:val="Heading1"/>
      </w:pPr>
      <w:bookmarkStart w:id="8" w:name="O_1105285"/>
      <w:bookmarkEnd w:id="8"/>
      <w:r w:rsidRPr="00193D40">
        <w:t>Links</w:t>
      </w:r>
    </w:p>
    <w:p w:rsidR="00000000" w:rsidRPr="00193D40" w:rsidP="009C0AED">
      <w:pPr>
        <w:pStyle w:val="BodyText"/>
      </w:pPr>
      <w:r w:rsidRPr="00193D40">
        <w:t>Companion Vol</w:t>
      </w:r>
      <w:r w:rsidRPr="00193D40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4102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3D40" w:rsidP="00193D40"/>
    <w:sectPr w:rsidSect="00193D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40" w:rsidRPr="009C0AED" w:rsidP="009C0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AED" w:rsidP="00193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AED" w:rsidP="00193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0AED" w:rsidP="00193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D40" w:rsidRPr="009C0AED" w:rsidP="009C0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AED" w:rsidRPr="002D2AF8" w:rsidP="00193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FWPCOT3305 Interpret and quote from manufactured timber product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C0AED" w:rsidP="00193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943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900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D40"/>
  </w:style>
  <w:style w:type="character" w:customStyle="1" w:styleId="Heading1Char">
    <w:name w:val="Heading 1 Char"/>
    <w:basedOn w:val="DefaultParagraphFont"/>
    <w:link w:val="Heading1"/>
    <w:rsid w:val="00193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D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D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D4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93D40"/>
    <w:rPr>
      <w:i/>
    </w:rPr>
  </w:style>
  <w:style w:type="paragraph" w:customStyle="1" w:styleId="SuperHeading">
    <w:name w:val="SuperHeading"/>
    <w:basedOn w:val="Normal"/>
    <w:rsid w:val="00193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3D40"/>
    <w:rPr>
      <w:b/>
    </w:rPr>
  </w:style>
  <w:style w:type="character" w:customStyle="1" w:styleId="Heading2Char">
    <w:name w:val="Heading 2 Char"/>
    <w:basedOn w:val="DefaultParagraphFont"/>
    <w:link w:val="Heading2"/>
    <w:rsid w:val="00193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D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D40"/>
    <w:rPr>
      <w:b/>
      <w:spacing w:val="0"/>
    </w:rPr>
  </w:style>
  <w:style w:type="paragraph" w:customStyle="1" w:styleId="SuperTitle">
    <w:name w:val="SuperTitle"/>
    <w:basedOn w:val="Title"/>
    <w:rsid w:val="00193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D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D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3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D40"/>
  </w:style>
  <w:style w:type="paragraph" w:styleId="TableofFigures">
    <w:name w:val="table of figures"/>
    <w:basedOn w:val="Normal"/>
    <w:next w:val="Normal"/>
    <w:semiHidden/>
    <w:rsid w:val="00193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D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D40"/>
    <w:rPr>
      <w:rFonts w:ascii="Wingdings" w:hAnsi="Wingdings"/>
    </w:rPr>
  </w:style>
  <w:style w:type="paragraph" w:customStyle="1" w:styleId="TableHeading">
    <w:name w:val="Table Heading"/>
    <w:basedOn w:val="HeadingBase"/>
    <w:rsid w:val="00193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D40"/>
    <w:rPr>
      <w:color w:val="0033CC"/>
      <w:u w:val="none"/>
    </w:rPr>
  </w:style>
  <w:style w:type="paragraph" w:customStyle="1" w:styleId="BodyTextRight">
    <w:name w:val="Body Text Right"/>
    <w:basedOn w:val="BodyText"/>
    <w:rsid w:val="00193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D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D40"/>
    <w:rPr>
      <w:sz w:val="32"/>
    </w:rPr>
  </w:style>
  <w:style w:type="paragraph" w:customStyle="1" w:styleId="HeadingProcedure">
    <w:name w:val="Heading Procedure"/>
    <w:basedOn w:val="HeadingBase"/>
    <w:next w:val="Normal"/>
    <w:rsid w:val="00193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D40"/>
    <w:pPr>
      <w:spacing w:before="60" w:after="60"/>
    </w:pPr>
  </w:style>
  <w:style w:type="paragraph" w:styleId="ListContinue">
    <w:name w:val="List Continue"/>
    <w:basedOn w:val="List"/>
    <w:rsid w:val="00193D40"/>
    <w:pPr>
      <w:ind w:firstLine="0"/>
    </w:pPr>
  </w:style>
  <w:style w:type="paragraph" w:customStyle="1" w:styleId="ListNote">
    <w:name w:val="List Note"/>
    <w:basedOn w:val="List"/>
    <w:rsid w:val="00193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D40"/>
    <w:rPr>
      <w:rFonts w:ascii="Courier New" w:hAnsi="Courier New"/>
    </w:rPr>
  </w:style>
  <w:style w:type="paragraph" w:customStyle="1" w:styleId="NoteBullet">
    <w:name w:val="Note Bullet"/>
    <w:basedOn w:val="Note"/>
    <w:rsid w:val="00193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D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D40"/>
    <w:rPr>
      <w:b/>
      <w:smallCaps/>
    </w:rPr>
  </w:style>
  <w:style w:type="paragraph" w:customStyle="1" w:styleId="TableListNumber">
    <w:name w:val="Table List Number"/>
    <w:basedOn w:val="ListNumber"/>
    <w:rsid w:val="00193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D40"/>
    <w:pPr>
      <w:numPr>
        <w:numId w:val="8"/>
      </w:numPr>
    </w:pPr>
  </w:style>
  <w:style w:type="paragraph" w:customStyle="1" w:styleId="ListAlpha2">
    <w:name w:val="List Alpha 2"/>
    <w:basedOn w:val="List2"/>
    <w:rsid w:val="00193D40"/>
    <w:pPr>
      <w:numPr>
        <w:numId w:val="7"/>
      </w:numPr>
    </w:pPr>
  </w:style>
  <w:style w:type="paragraph" w:styleId="List2">
    <w:name w:val="List 2"/>
    <w:basedOn w:val="BodyText"/>
    <w:rsid w:val="00193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D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D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D40"/>
    <w:pPr>
      <w:numPr>
        <w:numId w:val="3"/>
      </w:numPr>
    </w:pPr>
  </w:style>
  <w:style w:type="paragraph" w:styleId="ListContinue2">
    <w:name w:val="List Continue 2"/>
    <w:basedOn w:val="List2"/>
    <w:rsid w:val="00193D40"/>
    <w:pPr>
      <w:ind w:firstLine="0"/>
    </w:pPr>
  </w:style>
  <w:style w:type="paragraph" w:styleId="ListContinue3">
    <w:name w:val="List Continue 3"/>
    <w:basedOn w:val="List3"/>
    <w:rsid w:val="00193D40"/>
    <w:pPr>
      <w:ind w:left="1021" w:firstLine="0"/>
    </w:pPr>
  </w:style>
  <w:style w:type="paragraph" w:styleId="ListContinue4">
    <w:name w:val="List Continue 4"/>
    <w:basedOn w:val="List4"/>
    <w:rsid w:val="00193D40"/>
    <w:pPr>
      <w:ind w:firstLine="0"/>
    </w:pPr>
  </w:style>
  <w:style w:type="paragraph" w:styleId="ListContinue5">
    <w:name w:val="List Continue 5"/>
    <w:basedOn w:val="List5"/>
    <w:rsid w:val="00193D40"/>
    <w:pPr>
      <w:ind w:firstLine="0"/>
    </w:pPr>
  </w:style>
  <w:style w:type="paragraph" w:styleId="ListNumber3">
    <w:name w:val="List Number 3"/>
    <w:basedOn w:val="List3"/>
    <w:rsid w:val="00193D40"/>
    <w:pPr>
      <w:numPr>
        <w:numId w:val="4"/>
      </w:numPr>
    </w:pPr>
  </w:style>
  <w:style w:type="paragraph" w:styleId="ListNumber4">
    <w:name w:val="List Number 4"/>
    <w:basedOn w:val="List4"/>
    <w:rsid w:val="00193D40"/>
    <w:pPr>
      <w:numPr>
        <w:numId w:val="5"/>
      </w:numPr>
    </w:pPr>
  </w:style>
  <w:style w:type="paragraph" w:styleId="ListNumber5">
    <w:name w:val="List Number 5"/>
    <w:basedOn w:val="List5"/>
    <w:rsid w:val="00193D40"/>
    <w:pPr>
      <w:numPr>
        <w:numId w:val="6"/>
      </w:numPr>
    </w:pPr>
  </w:style>
  <w:style w:type="paragraph" w:styleId="BlockText">
    <w:name w:val="Block Text"/>
    <w:basedOn w:val="Normal"/>
    <w:rsid w:val="00193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D40"/>
    <w:rPr>
      <w:sz w:val="16"/>
      <w:vertAlign w:val="superscript"/>
    </w:rPr>
  </w:style>
  <w:style w:type="character" w:customStyle="1" w:styleId="Symbols">
    <w:name w:val="Symbols"/>
    <w:basedOn w:val="DefaultParagraphFont"/>
    <w:rsid w:val="00193D40"/>
    <w:rPr>
      <w:rFonts w:ascii="Symbol" w:hAnsi="Symbol"/>
    </w:rPr>
  </w:style>
  <w:style w:type="character" w:customStyle="1" w:styleId="MenuOptions">
    <w:name w:val="Menu Options"/>
    <w:basedOn w:val="DefaultParagraphFont"/>
    <w:rsid w:val="00193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D40"/>
    <w:rPr>
      <w:b/>
    </w:rPr>
  </w:style>
  <w:style w:type="character" w:customStyle="1" w:styleId="Underlined">
    <w:name w:val="Underlined"/>
    <w:basedOn w:val="DefaultParagraphFont"/>
    <w:rsid w:val="00193D40"/>
    <w:rPr>
      <w:u w:val="single"/>
    </w:rPr>
  </w:style>
  <w:style w:type="paragraph" w:customStyle="1" w:styleId="TableBodyTextRight">
    <w:name w:val="Table Body Text Right"/>
    <w:basedOn w:val="TableBodyText"/>
    <w:rsid w:val="00193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D40"/>
    <w:rPr>
      <w:sz w:val="18"/>
    </w:rPr>
  </w:style>
  <w:style w:type="paragraph" w:customStyle="1" w:styleId="BodySmallRight">
    <w:name w:val="Body Small Right"/>
    <w:basedOn w:val="BodyTextRight"/>
    <w:rsid w:val="00193D40"/>
    <w:rPr>
      <w:sz w:val="18"/>
      <w:szCs w:val="18"/>
    </w:rPr>
  </w:style>
  <w:style w:type="paragraph" w:customStyle="1" w:styleId="MarginEdition">
    <w:name w:val="Margin Edition"/>
    <w:basedOn w:val="MarginNote"/>
    <w:rsid w:val="00193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D40"/>
    <w:rPr>
      <w:sz w:val="2"/>
      <w:szCs w:val="2"/>
    </w:rPr>
  </w:style>
  <w:style w:type="character" w:customStyle="1" w:styleId="Small">
    <w:name w:val="Small"/>
    <w:basedOn w:val="DefaultParagraphFont"/>
    <w:rsid w:val="00193D40"/>
    <w:rPr>
      <w:sz w:val="16"/>
    </w:rPr>
  </w:style>
  <w:style w:type="paragraph" w:customStyle="1" w:styleId="WideTable">
    <w:name w:val="Wide Table"/>
    <w:basedOn w:val="Normal"/>
    <w:rsid w:val="00193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D40"/>
  </w:style>
  <w:style w:type="paragraph" w:styleId="Quote">
    <w:name w:val="Quote"/>
    <w:basedOn w:val="Heading1"/>
    <w:link w:val="QuoteChar"/>
    <w:qFormat/>
    <w:rsid w:val="00193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D40"/>
    <w:pPr>
      <w:pageBreakBefore/>
    </w:pPr>
  </w:style>
  <w:style w:type="paragraph" w:customStyle="1" w:styleId="Border">
    <w:name w:val="Border"/>
    <w:basedOn w:val="Normal"/>
    <w:qFormat/>
    <w:rsid w:val="00193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D40"/>
    <w:rPr>
      <w:u w:val="single"/>
    </w:rPr>
  </w:style>
  <w:style w:type="character" w:customStyle="1" w:styleId="BoldandItalics">
    <w:name w:val="Bold and Italics"/>
    <w:qFormat/>
    <w:rsid w:val="00193D40"/>
    <w:rPr>
      <w:b/>
      <w:i/>
      <w:u w:val="none"/>
    </w:rPr>
  </w:style>
  <w:style w:type="paragraph" w:styleId="BalloonText">
    <w:name w:val="Balloon Text"/>
    <w:basedOn w:val="Normal"/>
    <w:link w:val="BalloonTextChar"/>
    <w:rsid w:val="00193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D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D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D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0A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3876</Characters>
  <Application>Microsoft Office Word</Application>
  <DocSecurity>0</DocSecurity>
  <Lines>155</Lines>
  <Paragraphs>77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FWPCOT3305 Interpret and quote from manufactured timber product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2024-09-27T00:42:00Z</dcterms:created>
  <dcterms:modified xsi:type="dcterms:W3CDTF">2024-09-27T00:42:00Z</dcterms:modified>
</cp:coreProperties>
</file>