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D52" w:rsidP="00496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FWPCOT3304 Take off material quantities</w:t>
      </w:r>
      <w:r>
        <w:fldChar w:fldCharType="end"/>
      </w:r>
    </w:p>
    <w:p w:rsidR="00496D52" w:rsidP="00496D52">
      <w:pPr>
        <w:pStyle w:val="Version"/>
        <w:sectPr w:rsidSect="00052B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BC5" w:rsidP="00052BC5">
      <w:pPr>
        <w:pStyle w:val="SuperHeading"/>
      </w:pPr>
      <w:r w:rsidRPr="00052BC5">
        <w:t>FWPCOT3304 Take off material quantities</w:t>
      </w:r>
    </w:p>
    <w:p w:rsidR="00000000" w:rsidRPr="00052BC5" w:rsidP="00052BC5">
      <w:pPr>
        <w:pStyle w:val="Heading1"/>
      </w:pPr>
      <w:bookmarkStart w:id="1" w:name="O_1105251"/>
      <w:bookmarkEnd w:id="1"/>
      <w:r w:rsidRPr="00052B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2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Bold"/>
              <w:rPr>
                <w:lang w:val="en-NZ"/>
              </w:rPr>
            </w:pPr>
            <w:r w:rsidRPr="00052B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Bold"/>
              <w:rPr>
                <w:lang w:val="en-NZ"/>
              </w:rPr>
            </w:pPr>
            <w:r w:rsidRPr="00052BC5">
              <w:t>Comments</w:t>
            </w:r>
          </w:p>
        </w:tc>
      </w:tr>
      <w:tr w:rsidTr="00052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"/>
              <w:rPr>
                <w:lang w:val="en-NZ"/>
              </w:rPr>
            </w:pPr>
            <w:r w:rsidRPr="00052B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BC5" w:rsidP="00052BC5">
            <w:pPr>
              <w:pStyle w:val="BodyText"/>
            </w:pPr>
            <w:r w:rsidRPr="00052BC5">
              <w:t>This version released with FWP Forest and Wood Products Training Package Version 6.0.</w:t>
            </w:r>
          </w:p>
        </w:tc>
      </w:tr>
    </w:tbl>
    <w:p w:rsidR="00000000" w:rsidRPr="00052BC5" w:rsidP="00052BC5">
      <w:pPr>
        <w:pStyle w:val="BodyText"/>
      </w:pPr>
    </w:p>
    <w:p w:rsidR="00000000" w:rsidRPr="00052BC5" w:rsidP="00052BC5">
      <w:pPr>
        <w:pStyle w:val="AllowPageBreak"/>
      </w:pPr>
    </w:p>
    <w:p w:rsidR="00000000" w:rsidRPr="00052BC5" w:rsidP="00052BC5">
      <w:pPr>
        <w:pStyle w:val="Heading1"/>
      </w:pPr>
      <w:bookmarkStart w:id="2" w:name="O_1105252"/>
      <w:bookmarkEnd w:id="2"/>
      <w:r w:rsidRPr="00052BC5">
        <w:t>Application</w:t>
      </w:r>
    </w:p>
    <w:p w:rsidR="00000000" w:rsidRPr="00052BC5" w:rsidP="00496D52">
      <w:pPr>
        <w:pStyle w:val="BodyText"/>
      </w:pPr>
      <w:r w:rsidRPr="00052BC5">
        <w:t>This unit of competency describes the knowledge and skills required to take off material</w:t>
      </w:r>
      <w:r w:rsidRPr="00052BC5">
        <w:t xml:space="preserve"> quantities and estimate costs from completed designs and specifications. It involves itemising materials and detailing material sizes and quantities for the purpose of pricing. </w:t>
      </w:r>
    </w:p>
    <w:p w:rsidR="00000000" w:rsidRPr="00052BC5" w:rsidP="00496D52">
      <w:pPr>
        <w:pStyle w:val="BodyText"/>
      </w:pPr>
      <w:r w:rsidRPr="00052BC5">
        <w:t>The unit applies to designers (timber truss and frame), production fabricator</w:t>
      </w:r>
      <w:r w:rsidRPr="00052BC5">
        <w:t>s (timber truss and frame) and timber manufactured products technicians who take responsibility for organising and completing these tasks with a high degree of self-direction.</w:t>
      </w:r>
    </w:p>
    <w:p w:rsidR="00000000" w:rsidRPr="00052BC5" w:rsidP="00496D52">
      <w:pPr>
        <w:pStyle w:val="BodyText"/>
      </w:pPr>
      <w:r w:rsidRPr="00052BC5">
        <w:t>No licensing, legislative or certification requirements apply to this unit at th</w:t>
      </w:r>
      <w:r w:rsidRPr="00052BC5">
        <w:t>e time of publication.</w:t>
      </w:r>
    </w:p>
    <w:p w:rsidR="00000000" w:rsidRPr="00052BC5" w:rsidP="00052BC5">
      <w:pPr>
        <w:pStyle w:val="Heading1"/>
      </w:pPr>
      <w:bookmarkStart w:id="3" w:name="O_1105253"/>
      <w:bookmarkEnd w:id="3"/>
      <w:r w:rsidRPr="00052BC5">
        <w:t>Pre-requisite Unit</w:t>
      </w:r>
    </w:p>
    <w:p w:rsidR="00000000" w:rsidRPr="00052BC5" w:rsidP="00496D52">
      <w:pPr>
        <w:pStyle w:val="BodyText"/>
      </w:pPr>
      <w:r w:rsidRPr="00052BC5">
        <w:t>Nil</w:t>
      </w:r>
    </w:p>
    <w:p w:rsidR="00000000" w:rsidRPr="00052BC5" w:rsidP="00052BC5">
      <w:pPr>
        <w:pStyle w:val="Heading1"/>
      </w:pPr>
      <w:bookmarkStart w:id="4" w:name="O_1105255"/>
      <w:bookmarkEnd w:id="4"/>
      <w:r w:rsidRPr="00052BC5">
        <w:t>Unit Sector</w:t>
      </w:r>
    </w:p>
    <w:p w:rsidR="00000000" w:rsidRPr="00052BC5" w:rsidP="00496D52">
      <w:pPr>
        <w:pStyle w:val="BodyText"/>
      </w:pPr>
      <w:r w:rsidRPr="00052BC5">
        <w:t>Common Technical (COT)</w:t>
      </w:r>
    </w:p>
    <w:p w:rsidR="00000000" w:rsidRPr="00052BC5" w:rsidP="00052BC5">
      <w:pPr>
        <w:pStyle w:val="Heading1"/>
      </w:pPr>
      <w:bookmarkStart w:id="5" w:name="O_1105256"/>
      <w:bookmarkEnd w:id="5"/>
      <w:r w:rsidRPr="00052B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6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Bold"/>
              <w:rPr>
                <w:lang w:val="en-NZ"/>
              </w:rPr>
            </w:pPr>
            <w:r w:rsidRPr="00052B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Bold"/>
              <w:rPr>
                <w:lang w:val="en-NZ"/>
              </w:rPr>
            </w:pPr>
            <w:r w:rsidRPr="00052BC5">
              <w:t>Performance Criteria</w:t>
            </w:r>
          </w:p>
        </w:tc>
      </w:tr>
      <w:tr w:rsidTr="00496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BC5" w:rsidP="00052BC5">
            <w:pPr>
              <w:pStyle w:val="BodyText"/>
            </w:pPr>
            <w:r w:rsidRPr="00052B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"/>
              <w:rPr>
                <w:lang w:val="en-NZ"/>
              </w:rPr>
            </w:pPr>
            <w:r w:rsidRPr="00052B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6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"/>
              <w:rPr>
                <w:lang w:val="en-NZ"/>
              </w:rPr>
            </w:pPr>
            <w:r w:rsidRPr="00052BC5">
              <w:t xml:space="preserve">1. Identify materials and prepare to take off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BC5" w:rsidP="00052BC5">
            <w:pPr>
              <w:pStyle w:val="BodyText"/>
            </w:pPr>
            <w:r w:rsidRPr="00052BC5">
              <w:t>1.1 Determine job requirements from work order, and where required, confirm with appropriate person</w:t>
            </w:r>
          </w:p>
          <w:p w:rsidR="00000000" w:rsidRPr="00052BC5" w:rsidP="00052BC5">
            <w:pPr>
              <w:pStyle w:val="BodyText"/>
            </w:pPr>
            <w:r w:rsidRPr="00052BC5">
              <w:t>1.2 Identify</w:t>
            </w:r>
            <w:r w:rsidRPr="00052BC5">
              <w:t xml:space="preserve"> specified materials from production plan </w:t>
            </w:r>
          </w:p>
          <w:p w:rsidR="00000000" w:rsidRPr="00052BC5" w:rsidP="00052BC5">
            <w:pPr>
              <w:pStyle w:val="BodyText"/>
            </w:pPr>
            <w:r w:rsidRPr="00052BC5">
              <w:t>1.3 Select common industry materials where no specific information is provided and material is not critical to design</w:t>
            </w:r>
          </w:p>
          <w:p w:rsidR="00000000" w:rsidRPr="00052BC5" w:rsidP="00052BC5">
            <w:pPr>
              <w:pStyle w:val="BodyText"/>
            </w:pPr>
            <w:r w:rsidRPr="00052BC5">
              <w:t>1.4 Estimate material quantities and express as industry standard lengths or sheet sizes, allow</w:t>
            </w:r>
            <w:r w:rsidRPr="00052BC5">
              <w:t>ing for minimal wastage</w:t>
            </w:r>
          </w:p>
          <w:p w:rsidR="00000000" w:rsidP="00052BC5">
            <w:pPr>
              <w:pStyle w:val="BodyText"/>
              <w:rPr>
                <w:lang w:val="en-NZ"/>
              </w:rPr>
            </w:pPr>
            <w:r w:rsidRPr="00052BC5">
              <w:t>1.5 Determine multiple requirements for identical material, and document total quantities</w:t>
            </w:r>
          </w:p>
        </w:tc>
      </w:tr>
      <w:tr w:rsidTr="00496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BC5" w:rsidP="00052BC5">
            <w:pPr>
              <w:pStyle w:val="BodyText"/>
            </w:pPr>
            <w:r w:rsidRPr="00052BC5">
              <w:t>2. Compile materials list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BC5" w:rsidP="00052BC5">
            <w:pPr>
              <w:pStyle w:val="BodyText"/>
            </w:pPr>
            <w:r w:rsidRPr="00052BC5">
              <w:t>2.1 Calculate, scale or extract physical dimensions for components from production specifications</w:t>
            </w:r>
          </w:p>
          <w:p w:rsidR="00000000" w:rsidRPr="00052BC5" w:rsidP="00052BC5">
            <w:pPr>
              <w:pStyle w:val="BodyText"/>
            </w:pPr>
            <w:r w:rsidRPr="00052BC5">
              <w:t>2.2 Establish details and dimensions of components to be listed</w:t>
            </w:r>
          </w:p>
          <w:p w:rsidR="00000000" w:rsidRPr="00052BC5" w:rsidP="00052BC5">
            <w:pPr>
              <w:pStyle w:val="BodyText"/>
            </w:pPr>
            <w:r w:rsidRPr="00052BC5">
              <w:t>2.3 Create a material take-off list according to workplace procedures</w:t>
            </w:r>
          </w:p>
          <w:p w:rsidR="00000000" w:rsidRPr="00052BC5" w:rsidP="00052BC5">
            <w:pPr>
              <w:pStyle w:val="BodyText"/>
            </w:pPr>
            <w:r w:rsidRPr="00052BC5">
              <w:t>2.4 Categorise items and complete itemised list of all materials from production specifications</w:t>
            </w:r>
          </w:p>
          <w:p w:rsidR="00000000" w:rsidP="00052BC5">
            <w:pPr>
              <w:pStyle w:val="BodyText"/>
              <w:rPr>
                <w:lang w:val="en-NZ"/>
              </w:rPr>
            </w:pPr>
            <w:r w:rsidRPr="00052BC5">
              <w:t>2.5 Compile and maintain d</w:t>
            </w:r>
            <w:r w:rsidRPr="00052BC5">
              <w:t>etailed notes and records of material usage, and cutting and machining requirements</w:t>
            </w:r>
          </w:p>
        </w:tc>
      </w:tr>
      <w:tr w:rsidTr="00496D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"/>
              <w:rPr>
                <w:lang w:val="en-NZ"/>
              </w:rPr>
            </w:pPr>
            <w:r w:rsidRPr="00052BC5">
              <w:t>3. Calculate quantities and prices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BC5" w:rsidP="00052BC5">
            <w:pPr>
              <w:pStyle w:val="BodyText"/>
            </w:pPr>
            <w:r w:rsidRPr="00052BC5">
              <w:t>3.1 Calculate and document total requirements for each line item in take-off.</w:t>
            </w:r>
          </w:p>
          <w:p w:rsidR="00000000" w:rsidRPr="00052BC5" w:rsidP="00052BC5">
            <w:pPr>
              <w:pStyle w:val="BodyText"/>
            </w:pPr>
            <w:r w:rsidRPr="00052BC5">
              <w:t>3.2 Express quantities in measurement units that match ite</w:t>
            </w:r>
            <w:r w:rsidRPr="00052BC5">
              <w:t>m type, order and production requirements</w:t>
            </w:r>
          </w:p>
          <w:p w:rsidR="00000000" w:rsidRPr="00052BC5" w:rsidP="00052BC5">
            <w:pPr>
              <w:pStyle w:val="BodyText"/>
            </w:pPr>
            <w:r w:rsidRPr="00052BC5">
              <w:t>3.3 Calculate total order costs using item rate chart</w:t>
            </w:r>
          </w:p>
          <w:p w:rsidR="00000000" w:rsidRPr="00052BC5" w:rsidP="00052BC5">
            <w:pPr>
              <w:pStyle w:val="BodyText"/>
            </w:pPr>
            <w:r w:rsidRPr="00052BC5">
              <w:t>3.4 Complete and maintain accurate records of pricing according to workplace procedures</w:t>
            </w:r>
          </w:p>
          <w:p w:rsidR="00000000" w:rsidRPr="00052BC5" w:rsidP="00052BC5">
            <w:pPr>
              <w:pStyle w:val="BodyText"/>
            </w:pPr>
            <w:r w:rsidRPr="00052BC5">
              <w:t>3.5 Retain records of take-off list, pricing and associated documentatio</w:t>
            </w:r>
            <w:r w:rsidRPr="00052BC5">
              <w:t>n</w:t>
            </w:r>
          </w:p>
        </w:tc>
      </w:tr>
    </w:tbl>
    <w:p w:rsidR="00000000" w:rsidRPr="00052BC5" w:rsidP="00052BC5">
      <w:pPr>
        <w:pStyle w:val="BodyText"/>
      </w:pPr>
    </w:p>
    <w:p w:rsidR="00000000" w:rsidRPr="00052BC5" w:rsidP="00052BC5">
      <w:pPr>
        <w:pStyle w:val="AllowPageBreak"/>
      </w:pPr>
    </w:p>
    <w:p w:rsidR="00000000" w:rsidRPr="00052BC5" w:rsidP="00052BC5">
      <w:pPr>
        <w:pStyle w:val="Heading1"/>
      </w:pPr>
      <w:bookmarkStart w:id="6" w:name="O_1105257"/>
      <w:bookmarkEnd w:id="6"/>
      <w:r w:rsidRPr="00052BC5">
        <w:t>Foundation Skills</w:t>
      </w:r>
    </w:p>
    <w:p w:rsidR="00000000" w:rsidRPr="00496D52" w:rsidP="00496D52">
      <w:pPr>
        <w:pStyle w:val="BodyText"/>
        <w:rPr>
          <w:i/>
        </w:rPr>
      </w:pPr>
      <w:r w:rsidRPr="00496D5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2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Bold"/>
              <w:rPr>
                <w:lang w:val="en-NZ"/>
              </w:rPr>
            </w:pPr>
            <w:r w:rsidRPr="00052B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Bold"/>
              <w:rPr>
                <w:lang w:val="en-NZ"/>
              </w:rPr>
            </w:pPr>
            <w:r w:rsidRPr="00052BC5">
              <w:t>Description</w:t>
            </w:r>
          </w:p>
        </w:tc>
      </w:tr>
      <w:tr w:rsidTr="00052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"/>
              <w:rPr>
                <w:lang w:val="en-NZ"/>
              </w:rPr>
            </w:pPr>
            <w:r w:rsidRPr="00052BC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BC5" w:rsidP="00052BC5">
            <w:pPr>
              <w:pStyle w:val="ListBullet"/>
            </w:pPr>
            <w:r w:rsidRPr="00052BC5">
              <w:t>Estimate material quantities and usage for cutting and machining</w:t>
            </w:r>
          </w:p>
          <w:p w:rsidR="00000000" w:rsidRPr="00052BC5" w:rsidP="00052BC5">
            <w:pPr>
              <w:pStyle w:val="ListBullet"/>
            </w:pPr>
            <w:r w:rsidRPr="00052BC5">
              <w:t>Use formulas to calculate costs</w:t>
            </w:r>
          </w:p>
        </w:tc>
      </w:tr>
    </w:tbl>
    <w:p w:rsidR="00000000" w:rsidRPr="00052BC5" w:rsidP="00052BC5">
      <w:pPr>
        <w:pStyle w:val="BodyText"/>
      </w:pPr>
    </w:p>
    <w:p w:rsidR="00000000" w:rsidRPr="00052BC5" w:rsidP="00052BC5">
      <w:pPr>
        <w:pStyle w:val="AllowPageBreak"/>
      </w:pPr>
    </w:p>
    <w:p w:rsidR="00000000" w:rsidRPr="00052BC5" w:rsidP="00052BC5">
      <w:pPr>
        <w:pStyle w:val="Heading1"/>
      </w:pPr>
      <w:bookmarkStart w:id="7" w:name="O_1105259"/>
      <w:bookmarkEnd w:id="7"/>
      <w:r w:rsidRPr="00052B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2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Bold"/>
              <w:rPr>
                <w:lang w:val="en-NZ"/>
              </w:rPr>
            </w:pPr>
            <w:r w:rsidRPr="00052B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Bold"/>
              <w:rPr>
                <w:lang w:val="en-NZ"/>
              </w:rPr>
            </w:pPr>
            <w:r w:rsidRPr="00052BC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Bold"/>
              <w:rPr>
                <w:lang w:val="en-NZ"/>
              </w:rPr>
            </w:pPr>
            <w:r w:rsidRPr="00052B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Bold"/>
              <w:rPr>
                <w:lang w:val="en-NZ"/>
              </w:rPr>
            </w:pPr>
            <w:r w:rsidRPr="00052BC5">
              <w:t>Equivalence status</w:t>
            </w:r>
          </w:p>
        </w:tc>
      </w:tr>
      <w:tr w:rsidTr="00052B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"/>
              <w:rPr>
                <w:lang w:val="en-NZ"/>
              </w:rPr>
            </w:pPr>
            <w:r w:rsidRPr="00052BC5">
              <w:t>FWPCOT3304</w:t>
            </w:r>
            <w:r w:rsidRPr="00052BC5">
              <w:t xml:space="preserve"> Take off material quantities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BC5">
            <w:pPr>
              <w:pStyle w:val="BodyText"/>
              <w:rPr>
                <w:lang w:val="en-NZ"/>
              </w:rPr>
            </w:pPr>
            <w:r w:rsidRPr="00052BC5">
              <w:t>FWPCOT3214 Take off material quantities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BC5" w:rsidP="00052BC5">
            <w:pPr>
              <w:pStyle w:val="BodyText"/>
            </w:pPr>
            <w:r w:rsidRPr="00052BC5">
              <w:t>Application updated</w:t>
            </w:r>
          </w:p>
          <w:p w:rsidR="00000000" w:rsidRPr="00052BC5" w:rsidP="00052BC5">
            <w:pPr>
              <w:pStyle w:val="BodyText"/>
            </w:pPr>
            <w:r w:rsidRPr="00052BC5">
              <w:t>Elements and Performance Criteria reworded and re-sequenced</w:t>
            </w:r>
          </w:p>
          <w:p w:rsidR="00000000" w:rsidP="00052BC5">
            <w:pPr>
              <w:pStyle w:val="BodyText"/>
              <w:rPr>
                <w:lang w:val="en-NZ"/>
              </w:rPr>
            </w:pPr>
            <w:r w:rsidRPr="00052BC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BC5" w:rsidP="00052BC5">
            <w:pPr>
              <w:pStyle w:val="BodyText"/>
            </w:pPr>
            <w:r w:rsidRPr="00052BC5">
              <w:t>Equivalent</w:t>
            </w:r>
          </w:p>
        </w:tc>
      </w:tr>
    </w:tbl>
    <w:p w:rsidR="00000000" w:rsidRPr="00052BC5" w:rsidP="00052BC5">
      <w:pPr>
        <w:pStyle w:val="BodyText"/>
      </w:pPr>
    </w:p>
    <w:p w:rsidR="00000000" w:rsidRPr="00052BC5" w:rsidP="00052BC5">
      <w:pPr>
        <w:pStyle w:val="AllowPageBreak"/>
      </w:pPr>
    </w:p>
    <w:p w:rsidR="00000000" w:rsidRPr="00052BC5" w:rsidP="00052BC5">
      <w:pPr>
        <w:pStyle w:val="Heading1"/>
      </w:pPr>
      <w:bookmarkStart w:id="8" w:name="O_1105266"/>
      <w:bookmarkEnd w:id="8"/>
      <w:r w:rsidRPr="00052BC5">
        <w:t>Links</w:t>
      </w:r>
    </w:p>
    <w:p w:rsidR="00000000" w:rsidRPr="00052BC5" w:rsidP="00496D52">
      <w:pPr>
        <w:pStyle w:val="BodyText"/>
      </w:pPr>
      <w:r w:rsidRPr="00052B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57CA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2BC5" w:rsidP="00052BC5"/>
    <w:sectPr w:rsidSect="00052B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C5" w:rsidRPr="00496D52" w:rsidP="00496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D52" w:rsidP="00052B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D52" w:rsidP="00052B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6D52" w:rsidP="00052B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BC5" w:rsidRPr="00496D52" w:rsidP="00496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D52" w:rsidRPr="002D2AF8" w:rsidP="00052B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FWPCOT3304 Take off material quantities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96D52" w:rsidP="00052B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4A4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BE5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B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B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B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B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B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B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B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B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B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B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B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BC5"/>
  </w:style>
  <w:style w:type="character" w:customStyle="1" w:styleId="Heading1Char">
    <w:name w:val="Heading 1 Char"/>
    <w:basedOn w:val="DefaultParagraphFont"/>
    <w:link w:val="Heading1"/>
    <w:rsid w:val="00052B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B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B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BC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52BC5"/>
    <w:rPr>
      <w:i/>
    </w:rPr>
  </w:style>
  <w:style w:type="paragraph" w:customStyle="1" w:styleId="SuperHeading">
    <w:name w:val="SuperHeading"/>
    <w:basedOn w:val="Normal"/>
    <w:rsid w:val="00052B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B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2BC5"/>
    <w:rPr>
      <w:b/>
    </w:rPr>
  </w:style>
  <w:style w:type="character" w:customStyle="1" w:styleId="Heading2Char">
    <w:name w:val="Heading 2 Char"/>
    <w:basedOn w:val="DefaultParagraphFont"/>
    <w:link w:val="Heading2"/>
    <w:rsid w:val="00052B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B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B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B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B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B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B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B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B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B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B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B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B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B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B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B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BC5"/>
    <w:rPr>
      <w:b/>
      <w:spacing w:val="0"/>
    </w:rPr>
  </w:style>
  <w:style w:type="paragraph" w:customStyle="1" w:styleId="SuperTitle">
    <w:name w:val="SuperTitle"/>
    <w:basedOn w:val="Title"/>
    <w:rsid w:val="00052B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B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B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2B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2B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B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B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B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B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B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B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B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B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2B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B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B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BC5"/>
  </w:style>
  <w:style w:type="paragraph" w:styleId="TableofFigures">
    <w:name w:val="table of figures"/>
    <w:basedOn w:val="Normal"/>
    <w:next w:val="Normal"/>
    <w:semiHidden/>
    <w:rsid w:val="00052B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B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2BC5"/>
    <w:rPr>
      <w:rFonts w:ascii="Wingdings" w:hAnsi="Wingdings"/>
    </w:rPr>
  </w:style>
  <w:style w:type="paragraph" w:customStyle="1" w:styleId="TableHeading">
    <w:name w:val="Table Heading"/>
    <w:basedOn w:val="HeadingBase"/>
    <w:rsid w:val="00052B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BC5"/>
    <w:rPr>
      <w:color w:val="0033CC"/>
      <w:u w:val="none"/>
    </w:rPr>
  </w:style>
  <w:style w:type="paragraph" w:customStyle="1" w:styleId="BodyTextRight">
    <w:name w:val="Body Text Right"/>
    <w:basedOn w:val="BodyText"/>
    <w:rsid w:val="00052B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B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B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B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B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B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BC5"/>
    <w:rPr>
      <w:sz w:val="32"/>
    </w:rPr>
  </w:style>
  <w:style w:type="paragraph" w:customStyle="1" w:styleId="HeadingProcedure">
    <w:name w:val="Heading Procedure"/>
    <w:basedOn w:val="HeadingBase"/>
    <w:next w:val="Normal"/>
    <w:rsid w:val="00052B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BC5"/>
    <w:pPr>
      <w:spacing w:before="60" w:after="60"/>
    </w:pPr>
  </w:style>
  <w:style w:type="paragraph" w:styleId="ListContinue">
    <w:name w:val="List Continue"/>
    <w:basedOn w:val="List"/>
    <w:rsid w:val="00052BC5"/>
    <w:pPr>
      <w:ind w:firstLine="0"/>
    </w:pPr>
  </w:style>
  <w:style w:type="paragraph" w:customStyle="1" w:styleId="ListNote">
    <w:name w:val="List Note"/>
    <w:basedOn w:val="List"/>
    <w:rsid w:val="00052B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B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B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BC5"/>
    <w:rPr>
      <w:rFonts w:ascii="Courier New" w:hAnsi="Courier New"/>
    </w:rPr>
  </w:style>
  <w:style w:type="paragraph" w:customStyle="1" w:styleId="NoteBullet">
    <w:name w:val="Note Bullet"/>
    <w:basedOn w:val="Note"/>
    <w:rsid w:val="00052B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B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B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B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B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2B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B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BC5"/>
    <w:rPr>
      <w:b/>
      <w:smallCaps/>
    </w:rPr>
  </w:style>
  <w:style w:type="paragraph" w:customStyle="1" w:styleId="TableListNumber">
    <w:name w:val="Table List Number"/>
    <w:basedOn w:val="ListNumber"/>
    <w:rsid w:val="00052B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B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BC5"/>
    <w:pPr>
      <w:numPr>
        <w:numId w:val="8"/>
      </w:numPr>
    </w:pPr>
  </w:style>
  <w:style w:type="paragraph" w:customStyle="1" w:styleId="ListAlpha2">
    <w:name w:val="List Alpha 2"/>
    <w:basedOn w:val="List2"/>
    <w:rsid w:val="00052BC5"/>
    <w:pPr>
      <w:numPr>
        <w:numId w:val="7"/>
      </w:numPr>
    </w:pPr>
  </w:style>
  <w:style w:type="paragraph" w:styleId="List2">
    <w:name w:val="List 2"/>
    <w:basedOn w:val="BodyText"/>
    <w:rsid w:val="00052B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B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B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B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B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B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2BC5"/>
    <w:pPr>
      <w:numPr>
        <w:numId w:val="3"/>
      </w:numPr>
    </w:pPr>
  </w:style>
  <w:style w:type="paragraph" w:styleId="ListContinue2">
    <w:name w:val="List Continue 2"/>
    <w:basedOn w:val="List2"/>
    <w:rsid w:val="00052BC5"/>
    <w:pPr>
      <w:ind w:firstLine="0"/>
    </w:pPr>
  </w:style>
  <w:style w:type="paragraph" w:styleId="ListContinue3">
    <w:name w:val="List Continue 3"/>
    <w:basedOn w:val="List3"/>
    <w:rsid w:val="00052BC5"/>
    <w:pPr>
      <w:ind w:left="1021" w:firstLine="0"/>
    </w:pPr>
  </w:style>
  <w:style w:type="paragraph" w:styleId="ListContinue4">
    <w:name w:val="List Continue 4"/>
    <w:basedOn w:val="List4"/>
    <w:rsid w:val="00052BC5"/>
    <w:pPr>
      <w:ind w:firstLine="0"/>
    </w:pPr>
  </w:style>
  <w:style w:type="paragraph" w:styleId="ListContinue5">
    <w:name w:val="List Continue 5"/>
    <w:basedOn w:val="List5"/>
    <w:rsid w:val="00052BC5"/>
    <w:pPr>
      <w:ind w:firstLine="0"/>
    </w:pPr>
  </w:style>
  <w:style w:type="paragraph" w:styleId="ListNumber3">
    <w:name w:val="List Number 3"/>
    <w:basedOn w:val="List3"/>
    <w:rsid w:val="00052BC5"/>
    <w:pPr>
      <w:numPr>
        <w:numId w:val="4"/>
      </w:numPr>
    </w:pPr>
  </w:style>
  <w:style w:type="paragraph" w:styleId="ListNumber4">
    <w:name w:val="List Number 4"/>
    <w:basedOn w:val="List4"/>
    <w:rsid w:val="00052BC5"/>
    <w:pPr>
      <w:numPr>
        <w:numId w:val="5"/>
      </w:numPr>
    </w:pPr>
  </w:style>
  <w:style w:type="paragraph" w:styleId="ListNumber5">
    <w:name w:val="List Number 5"/>
    <w:basedOn w:val="List5"/>
    <w:rsid w:val="00052BC5"/>
    <w:pPr>
      <w:numPr>
        <w:numId w:val="6"/>
      </w:numPr>
    </w:pPr>
  </w:style>
  <w:style w:type="paragraph" w:styleId="BlockText">
    <w:name w:val="Block Text"/>
    <w:basedOn w:val="Normal"/>
    <w:rsid w:val="00052B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B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BC5"/>
    <w:rPr>
      <w:sz w:val="16"/>
      <w:vertAlign w:val="superscript"/>
    </w:rPr>
  </w:style>
  <w:style w:type="character" w:customStyle="1" w:styleId="Symbols">
    <w:name w:val="Symbols"/>
    <w:basedOn w:val="DefaultParagraphFont"/>
    <w:rsid w:val="00052BC5"/>
    <w:rPr>
      <w:rFonts w:ascii="Symbol" w:hAnsi="Symbol"/>
    </w:rPr>
  </w:style>
  <w:style w:type="character" w:customStyle="1" w:styleId="MenuOptions">
    <w:name w:val="Menu Options"/>
    <w:basedOn w:val="DefaultParagraphFont"/>
    <w:rsid w:val="00052B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BC5"/>
    <w:rPr>
      <w:b/>
    </w:rPr>
  </w:style>
  <w:style w:type="character" w:customStyle="1" w:styleId="Underlined">
    <w:name w:val="Underlined"/>
    <w:basedOn w:val="DefaultParagraphFont"/>
    <w:rsid w:val="00052BC5"/>
    <w:rPr>
      <w:u w:val="single"/>
    </w:rPr>
  </w:style>
  <w:style w:type="paragraph" w:customStyle="1" w:styleId="TableBodyTextRight">
    <w:name w:val="Table Body Text Right"/>
    <w:basedOn w:val="TableBodyText"/>
    <w:rsid w:val="00052B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BC5"/>
    <w:rPr>
      <w:sz w:val="18"/>
    </w:rPr>
  </w:style>
  <w:style w:type="paragraph" w:customStyle="1" w:styleId="BodySmallRight">
    <w:name w:val="Body Small Right"/>
    <w:basedOn w:val="BodyTextRight"/>
    <w:rsid w:val="00052BC5"/>
    <w:rPr>
      <w:sz w:val="18"/>
      <w:szCs w:val="18"/>
    </w:rPr>
  </w:style>
  <w:style w:type="paragraph" w:customStyle="1" w:styleId="MarginEdition">
    <w:name w:val="Margin Edition"/>
    <w:basedOn w:val="MarginNote"/>
    <w:rsid w:val="00052B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BC5"/>
    <w:rPr>
      <w:sz w:val="2"/>
      <w:szCs w:val="2"/>
    </w:rPr>
  </w:style>
  <w:style w:type="character" w:customStyle="1" w:styleId="Small">
    <w:name w:val="Small"/>
    <w:basedOn w:val="DefaultParagraphFont"/>
    <w:rsid w:val="00052BC5"/>
    <w:rPr>
      <w:sz w:val="16"/>
    </w:rPr>
  </w:style>
  <w:style w:type="paragraph" w:customStyle="1" w:styleId="WideTable">
    <w:name w:val="Wide Table"/>
    <w:basedOn w:val="Normal"/>
    <w:rsid w:val="00052B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BC5"/>
  </w:style>
  <w:style w:type="paragraph" w:styleId="Quote">
    <w:name w:val="Quote"/>
    <w:basedOn w:val="Heading1"/>
    <w:link w:val="QuoteChar"/>
    <w:qFormat/>
    <w:rsid w:val="00052B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B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BC5"/>
    <w:pPr>
      <w:pageBreakBefore/>
    </w:pPr>
  </w:style>
  <w:style w:type="paragraph" w:customStyle="1" w:styleId="Border">
    <w:name w:val="Border"/>
    <w:basedOn w:val="Normal"/>
    <w:qFormat/>
    <w:rsid w:val="00052B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B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B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B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B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B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B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B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B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BC5"/>
    <w:rPr>
      <w:u w:val="single"/>
    </w:rPr>
  </w:style>
  <w:style w:type="character" w:customStyle="1" w:styleId="BoldandItalics">
    <w:name w:val="Bold and Italics"/>
    <w:qFormat/>
    <w:rsid w:val="00052BC5"/>
    <w:rPr>
      <w:b/>
      <w:i/>
      <w:u w:val="none"/>
    </w:rPr>
  </w:style>
  <w:style w:type="paragraph" w:styleId="BalloonText">
    <w:name w:val="Balloon Text"/>
    <w:basedOn w:val="Normal"/>
    <w:link w:val="BalloonTextChar"/>
    <w:rsid w:val="00052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B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B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B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B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B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B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6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3079</Characters>
  <Application>Microsoft Office Word</Application>
  <DocSecurity>0</DocSecurity>
  <Lines>109</Lines>
  <Paragraphs>71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FWPCOT3304 Take off material quantities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2024-04-26T01:40:00Z</dcterms:created>
  <dcterms:modified xsi:type="dcterms:W3CDTF">2024-04-26T01:40:00Z</dcterms:modified>
</cp:coreProperties>
</file>