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864" w:rsidP="00850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FWPCOT3301 Trim trees using a pole saw</w:t>
      </w:r>
      <w:r>
        <w:fldChar w:fldCharType="end"/>
      </w:r>
    </w:p>
    <w:p w:rsidR="00850864" w:rsidP="00850864">
      <w:pPr>
        <w:pStyle w:val="Version"/>
        <w:sectPr w:rsidSect="005E6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4A0" w:rsidP="005E64A0">
      <w:pPr>
        <w:pStyle w:val="SuperHeading"/>
      </w:pPr>
      <w:r w:rsidRPr="005E64A0">
        <w:t>FWPCOT3301 Trim trees using a pole saw</w:t>
      </w:r>
    </w:p>
    <w:p w:rsidR="00000000" w:rsidRPr="005E64A0" w:rsidP="005E64A0">
      <w:pPr>
        <w:pStyle w:val="Heading1"/>
      </w:pPr>
      <w:bookmarkStart w:id="1" w:name="O_1105194"/>
      <w:bookmarkEnd w:id="1"/>
      <w:r w:rsidRPr="005E64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Comments</w:t>
            </w:r>
          </w:p>
        </w:tc>
      </w:tr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This version released with FWP Forest and Wood Products Training Package Version 6.0.</w:t>
            </w:r>
          </w:p>
        </w:tc>
      </w:tr>
    </w:tbl>
    <w:p w:rsidR="00000000" w:rsidRPr="005E64A0" w:rsidP="005E64A0">
      <w:pPr>
        <w:pStyle w:val="BodyText"/>
      </w:pPr>
    </w:p>
    <w:p w:rsidR="00000000" w:rsidRPr="005E64A0" w:rsidP="005E64A0">
      <w:pPr>
        <w:pStyle w:val="AllowPageBreak"/>
      </w:pPr>
    </w:p>
    <w:p w:rsidR="00000000" w:rsidRPr="005E64A0" w:rsidP="005E64A0">
      <w:pPr>
        <w:pStyle w:val="Heading1"/>
      </w:pPr>
      <w:bookmarkStart w:id="2" w:name="O_1105195"/>
      <w:bookmarkEnd w:id="2"/>
      <w:r w:rsidRPr="005E64A0">
        <w:t>Application</w:t>
      </w:r>
    </w:p>
    <w:p w:rsidR="00000000" w:rsidRPr="005E64A0" w:rsidP="00850864">
      <w:pPr>
        <w:pStyle w:val="BodyText"/>
      </w:pPr>
      <w:r w:rsidRPr="005E64A0">
        <w:t>This unit of competency describes the skills and knowledge required to use a fuel or bat</w:t>
      </w:r>
      <w:r w:rsidRPr="005E64A0">
        <w:t>tery powered pole saw to trim tree branches within safe height and angle limits.</w:t>
      </w:r>
    </w:p>
    <w:p w:rsidR="00000000" w:rsidRPr="005E64A0" w:rsidP="00850864">
      <w:pPr>
        <w:pStyle w:val="BodyText"/>
      </w:pPr>
      <w:r w:rsidRPr="005E64A0">
        <w:t>The unit applies to individuals who operate pole saws to trim tree branches as part of arboriculture, forestry, agriculture, conservation and land management, local government</w:t>
      </w:r>
      <w:r w:rsidRPr="005E64A0">
        <w:t xml:space="preserve">, emergency services and other government agency operations. </w:t>
      </w:r>
    </w:p>
    <w:p w:rsidR="00000000" w:rsidRPr="005E64A0" w:rsidP="00850864">
      <w:pPr>
        <w:pStyle w:val="BodyText"/>
      </w:pPr>
      <w:r w:rsidRPr="005E64A0">
        <w:t>All work must be carried out to comply with workplace procedures, according to state/territory health and safety regulations, legislation and standards that apply to the workplace.</w:t>
      </w:r>
    </w:p>
    <w:p w:rsidR="00000000" w:rsidRPr="005E64A0" w:rsidP="00850864">
      <w:pPr>
        <w:pStyle w:val="BodyText"/>
      </w:pPr>
      <w:r w:rsidRPr="005E64A0">
        <w:t>No licensing,</w:t>
      </w:r>
      <w:r w:rsidRPr="005E64A0">
        <w:t xml:space="preserve"> legislative or certification requirements apply to this unit at the time of publication.</w:t>
      </w:r>
    </w:p>
    <w:p w:rsidR="00000000" w:rsidRPr="005E64A0" w:rsidP="005E64A0">
      <w:pPr>
        <w:pStyle w:val="Heading1"/>
      </w:pPr>
      <w:bookmarkStart w:id="3" w:name="O_1105196"/>
      <w:bookmarkEnd w:id="3"/>
      <w:r w:rsidRPr="005E64A0">
        <w:t>Pre-requisite Unit</w:t>
      </w:r>
    </w:p>
    <w:p w:rsidR="00000000" w:rsidRPr="005E64A0" w:rsidP="00850864">
      <w:pPr>
        <w:pStyle w:val="BodyText"/>
      </w:pPr>
      <w:r w:rsidRPr="005E64A0">
        <w:t>Nil</w:t>
      </w:r>
    </w:p>
    <w:p w:rsidR="00000000" w:rsidRPr="005E64A0" w:rsidP="005E64A0">
      <w:pPr>
        <w:pStyle w:val="Heading1"/>
      </w:pPr>
      <w:bookmarkStart w:id="4" w:name="O_1105198"/>
      <w:bookmarkEnd w:id="4"/>
      <w:r w:rsidRPr="005E64A0">
        <w:t>Unit Sector</w:t>
      </w:r>
    </w:p>
    <w:p w:rsidR="00000000" w:rsidRPr="005E64A0" w:rsidP="00850864">
      <w:pPr>
        <w:pStyle w:val="BodyText"/>
      </w:pPr>
      <w:r w:rsidRPr="005E64A0">
        <w:t>Common Technical (COT)</w:t>
      </w:r>
    </w:p>
    <w:p w:rsidR="00000000" w:rsidRPr="005E64A0" w:rsidP="005E64A0">
      <w:pPr>
        <w:pStyle w:val="Heading1"/>
      </w:pPr>
      <w:bookmarkStart w:id="5" w:name="O_1105199"/>
      <w:bookmarkEnd w:id="5"/>
      <w:r w:rsidRPr="005E64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Performance Criteria</w:t>
            </w:r>
          </w:p>
        </w:tc>
      </w:tr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1. Prepare for trimming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1.1 Determine jo</w:t>
            </w:r>
            <w:r w:rsidRPr="005E64A0">
              <w:t>b requirements from work order or instruction and, where required, seek clarification from appropriate personnel</w:t>
            </w:r>
          </w:p>
          <w:p w:rsidR="00000000" w:rsidRPr="005E64A0" w:rsidP="005E64A0">
            <w:pPr>
              <w:pStyle w:val="BodyText"/>
            </w:pPr>
            <w:r w:rsidRPr="005E64A0">
              <w:t xml:space="preserve">1.2 Confirm safety and environmental requirements for the task </w:t>
            </w:r>
            <w:r w:rsidRPr="005E64A0">
              <w:t xml:space="preserve">according to workplace procedures </w:t>
            </w:r>
          </w:p>
          <w:p w:rsidR="00000000" w:rsidRPr="005E64A0" w:rsidP="005E64A0">
            <w:pPr>
              <w:pStyle w:val="BodyText"/>
            </w:pPr>
            <w:r w:rsidRPr="005E64A0">
              <w:t>1.3 Identify, assess and take actions to miti</w:t>
            </w:r>
            <w:r w:rsidRPr="005E64A0">
              <w:t>gate risks and hazards associated with using pole saw to trim branches</w:t>
            </w:r>
          </w:p>
          <w:p w:rsidR="00000000" w:rsidRPr="005E64A0" w:rsidP="005E64A0">
            <w:pPr>
              <w:pStyle w:val="BodyText"/>
            </w:pPr>
            <w:r w:rsidRPr="005E64A0">
              <w:t>1.4 Plan trimming activities according to workplace procedures</w:t>
            </w:r>
          </w:p>
          <w:p w:rsidR="00000000" w:rsidRPr="005E64A0" w:rsidP="005E64A0">
            <w:pPr>
              <w:pStyle w:val="BodyText"/>
            </w:pPr>
            <w:r w:rsidRPr="005E64A0">
              <w:t>1.5 Consult with team members and other appropriate personnel to ensure that work is coordinated effectively with others i</w:t>
            </w:r>
            <w:r w:rsidRPr="005E64A0">
              <w:t>n the workplace</w:t>
            </w:r>
          </w:p>
          <w:p w:rsidR="00000000" w:rsidRPr="005E64A0" w:rsidP="005E64A0">
            <w:pPr>
              <w:pStyle w:val="BodyText"/>
            </w:pPr>
            <w:r w:rsidRPr="005E64A0">
              <w:t>1.6 Obtain pole saw and other support equipment needed for the work</w:t>
            </w:r>
          </w:p>
          <w:p w:rsidR="00000000" w:rsidRPr="005E64A0" w:rsidP="005E64A0">
            <w:pPr>
              <w:pStyle w:val="BodyText"/>
            </w:pPr>
            <w:r w:rsidRPr="005E64A0">
              <w:t>1.7 Select, fit and use personal protective equipment</w:t>
            </w:r>
          </w:p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1.8 Conduct pre-start-up checks of pole saw to determine serviceability according to manufacturer instructions</w:t>
            </w:r>
          </w:p>
        </w:tc>
      </w:tr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2. Ass</w:t>
            </w:r>
            <w:r w:rsidRPr="005E64A0">
              <w:t>ess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2.1 Identify and assess tree type, location and stability for safe working conditions</w:t>
            </w:r>
          </w:p>
          <w:p w:rsidR="00000000" w:rsidRPr="005E64A0" w:rsidP="005E64A0">
            <w:pPr>
              <w:pStyle w:val="BodyText"/>
            </w:pPr>
            <w:r w:rsidRPr="005E64A0">
              <w:t>2.2 Plan trim of tree according to workplace procedures and environmental conditions</w:t>
            </w:r>
          </w:p>
          <w:p w:rsidR="00000000" w:rsidRPr="005E64A0" w:rsidP="005E64A0">
            <w:pPr>
              <w:pStyle w:val="BodyText"/>
            </w:pPr>
            <w:r w:rsidRPr="005E64A0">
              <w:t>2.3 Identify trees unsafe to be trimmed, and refer to supervisor</w:t>
            </w:r>
          </w:p>
          <w:p w:rsidR="00000000" w:rsidRPr="005E64A0" w:rsidP="005E64A0">
            <w:pPr>
              <w:pStyle w:val="BodyText"/>
            </w:pPr>
            <w:r w:rsidRPr="005E64A0">
              <w:t>2.4 Identi</w:t>
            </w:r>
            <w:r w:rsidRPr="005E64A0">
              <w:t>fy hazards in immediate vicinity of the tree to be trimmed, and refer to supervisor</w:t>
            </w:r>
          </w:p>
          <w:p w:rsidR="00000000" w:rsidRPr="005E64A0" w:rsidP="005E64A0">
            <w:pPr>
              <w:pStyle w:val="BodyText"/>
            </w:pPr>
            <w:r w:rsidRPr="005E64A0">
              <w:t>2.5 Determine whether the height of branches to be trimmed is within safe reach and safe working angle when using the pole saw</w:t>
            </w:r>
          </w:p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2.6 Establish general fall</w:t>
            </w:r>
            <w:r w:rsidRPr="005E64A0">
              <w:t>ing direction of branches to be trimmed, and identify clear escape routes</w:t>
            </w:r>
          </w:p>
        </w:tc>
      </w:tr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3. Trim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3.1 Trim accessible branches within safe height and angle limits according to work order or instructions and manufacturer recommendations</w:t>
            </w:r>
          </w:p>
          <w:p w:rsidR="00000000" w:rsidRPr="005E64A0" w:rsidP="005E64A0">
            <w:pPr>
              <w:pStyle w:val="BodyText"/>
            </w:pPr>
            <w:r w:rsidRPr="005E64A0">
              <w:t>3.2 Monitor location and move</w:t>
            </w:r>
            <w:r w:rsidRPr="005E64A0">
              <w:t>ment of people in work area to ensure work site is safe</w:t>
            </w:r>
          </w:p>
          <w:p w:rsidR="00000000" w:rsidRPr="005E64A0" w:rsidP="005E64A0">
            <w:pPr>
              <w:pStyle w:val="BodyText"/>
            </w:pPr>
            <w:r w:rsidRPr="005E64A0">
              <w:t>3.3 Undertake sequence of cuts to trim tree branches</w:t>
            </w:r>
          </w:p>
          <w:p w:rsidR="00000000" w:rsidRPr="005E64A0" w:rsidP="005E64A0">
            <w:pPr>
              <w:pStyle w:val="BodyText"/>
            </w:pPr>
            <w:r w:rsidRPr="005E64A0">
              <w:t>3.4 Operate pole saw according to workplace procedures and manufacturer instructions, adjusting technique in response to condition of the tree</w:t>
            </w:r>
          </w:p>
          <w:p w:rsidR="00000000" w:rsidRPr="005E64A0" w:rsidP="005E64A0">
            <w:pPr>
              <w:pStyle w:val="BodyText"/>
            </w:pPr>
            <w:r w:rsidRPr="005E64A0">
              <w:t xml:space="preserve">3.5 </w:t>
            </w:r>
            <w:r w:rsidRPr="005E64A0">
              <w:t>Identify unexpected tree characteristics during trimming operations, and review tree assessment if required</w:t>
            </w:r>
          </w:p>
          <w:p w:rsidR="00000000" w:rsidRPr="005E64A0" w:rsidP="005E64A0">
            <w:pPr>
              <w:pStyle w:val="BodyText"/>
            </w:pPr>
            <w:r w:rsidRPr="005E64A0">
              <w:t>3.6 Complete cutting once initiated to minimise splitting</w:t>
            </w:r>
          </w:p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3.7 Clear cut branches from the site according to workplace procedures and environmental r</w:t>
            </w:r>
            <w:r w:rsidRPr="005E64A0">
              <w:t>equirements</w:t>
            </w:r>
          </w:p>
        </w:tc>
      </w:tr>
      <w:tr w:rsidTr="00850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4.1 Follow workplace safety procedures and manufacturer instructions to lock out equipment</w:t>
            </w:r>
          </w:p>
          <w:p w:rsidR="00000000" w:rsidRPr="005E64A0" w:rsidP="005E64A0">
            <w:pPr>
              <w:pStyle w:val="BodyText"/>
            </w:pPr>
            <w:r w:rsidRPr="005E64A0">
              <w:t>4.2 Inspect condition of pole saw and other equipment on completion of trimming activities</w:t>
            </w:r>
          </w:p>
          <w:p w:rsidR="00000000" w:rsidRPr="005E64A0" w:rsidP="005E64A0">
            <w:pPr>
              <w:pStyle w:val="BodyText"/>
            </w:pPr>
            <w:r w:rsidRPr="005E64A0">
              <w:t>4.3 Clear pole saw of dust, s</w:t>
            </w:r>
            <w:r w:rsidRPr="005E64A0">
              <w:t>havings and debris, and check for serviceability</w:t>
            </w:r>
          </w:p>
          <w:p w:rsidR="00000000" w:rsidRPr="005E64A0" w:rsidP="005E64A0">
            <w:pPr>
              <w:pStyle w:val="BodyText"/>
            </w:pPr>
            <w:r w:rsidRPr="005E64A0">
              <w:t>4.4 Remove, sharpen, adjust or replace chain and other components according to manufacturer recommendations</w:t>
            </w:r>
          </w:p>
          <w:p w:rsidR="00000000" w:rsidRPr="005E64A0" w:rsidP="005E64A0">
            <w:pPr>
              <w:pStyle w:val="BodyText"/>
            </w:pPr>
            <w:r w:rsidRPr="005E64A0">
              <w:t>4.5 Recycle, re-use or dispose of blunt or damaged chain and other components according to workplac</w:t>
            </w:r>
            <w:r w:rsidRPr="005E64A0">
              <w:t>e procedures and environmental requirements</w:t>
            </w:r>
          </w:p>
          <w:p w:rsidR="00000000" w:rsidRPr="005E64A0" w:rsidP="005E64A0">
            <w:pPr>
              <w:pStyle w:val="BodyText"/>
            </w:pPr>
            <w:r w:rsidRPr="005E64A0">
              <w:t>4.6 Record and report equipment faults and maintenance activity</w:t>
            </w:r>
          </w:p>
        </w:tc>
      </w:tr>
    </w:tbl>
    <w:p w:rsidR="00000000" w:rsidRPr="005E64A0" w:rsidP="005E64A0">
      <w:pPr>
        <w:pStyle w:val="BodyText"/>
      </w:pPr>
    </w:p>
    <w:p w:rsidR="00000000" w:rsidRPr="005E64A0" w:rsidP="005E64A0">
      <w:pPr>
        <w:pStyle w:val="AllowPageBreak"/>
      </w:pPr>
    </w:p>
    <w:p w:rsidR="00000000" w:rsidRPr="005E64A0" w:rsidP="005E64A0">
      <w:pPr>
        <w:pStyle w:val="Heading1"/>
      </w:pPr>
      <w:bookmarkStart w:id="6" w:name="O_1105200"/>
      <w:bookmarkEnd w:id="6"/>
      <w:r w:rsidRPr="005E64A0">
        <w:t>Foundation Skills</w:t>
      </w:r>
    </w:p>
    <w:p w:rsidR="00000000" w:rsidRPr="00850864" w:rsidP="00850864">
      <w:pPr>
        <w:pStyle w:val="BodyText"/>
        <w:rPr>
          <w:i/>
        </w:rPr>
      </w:pPr>
      <w:r w:rsidRPr="008508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Description</w:t>
            </w:r>
          </w:p>
        </w:tc>
      </w:tr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ListBullet"/>
              <w:rPr>
                <w:lang w:val="en-NZ"/>
              </w:rPr>
            </w:pPr>
            <w:r w:rsidRPr="005E64A0">
              <w:t>Interpret workplace documentation t</w:t>
            </w:r>
            <w:r w:rsidRPr="005E64A0">
              <w:t>o determine requirements</w:t>
            </w:r>
          </w:p>
        </w:tc>
      </w:tr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ListBullet"/>
              <w:rPr>
                <w:lang w:val="en-NZ"/>
              </w:rPr>
            </w:pPr>
            <w:r w:rsidRPr="005E64A0">
              <w:t>Use technical and workplace specific vocabulary to accurately and legibly complete workplace records and forms</w:t>
            </w:r>
          </w:p>
        </w:tc>
      </w:tr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ListBullet"/>
            </w:pPr>
            <w:r w:rsidRPr="005E64A0">
              <w:t>Ask questions and actively listen to clarify contents of work plans</w:t>
            </w:r>
          </w:p>
        </w:tc>
      </w:tr>
    </w:tbl>
    <w:p w:rsidR="00000000" w:rsidRPr="005E64A0" w:rsidP="005E64A0">
      <w:pPr>
        <w:pStyle w:val="BodyText"/>
      </w:pPr>
    </w:p>
    <w:p w:rsidR="00000000" w:rsidRPr="005E64A0" w:rsidP="005E64A0">
      <w:pPr>
        <w:pStyle w:val="AllowPageBreak"/>
      </w:pPr>
    </w:p>
    <w:p w:rsidR="00000000" w:rsidRPr="005E64A0" w:rsidP="005E64A0">
      <w:pPr>
        <w:pStyle w:val="Heading1"/>
      </w:pPr>
      <w:bookmarkStart w:id="7" w:name="O_1105202"/>
      <w:bookmarkEnd w:id="7"/>
      <w:r w:rsidRPr="005E64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Bold"/>
              <w:rPr>
                <w:lang w:val="en-NZ"/>
              </w:rPr>
            </w:pPr>
            <w:r w:rsidRPr="005E64A0">
              <w:t>Equivalence status</w:t>
            </w:r>
          </w:p>
        </w:tc>
      </w:tr>
      <w:tr w:rsidTr="005E64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FWPCOT3301 Trim trees using a pole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FWPCOT3238 Operate a pole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Retitled</w:t>
            </w:r>
          </w:p>
          <w:p w:rsidR="00000000" w:rsidRPr="005E64A0" w:rsidP="005E64A0">
            <w:pPr>
              <w:pStyle w:val="BodyText"/>
            </w:pPr>
            <w:r w:rsidRPr="005E64A0">
              <w:t>Minor updates to Application, Performance Criteria and Knowledge Evidence</w:t>
            </w:r>
          </w:p>
          <w:p w:rsidR="00000000" w:rsidP="005E64A0">
            <w:pPr>
              <w:pStyle w:val="BodyText"/>
              <w:rPr>
                <w:lang w:val="en-NZ"/>
              </w:rPr>
            </w:pPr>
            <w:r w:rsidRPr="005E64A0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4A0" w:rsidP="005E64A0">
            <w:pPr>
              <w:pStyle w:val="BodyText"/>
            </w:pPr>
            <w:r w:rsidRPr="005E64A0">
              <w:t>Equivalent</w:t>
            </w:r>
          </w:p>
          <w:p w:rsidR="00000000" w:rsidRPr="005E64A0" w:rsidP="005E64A0">
            <w:pPr>
              <w:pStyle w:val="BodyText"/>
            </w:pPr>
          </w:p>
        </w:tc>
      </w:tr>
    </w:tbl>
    <w:p w:rsidR="00000000" w:rsidRPr="005E64A0" w:rsidP="005E64A0">
      <w:pPr>
        <w:pStyle w:val="BodyText"/>
      </w:pPr>
    </w:p>
    <w:p w:rsidR="00000000" w:rsidRPr="005E64A0" w:rsidP="005E64A0">
      <w:pPr>
        <w:pStyle w:val="AllowPageBreak"/>
      </w:pPr>
    </w:p>
    <w:p w:rsidR="00000000" w:rsidRPr="005E64A0" w:rsidP="005E64A0">
      <w:pPr>
        <w:pStyle w:val="Heading1"/>
      </w:pPr>
      <w:bookmarkStart w:id="8" w:name="O_1105209"/>
      <w:bookmarkEnd w:id="8"/>
      <w:r w:rsidRPr="005E64A0">
        <w:t>Links</w:t>
      </w:r>
    </w:p>
    <w:p w:rsidR="00000000" w:rsidRPr="005E64A0" w:rsidP="00850864">
      <w:pPr>
        <w:pStyle w:val="BodyText"/>
      </w:pPr>
      <w:r w:rsidRPr="005E64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66D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64A0" w:rsidP="005E64A0"/>
    <w:sectPr w:rsidSect="005E64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0" w:rsidRPr="00850864" w:rsidP="00850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64" w:rsidP="005E6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864" w:rsidP="005E6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864" w:rsidP="005E6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4A0" w:rsidRPr="00850864" w:rsidP="00850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64" w:rsidRPr="002D2AF8" w:rsidP="005E6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FWPCOT3301 Trim trees using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0864" w:rsidP="005E6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4E6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CB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4A0"/>
  </w:style>
  <w:style w:type="character" w:customStyle="1" w:styleId="Heading1Char">
    <w:name w:val="Heading 1 Char"/>
    <w:basedOn w:val="DefaultParagraphFont"/>
    <w:link w:val="Heading1"/>
    <w:rsid w:val="005E6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4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64A0"/>
    <w:rPr>
      <w:i/>
    </w:rPr>
  </w:style>
  <w:style w:type="paragraph" w:customStyle="1" w:styleId="SuperHeading">
    <w:name w:val="SuperHeading"/>
    <w:basedOn w:val="Normal"/>
    <w:rsid w:val="005E6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4A0"/>
    <w:rPr>
      <w:b/>
    </w:rPr>
  </w:style>
  <w:style w:type="character" w:customStyle="1" w:styleId="Heading2Char">
    <w:name w:val="Heading 2 Char"/>
    <w:basedOn w:val="DefaultParagraphFont"/>
    <w:link w:val="Heading2"/>
    <w:rsid w:val="005E6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4A0"/>
    <w:rPr>
      <w:b/>
      <w:spacing w:val="0"/>
    </w:rPr>
  </w:style>
  <w:style w:type="paragraph" w:customStyle="1" w:styleId="SuperTitle">
    <w:name w:val="SuperTitle"/>
    <w:basedOn w:val="Title"/>
    <w:rsid w:val="005E6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4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4A0"/>
  </w:style>
  <w:style w:type="paragraph" w:styleId="TableofFigures">
    <w:name w:val="table of figures"/>
    <w:basedOn w:val="Normal"/>
    <w:next w:val="Normal"/>
    <w:semiHidden/>
    <w:rsid w:val="005E6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4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4A0"/>
    <w:rPr>
      <w:rFonts w:ascii="Wingdings" w:hAnsi="Wingdings"/>
    </w:rPr>
  </w:style>
  <w:style w:type="paragraph" w:customStyle="1" w:styleId="TableHeading">
    <w:name w:val="Table Heading"/>
    <w:basedOn w:val="HeadingBase"/>
    <w:rsid w:val="005E6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4A0"/>
    <w:rPr>
      <w:color w:val="0033CC"/>
      <w:u w:val="none"/>
    </w:rPr>
  </w:style>
  <w:style w:type="paragraph" w:customStyle="1" w:styleId="BodyTextRight">
    <w:name w:val="Body Text Right"/>
    <w:basedOn w:val="BodyText"/>
    <w:rsid w:val="005E6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4A0"/>
    <w:rPr>
      <w:sz w:val="32"/>
    </w:rPr>
  </w:style>
  <w:style w:type="paragraph" w:customStyle="1" w:styleId="HeadingProcedure">
    <w:name w:val="Heading Procedure"/>
    <w:basedOn w:val="HeadingBase"/>
    <w:next w:val="Normal"/>
    <w:rsid w:val="005E6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4A0"/>
    <w:pPr>
      <w:spacing w:before="60" w:after="60"/>
    </w:pPr>
  </w:style>
  <w:style w:type="paragraph" w:styleId="ListContinue">
    <w:name w:val="List Continue"/>
    <w:basedOn w:val="List"/>
    <w:rsid w:val="005E64A0"/>
    <w:pPr>
      <w:ind w:firstLine="0"/>
    </w:pPr>
  </w:style>
  <w:style w:type="paragraph" w:customStyle="1" w:styleId="ListNote">
    <w:name w:val="List Note"/>
    <w:basedOn w:val="List"/>
    <w:rsid w:val="005E6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4A0"/>
    <w:rPr>
      <w:rFonts w:ascii="Courier New" w:hAnsi="Courier New"/>
    </w:rPr>
  </w:style>
  <w:style w:type="paragraph" w:customStyle="1" w:styleId="NoteBullet">
    <w:name w:val="Note Bullet"/>
    <w:basedOn w:val="Note"/>
    <w:rsid w:val="005E6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4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4A0"/>
    <w:rPr>
      <w:b/>
      <w:smallCaps/>
    </w:rPr>
  </w:style>
  <w:style w:type="paragraph" w:customStyle="1" w:styleId="TableListNumber">
    <w:name w:val="Table List Number"/>
    <w:basedOn w:val="ListNumber"/>
    <w:rsid w:val="005E6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4A0"/>
    <w:pPr>
      <w:numPr>
        <w:numId w:val="8"/>
      </w:numPr>
    </w:pPr>
  </w:style>
  <w:style w:type="paragraph" w:customStyle="1" w:styleId="ListAlpha2">
    <w:name w:val="List Alpha 2"/>
    <w:basedOn w:val="List2"/>
    <w:rsid w:val="005E64A0"/>
    <w:pPr>
      <w:numPr>
        <w:numId w:val="7"/>
      </w:numPr>
    </w:pPr>
  </w:style>
  <w:style w:type="paragraph" w:styleId="List2">
    <w:name w:val="List 2"/>
    <w:basedOn w:val="BodyText"/>
    <w:rsid w:val="005E6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4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4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4A0"/>
    <w:pPr>
      <w:numPr>
        <w:numId w:val="3"/>
      </w:numPr>
    </w:pPr>
  </w:style>
  <w:style w:type="paragraph" w:styleId="ListContinue2">
    <w:name w:val="List Continue 2"/>
    <w:basedOn w:val="List2"/>
    <w:rsid w:val="005E64A0"/>
    <w:pPr>
      <w:ind w:firstLine="0"/>
    </w:pPr>
  </w:style>
  <w:style w:type="paragraph" w:styleId="ListContinue3">
    <w:name w:val="List Continue 3"/>
    <w:basedOn w:val="List3"/>
    <w:rsid w:val="005E64A0"/>
    <w:pPr>
      <w:ind w:left="1021" w:firstLine="0"/>
    </w:pPr>
  </w:style>
  <w:style w:type="paragraph" w:styleId="ListContinue4">
    <w:name w:val="List Continue 4"/>
    <w:basedOn w:val="List4"/>
    <w:rsid w:val="005E64A0"/>
    <w:pPr>
      <w:ind w:firstLine="0"/>
    </w:pPr>
  </w:style>
  <w:style w:type="paragraph" w:styleId="ListContinue5">
    <w:name w:val="List Continue 5"/>
    <w:basedOn w:val="List5"/>
    <w:rsid w:val="005E64A0"/>
    <w:pPr>
      <w:ind w:firstLine="0"/>
    </w:pPr>
  </w:style>
  <w:style w:type="paragraph" w:styleId="ListNumber3">
    <w:name w:val="List Number 3"/>
    <w:basedOn w:val="List3"/>
    <w:rsid w:val="005E64A0"/>
    <w:pPr>
      <w:numPr>
        <w:numId w:val="4"/>
      </w:numPr>
    </w:pPr>
  </w:style>
  <w:style w:type="paragraph" w:styleId="ListNumber4">
    <w:name w:val="List Number 4"/>
    <w:basedOn w:val="List4"/>
    <w:rsid w:val="005E64A0"/>
    <w:pPr>
      <w:numPr>
        <w:numId w:val="5"/>
      </w:numPr>
    </w:pPr>
  </w:style>
  <w:style w:type="paragraph" w:styleId="ListNumber5">
    <w:name w:val="List Number 5"/>
    <w:basedOn w:val="List5"/>
    <w:rsid w:val="005E64A0"/>
    <w:pPr>
      <w:numPr>
        <w:numId w:val="6"/>
      </w:numPr>
    </w:pPr>
  </w:style>
  <w:style w:type="paragraph" w:styleId="BlockText">
    <w:name w:val="Block Text"/>
    <w:basedOn w:val="Normal"/>
    <w:rsid w:val="005E6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4A0"/>
    <w:rPr>
      <w:sz w:val="16"/>
      <w:vertAlign w:val="superscript"/>
    </w:rPr>
  </w:style>
  <w:style w:type="character" w:customStyle="1" w:styleId="Symbols">
    <w:name w:val="Symbols"/>
    <w:basedOn w:val="DefaultParagraphFont"/>
    <w:rsid w:val="005E64A0"/>
    <w:rPr>
      <w:rFonts w:ascii="Symbol" w:hAnsi="Symbol"/>
    </w:rPr>
  </w:style>
  <w:style w:type="character" w:customStyle="1" w:styleId="MenuOptions">
    <w:name w:val="Menu Options"/>
    <w:basedOn w:val="DefaultParagraphFont"/>
    <w:rsid w:val="005E6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4A0"/>
    <w:rPr>
      <w:b/>
    </w:rPr>
  </w:style>
  <w:style w:type="character" w:customStyle="1" w:styleId="Underlined">
    <w:name w:val="Underlined"/>
    <w:basedOn w:val="DefaultParagraphFont"/>
    <w:rsid w:val="005E64A0"/>
    <w:rPr>
      <w:u w:val="single"/>
    </w:rPr>
  </w:style>
  <w:style w:type="paragraph" w:customStyle="1" w:styleId="TableBodyTextRight">
    <w:name w:val="Table Body Text Right"/>
    <w:basedOn w:val="TableBodyText"/>
    <w:rsid w:val="005E6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4A0"/>
    <w:rPr>
      <w:sz w:val="18"/>
    </w:rPr>
  </w:style>
  <w:style w:type="paragraph" w:customStyle="1" w:styleId="BodySmallRight">
    <w:name w:val="Body Small Right"/>
    <w:basedOn w:val="BodyTextRight"/>
    <w:rsid w:val="005E64A0"/>
    <w:rPr>
      <w:sz w:val="18"/>
      <w:szCs w:val="18"/>
    </w:rPr>
  </w:style>
  <w:style w:type="paragraph" w:customStyle="1" w:styleId="MarginEdition">
    <w:name w:val="Margin Edition"/>
    <w:basedOn w:val="MarginNote"/>
    <w:rsid w:val="005E6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4A0"/>
    <w:rPr>
      <w:sz w:val="2"/>
      <w:szCs w:val="2"/>
    </w:rPr>
  </w:style>
  <w:style w:type="character" w:customStyle="1" w:styleId="Small">
    <w:name w:val="Small"/>
    <w:basedOn w:val="DefaultParagraphFont"/>
    <w:rsid w:val="005E64A0"/>
    <w:rPr>
      <w:sz w:val="16"/>
    </w:rPr>
  </w:style>
  <w:style w:type="paragraph" w:customStyle="1" w:styleId="WideTable">
    <w:name w:val="Wide Table"/>
    <w:basedOn w:val="Normal"/>
    <w:rsid w:val="005E6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4A0"/>
  </w:style>
  <w:style w:type="paragraph" w:styleId="Quote">
    <w:name w:val="Quote"/>
    <w:basedOn w:val="Heading1"/>
    <w:link w:val="QuoteChar"/>
    <w:qFormat/>
    <w:rsid w:val="005E6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4A0"/>
    <w:pPr>
      <w:pageBreakBefore/>
    </w:pPr>
  </w:style>
  <w:style w:type="paragraph" w:customStyle="1" w:styleId="Border">
    <w:name w:val="Border"/>
    <w:basedOn w:val="Normal"/>
    <w:qFormat/>
    <w:rsid w:val="005E6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4A0"/>
    <w:rPr>
      <w:u w:val="single"/>
    </w:rPr>
  </w:style>
  <w:style w:type="character" w:customStyle="1" w:styleId="BoldandItalics">
    <w:name w:val="Bold and Italics"/>
    <w:qFormat/>
    <w:rsid w:val="005E64A0"/>
    <w:rPr>
      <w:b/>
      <w:i/>
      <w:u w:val="none"/>
    </w:rPr>
  </w:style>
  <w:style w:type="paragraph" w:styleId="BalloonText">
    <w:name w:val="Balloon Text"/>
    <w:basedOn w:val="Normal"/>
    <w:link w:val="BalloonTextChar"/>
    <w:rsid w:val="005E6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4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4396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FWPCOT3301 Trim trees using a pole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