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006" w:rsidP="00C160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FWPCOT3297 Operate automated stacking equipment</w:t>
      </w:r>
      <w:r>
        <w:fldChar w:fldCharType="end"/>
      </w:r>
    </w:p>
    <w:p w:rsidR="00C16006" w:rsidP="00C16006">
      <w:pPr>
        <w:pStyle w:val="Version"/>
        <w:sectPr w:rsidSect="004415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587" w:rsidP="00441587">
      <w:pPr>
        <w:pStyle w:val="SuperHeading"/>
      </w:pPr>
      <w:r w:rsidRPr="00441587">
        <w:t>FWPCOT3297 Operate automated stacking equipment</w:t>
      </w:r>
    </w:p>
    <w:p w:rsidR="00000000" w:rsidRPr="00441587" w:rsidP="00441587">
      <w:pPr>
        <w:pStyle w:val="Heading1"/>
      </w:pPr>
      <w:bookmarkStart w:id="1" w:name="O_1046666"/>
      <w:bookmarkEnd w:id="1"/>
      <w:r w:rsidRPr="004415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1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Bold"/>
              <w:rPr>
                <w:lang w:val="en-NZ"/>
              </w:rPr>
            </w:pPr>
            <w:r w:rsidRPr="004415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Bold"/>
              <w:rPr>
                <w:lang w:val="en-NZ"/>
              </w:rPr>
            </w:pPr>
            <w:r w:rsidRPr="00441587">
              <w:t>Comments</w:t>
            </w:r>
          </w:p>
        </w:tc>
      </w:tr>
      <w:tr w:rsidTr="00441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"/>
              <w:rPr>
                <w:lang w:val="en-NZ"/>
              </w:rPr>
            </w:pPr>
            <w:r w:rsidRPr="004415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87" w:rsidP="00441587">
            <w:pPr>
              <w:pStyle w:val="BodyText"/>
            </w:pPr>
            <w:r w:rsidRPr="00441587">
              <w:t>This version released with FWP Forest and Wood Products Training Package Version 5.0.</w:t>
            </w:r>
          </w:p>
        </w:tc>
      </w:tr>
    </w:tbl>
    <w:p w:rsidR="00000000" w:rsidRPr="00441587" w:rsidP="00441587">
      <w:pPr>
        <w:pStyle w:val="BodyText"/>
      </w:pPr>
    </w:p>
    <w:p w:rsidR="00000000" w:rsidRPr="00441587" w:rsidP="00441587">
      <w:pPr>
        <w:pStyle w:val="AllowPageBreak"/>
      </w:pPr>
    </w:p>
    <w:p w:rsidR="00000000" w:rsidRPr="00441587" w:rsidP="00441587">
      <w:pPr>
        <w:pStyle w:val="Heading1"/>
      </w:pPr>
      <w:bookmarkStart w:id="2" w:name="O_1046667"/>
      <w:bookmarkEnd w:id="2"/>
      <w:r w:rsidRPr="00441587">
        <w:t>Application</w:t>
      </w:r>
    </w:p>
    <w:p w:rsidR="00000000" w:rsidRPr="00441587" w:rsidP="00C16006">
      <w:pPr>
        <w:pStyle w:val="BodyText"/>
      </w:pPr>
      <w:r w:rsidRPr="00441587">
        <w:t>This unit of competency describes the skills and knowledge required to use auto</w:t>
      </w:r>
      <w:r w:rsidRPr="00441587">
        <w:t xml:space="preserve">matic or semi-automatic stacking equipment to build, monitor, strap and record packs of timber products in preparation for despatch. </w:t>
      </w:r>
    </w:p>
    <w:p w:rsidR="00000000" w:rsidRPr="00441587" w:rsidP="00C16006">
      <w:pPr>
        <w:pStyle w:val="BodyText"/>
      </w:pPr>
      <w:r w:rsidRPr="00441587">
        <w:t>The unit applies to individuals who operate automatic timber stacking equipment in the forest and wood products industry.</w:t>
      </w:r>
    </w:p>
    <w:p w:rsidR="00000000" w:rsidRPr="00441587" w:rsidP="00C16006">
      <w:pPr>
        <w:pStyle w:val="BodyText"/>
      </w:pPr>
      <w:r w:rsidRPr="00441587">
        <w:t>All work must be carried out to comply with workplace procedures, according to state/territory health and safety regulations, legislation and standards that apply to the workplace.</w:t>
      </w:r>
    </w:p>
    <w:p w:rsidR="00000000" w:rsidRPr="00441587" w:rsidP="00C16006">
      <w:pPr>
        <w:pStyle w:val="BodyText"/>
      </w:pPr>
      <w:r w:rsidRPr="00441587">
        <w:t xml:space="preserve">No licensing, legislative or certification requirements apply to this unit </w:t>
      </w:r>
      <w:r w:rsidRPr="00441587">
        <w:t>at the time of publication.</w:t>
      </w:r>
    </w:p>
    <w:p w:rsidR="00000000" w:rsidRPr="00441587" w:rsidP="00441587">
      <w:pPr>
        <w:pStyle w:val="Heading1"/>
      </w:pPr>
      <w:bookmarkStart w:id="3" w:name="O_1046668"/>
      <w:bookmarkEnd w:id="3"/>
      <w:r w:rsidRPr="00441587">
        <w:t>Pre-requisite Unit</w:t>
      </w:r>
    </w:p>
    <w:p w:rsidR="00000000" w:rsidRPr="00441587" w:rsidP="00C16006">
      <w:pPr>
        <w:pStyle w:val="BodyText"/>
      </w:pPr>
      <w:r w:rsidRPr="00441587">
        <w:t>Nil</w:t>
      </w:r>
    </w:p>
    <w:p w:rsidR="00000000" w:rsidRPr="00441587" w:rsidP="00441587">
      <w:pPr>
        <w:pStyle w:val="Heading1"/>
      </w:pPr>
      <w:bookmarkStart w:id="4" w:name="O_1046670"/>
      <w:bookmarkEnd w:id="4"/>
      <w:r w:rsidRPr="00441587">
        <w:t>Unit Sector</w:t>
      </w:r>
    </w:p>
    <w:p w:rsidR="00000000" w:rsidRPr="00441587" w:rsidP="00C16006">
      <w:pPr>
        <w:pStyle w:val="BodyText"/>
      </w:pPr>
      <w:r w:rsidRPr="00441587">
        <w:t>Common Technical (COT)</w:t>
      </w:r>
    </w:p>
    <w:p w:rsidR="00000000" w:rsidRPr="00441587" w:rsidP="00441587">
      <w:pPr>
        <w:pStyle w:val="Heading1"/>
      </w:pPr>
      <w:bookmarkStart w:id="5" w:name="O_1046671"/>
      <w:bookmarkEnd w:id="5"/>
      <w:r w:rsidRPr="004415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6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Bold"/>
              <w:rPr>
                <w:lang w:val="en-NZ"/>
              </w:rPr>
            </w:pPr>
            <w:r w:rsidRPr="0044158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Bold"/>
              <w:rPr>
                <w:lang w:val="en-NZ"/>
              </w:rPr>
            </w:pPr>
            <w:r w:rsidRPr="00441587">
              <w:t>Performance Criteria</w:t>
            </w:r>
          </w:p>
        </w:tc>
      </w:tr>
      <w:tr w:rsidTr="00C16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87" w:rsidP="00441587">
            <w:pPr>
              <w:pStyle w:val="BodyText"/>
            </w:pPr>
            <w:r w:rsidRPr="0044158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"/>
              <w:rPr>
                <w:lang w:val="en-NZ"/>
              </w:rPr>
            </w:pPr>
            <w:r w:rsidRPr="004415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6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"/>
              <w:rPr>
                <w:lang w:val="en-NZ"/>
              </w:rPr>
            </w:pPr>
            <w:r w:rsidRPr="00441587">
              <w:t>1. Prepare for stacking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87" w:rsidP="00441587">
            <w:pPr>
              <w:pStyle w:val="BodyText"/>
            </w:pPr>
            <w:r w:rsidRPr="00441587">
              <w:t>1.1 Review work order to determine job requirements and, where required, seek clarification from appropriate personnel</w:t>
            </w:r>
          </w:p>
          <w:p w:rsidR="00000000" w:rsidRPr="00441587" w:rsidP="00441587">
            <w:pPr>
              <w:pStyle w:val="BodyText"/>
            </w:pPr>
            <w:r w:rsidRPr="00441587">
              <w:t>1.2 Review envir</w:t>
            </w:r>
            <w:r w:rsidRPr="00441587">
              <w:t xml:space="preserve">onmental protection procedures and workplace health and safety requirements, including the use of personal protective </w:t>
            </w:r>
            <w:r w:rsidRPr="00441587">
              <w:t>equipment, equipment lock-out and safe manual handling techniques</w:t>
            </w:r>
          </w:p>
          <w:p w:rsidR="00000000" w:rsidRPr="00441587" w:rsidP="00441587">
            <w:pPr>
              <w:pStyle w:val="BodyText"/>
            </w:pPr>
            <w:r w:rsidRPr="00441587">
              <w:t>1.3 Identify, assess and take actions to mitigate risks and hazards asso</w:t>
            </w:r>
            <w:r w:rsidRPr="00441587">
              <w:t>ciated with operating automatic timber stacking equipment</w:t>
            </w:r>
          </w:p>
          <w:p w:rsidR="00000000" w:rsidRPr="00441587" w:rsidP="00441587">
            <w:pPr>
              <w:pStyle w:val="BodyText"/>
            </w:pPr>
            <w:r w:rsidRPr="00441587">
              <w:t>1.4 Identify and implement workplace procedures for minimising and disposing of waste material, cleaning tools and equipment, and maximising energy efficiency</w:t>
            </w:r>
          </w:p>
          <w:p w:rsidR="00000000" w:rsidRPr="00441587" w:rsidP="00441587">
            <w:pPr>
              <w:pStyle w:val="BodyText"/>
            </w:pPr>
            <w:r w:rsidRPr="00441587">
              <w:t>1.5 Select tools and equipment, and check for operational effectiveness</w:t>
            </w:r>
          </w:p>
          <w:p w:rsidR="00000000" w:rsidRPr="00441587" w:rsidP="00441587">
            <w:pPr>
              <w:pStyle w:val="BodyText"/>
            </w:pPr>
            <w:r w:rsidRPr="00441587">
              <w:t>1.6 Obtain type and quantity of timber products to be stacked from a storage location</w:t>
            </w:r>
          </w:p>
          <w:p w:rsidR="00000000" w:rsidP="00441587">
            <w:pPr>
              <w:pStyle w:val="BodyText"/>
              <w:rPr>
                <w:lang w:val="en-NZ"/>
              </w:rPr>
            </w:pPr>
            <w:r w:rsidRPr="00441587">
              <w:t>1.7 Plan stacking process according to work order</w:t>
            </w:r>
          </w:p>
        </w:tc>
      </w:tr>
      <w:tr w:rsidTr="00C16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"/>
              <w:rPr>
                <w:lang w:val="en-NZ"/>
              </w:rPr>
            </w:pPr>
            <w:r w:rsidRPr="00441587">
              <w:t>2. Stack, wrap and strap packs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87" w:rsidP="00441587">
            <w:pPr>
              <w:pStyle w:val="BodyText"/>
            </w:pPr>
            <w:r w:rsidRPr="00441587">
              <w:t>2.1 Set up stack</w:t>
            </w:r>
            <w:r w:rsidRPr="00441587">
              <w:t>ing machine to produce specified pack sizes according to work order</w:t>
            </w:r>
          </w:p>
          <w:p w:rsidR="00000000" w:rsidRPr="00441587" w:rsidP="00441587">
            <w:pPr>
              <w:pStyle w:val="BodyText"/>
            </w:pPr>
            <w:r w:rsidRPr="00441587">
              <w:t>2.2 Build packs using timber products of a consistent type, size and thickness</w:t>
            </w:r>
          </w:p>
          <w:p w:rsidR="00000000" w:rsidRPr="00441587" w:rsidP="00441587">
            <w:pPr>
              <w:pStyle w:val="BodyText"/>
            </w:pPr>
            <w:r w:rsidRPr="00441587">
              <w:t>2.3 Check bearers and protective strips for uniform thickness and damage</w:t>
            </w:r>
          </w:p>
          <w:p w:rsidR="00000000" w:rsidRPr="00441587" w:rsidP="00441587">
            <w:pPr>
              <w:pStyle w:val="BodyText"/>
            </w:pPr>
            <w:r w:rsidRPr="00441587">
              <w:t>2.4 Place specified bearers, spacing</w:t>
            </w:r>
            <w:r w:rsidRPr="00441587">
              <w:t xml:space="preserve"> sticks and protective strips squarely, evenly and consistently</w:t>
            </w:r>
          </w:p>
          <w:p w:rsidR="00000000" w:rsidRPr="00441587" w:rsidP="00441587">
            <w:pPr>
              <w:pStyle w:val="BodyText"/>
            </w:pPr>
            <w:r w:rsidRPr="00441587">
              <w:t>2.5 Monitor stacked timber product for grade and quality</w:t>
            </w:r>
          </w:p>
          <w:p w:rsidR="00000000" w:rsidRPr="00441587" w:rsidP="00441587">
            <w:pPr>
              <w:pStyle w:val="BodyText"/>
            </w:pPr>
            <w:r w:rsidRPr="00441587">
              <w:t>2.6 Reprocess or dispose of unacceptable components</w:t>
            </w:r>
          </w:p>
          <w:p w:rsidR="00000000" w:rsidRPr="00441587" w:rsidP="00441587">
            <w:pPr>
              <w:pStyle w:val="BodyText"/>
            </w:pPr>
            <w:r w:rsidRPr="00441587">
              <w:t>2.7 Stack packs to correct product count or dimension, and check the safety of stac</w:t>
            </w:r>
            <w:r w:rsidRPr="00441587">
              <w:t>king</w:t>
            </w:r>
          </w:p>
          <w:p w:rsidR="00000000" w:rsidRPr="00441587" w:rsidP="00441587">
            <w:pPr>
              <w:pStyle w:val="BodyText"/>
            </w:pPr>
            <w:r w:rsidRPr="00441587">
              <w:t>2.8 Strap, wrap and label packs according to workplace procedures</w:t>
            </w:r>
          </w:p>
          <w:p w:rsidR="00000000" w:rsidP="00441587">
            <w:pPr>
              <w:pStyle w:val="BodyText"/>
              <w:rPr>
                <w:lang w:val="en-NZ"/>
              </w:rPr>
            </w:pPr>
            <w:r w:rsidRPr="00441587">
              <w:t>2.9 Avoid wastage of strapping and packaging materials, and maximise use of recycled materials</w:t>
            </w:r>
          </w:p>
        </w:tc>
      </w:tr>
      <w:tr w:rsidTr="00C16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"/>
              <w:rPr>
                <w:lang w:val="en-NZ"/>
              </w:rPr>
            </w:pPr>
            <w:r w:rsidRPr="00441587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87" w:rsidP="00441587">
            <w:pPr>
              <w:pStyle w:val="BodyText"/>
            </w:pPr>
            <w:r w:rsidRPr="00441587">
              <w:t>3.1 Lock out equipment according to workplace safety pro</w:t>
            </w:r>
            <w:r w:rsidRPr="00441587">
              <w:t xml:space="preserve">cedures </w:t>
            </w:r>
          </w:p>
          <w:p w:rsidR="00000000" w:rsidRPr="00441587" w:rsidP="00441587">
            <w:pPr>
              <w:pStyle w:val="BodyText"/>
            </w:pPr>
            <w:r w:rsidRPr="00441587">
              <w:t>3.2 Check, maintain and clean automatic stacking machine mechanism</w:t>
            </w:r>
          </w:p>
          <w:p w:rsidR="00000000" w:rsidRPr="00441587" w:rsidP="00441587">
            <w:pPr>
              <w:pStyle w:val="BodyText"/>
            </w:pPr>
            <w:r w:rsidRPr="00441587">
              <w:t>3.3 Keep machine area clear of dust and debris according to workplace safety procedures</w:t>
            </w:r>
          </w:p>
          <w:p w:rsidR="00000000" w:rsidRPr="00441587" w:rsidP="00441587">
            <w:pPr>
              <w:pStyle w:val="BodyText"/>
            </w:pPr>
            <w:r w:rsidRPr="00441587">
              <w:t>3.4 Record and report production outcomes and equipment faults to appropriate personnel</w:t>
            </w:r>
          </w:p>
        </w:tc>
      </w:tr>
    </w:tbl>
    <w:p w:rsidR="00000000" w:rsidRPr="00441587" w:rsidP="00441587">
      <w:pPr>
        <w:pStyle w:val="BodyText"/>
      </w:pPr>
    </w:p>
    <w:p w:rsidR="00000000" w:rsidRPr="00441587" w:rsidP="00441587">
      <w:pPr>
        <w:pStyle w:val="AllowPageBreak"/>
      </w:pPr>
    </w:p>
    <w:p w:rsidR="00000000" w:rsidRPr="00441587" w:rsidP="00441587">
      <w:pPr>
        <w:pStyle w:val="Heading1"/>
      </w:pPr>
      <w:bookmarkStart w:id="6" w:name="O_1046672"/>
      <w:bookmarkEnd w:id="6"/>
      <w:r w:rsidRPr="00441587">
        <w:t>Foundation Skills</w:t>
      </w:r>
    </w:p>
    <w:p w:rsidR="00000000" w:rsidRPr="00C16006" w:rsidP="00C16006">
      <w:pPr>
        <w:pStyle w:val="BodyText"/>
        <w:rPr>
          <w:i/>
        </w:rPr>
      </w:pPr>
      <w:r w:rsidRPr="00C1600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1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Bold"/>
              <w:rPr>
                <w:lang w:val="en-NZ"/>
              </w:rPr>
            </w:pPr>
            <w:r w:rsidRPr="0044158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Bold"/>
              <w:rPr>
                <w:lang w:val="en-NZ"/>
              </w:rPr>
            </w:pPr>
            <w:r w:rsidRPr="00441587">
              <w:t>Description</w:t>
            </w:r>
          </w:p>
        </w:tc>
      </w:tr>
      <w:tr w:rsidTr="00441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"/>
              <w:rPr>
                <w:lang w:val="en-NZ"/>
              </w:rPr>
            </w:pPr>
            <w:r w:rsidRPr="0044158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ListBullet"/>
              <w:rPr>
                <w:lang w:val="en-NZ"/>
              </w:rPr>
            </w:pPr>
            <w:r w:rsidRPr="00441587">
              <w:t xml:space="preserve">Extracts essential information from operational manuals to determine safe operating procedures for equipment </w:t>
            </w:r>
          </w:p>
        </w:tc>
      </w:tr>
      <w:tr w:rsidTr="00441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"/>
              <w:rPr>
                <w:lang w:val="en-NZ"/>
              </w:rPr>
            </w:pPr>
            <w:r w:rsidRPr="0044158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ListBullet"/>
              <w:rPr>
                <w:lang w:val="en-NZ"/>
              </w:rPr>
            </w:pPr>
            <w:r w:rsidRPr="00441587">
              <w:t>Prepares routine written reports using the required format, language and structure</w:t>
            </w:r>
          </w:p>
        </w:tc>
      </w:tr>
      <w:tr w:rsidTr="00441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"/>
              <w:rPr>
                <w:lang w:val="en-NZ"/>
              </w:rPr>
            </w:pPr>
            <w:r w:rsidRPr="0044158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ListBullet"/>
              <w:rPr>
                <w:lang w:val="en-NZ"/>
              </w:rPr>
            </w:pPr>
            <w:r w:rsidRPr="00441587">
              <w:t>Employs active listening and questioning to clarify the content of work orders</w:t>
            </w:r>
          </w:p>
        </w:tc>
      </w:tr>
      <w:tr w:rsidTr="00441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"/>
              <w:rPr>
                <w:lang w:val="en-NZ"/>
              </w:rPr>
            </w:pPr>
            <w:r w:rsidRPr="0044158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87" w:rsidP="00441587">
            <w:pPr>
              <w:pStyle w:val="ListBullet"/>
            </w:pPr>
            <w:r w:rsidRPr="00441587">
              <w:t>Counts numbers of timber products to be stacked, wrapped and packed</w:t>
            </w:r>
          </w:p>
          <w:p w:rsidR="00000000" w:rsidRPr="00441587" w:rsidP="00441587">
            <w:pPr>
              <w:pStyle w:val="ListBullet"/>
            </w:pPr>
            <w:r w:rsidRPr="00441587">
              <w:t>Identifies quantities of timber products in work order</w:t>
            </w:r>
          </w:p>
          <w:p w:rsidR="00000000" w:rsidP="00441587">
            <w:pPr>
              <w:pStyle w:val="ListBullet"/>
              <w:rPr>
                <w:lang w:val="en-NZ"/>
              </w:rPr>
            </w:pPr>
            <w:r w:rsidRPr="00441587">
              <w:t>Verifies quantities by re-counting componen</w:t>
            </w:r>
            <w:r w:rsidRPr="00441587">
              <w:t>ts</w:t>
            </w:r>
          </w:p>
        </w:tc>
      </w:tr>
      <w:tr w:rsidTr="00441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"/>
              <w:rPr>
                <w:lang w:val="en-NZ"/>
              </w:rPr>
            </w:pPr>
            <w:r w:rsidRPr="0044158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ListBullet"/>
              <w:rPr>
                <w:lang w:val="en-NZ"/>
              </w:rPr>
            </w:pPr>
            <w:r w:rsidRPr="00441587">
              <w:t>Understands main tasks, responsibilities and boundaries of own role</w:t>
            </w:r>
          </w:p>
        </w:tc>
      </w:tr>
      <w:tr w:rsidTr="00441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"/>
              <w:rPr>
                <w:lang w:val="en-NZ"/>
              </w:rPr>
            </w:pPr>
            <w:r w:rsidRPr="0044158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ListBullet"/>
              <w:rPr>
                <w:lang w:val="en-NZ"/>
              </w:rPr>
            </w:pPr>
            <w:r w:rsidRPr="00441587">
              <w:t>Uses modes of communication suitable to purpose to confirm and clarify understanding</w:t>
            </w:r>
          </w:p>
        </w:tc>
      </w:tr>
      <w:tr w:rsidTr="00441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"/>
              <w:rPr>
                <w:lang w:val="en-NZ"/>
              </w:rPr>
            </w:pPr>
            <w:r w:rsidRPr="0044158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87" w:rsidP="00441587">
            <w:pPr>
              <w:pStyle w:val="ListBullet"/>
            </w:pPr>
            <w:r w:rsidRPr="00441587">
              <w:t>Recognises and responds to routine problems</w:t>
            </w:r>
          </w:p>
        </w:tc>
      </w:tr>
    </w:tbl>
    <w:p w:rsidR="00000000" w:rsidRPr="00441587" w:rsidP="00441587">
      <w:pPr>
        <w:pStyle w:val="BodyText"/>
      </w:pPr>
    </w:p>
    <w:p w:rsidR="00000000" w:rsidRPr="00441587" w:rsidP="00441587">
      <w:pPr>
        <w:pStyle w:val="AllowPageBreak"/>
      </w:pPr>
    </w:p>
    <w:p w:rsidR="00000000" w:rsidRPr="00441587" w:rsidP="00441587">
      <w:pPr>
        <w:pStyle w:val="Heading1"/>
      </w:pPr>
      <w:bookmarkStart w:id="7" w:name="O_1046674"/>
      <w:bookmarkEnd w:id="7"/>
      <w:r w:rsidRPr="0044158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41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Bold"/>
              <w:rPr>
                <w:lang w:val="en-NZ"/>
              </w:rPr>
            </w:pPr>
            <w:r w:rsidRPr="00441587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Bold"/>
              <w:rPr>
                <w:lang w:val="en-NZ"/>
              </w:rPr>
            </w:pPr>
            <w:r w:rsidRPr="0044158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Bold"/>
              <w:rPr>
                <w:lang w:val="en-NZ"/>
              </w:rPr>
            </w:pPr>
            <w:r w:rsidRPr="0044158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Bold"/>
              <w:rPr>
                <w:lang w:val="en-NZ"/>
              </w:rPr>
            </w:pPr>
            <w:r w:rsidRPr="00441587">
              <w:t>Equivalence status</w:t>
            </w:r>
          </w:p>
        </w:tc>
      </w:tr>
      <w:tr w:rsidTr="00441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"/>
              <w:rPr>
                <w:lang w:val="en-NZ"/>
              </w:rPr>
            </w:pPr>
            <w:r w:rsidRPr="00441587">
              <w:t>FWPCOT3297 Operate automated stacking equipment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87" w:rsidP="00441587">
            <w:pPr>
              <w:pStyle w:val="BodyText"/>
            </w:pPr>
            <w:r w:rsidRPr="00441587">
              <w:t>FWPCOT3230 Operate automated stacking equipment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87">
            <w:pPr>
              <w:pStyle w:val="BodyText"/>
              <w:rPr>
                <w:lang w:val="en-NZ"/>
              </w:rPr>
            </w:pPr>
            <w:r w:rsidRPr="00441587">
              <w:t>Updated workplace health and safety requirements to match across sections;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87" w:rsidP="00441587">
            <w:pPr>
              <w:pStyle w:val="BodyText"/>
            </w:pPr>
            <w:r w:rsidRPr="00441587">
              <w:t>Equivalent unit</w:t>
            </w:r>
          </w:p>
        </w:tc>
      </w:tr>
    </w:tbl>
    <w:p w:rsidR="00000000" w:rsidRPr="00441587" w:rsidP="00441587">
      <w:pPr>
        <w:pStyle w:val="BodyText"/>
      </w:pPr>
    </w:p>
    <w:p w:rsidR="00000000" w:rsidRPr="00441587" w:rsidP="00441587">
      <w:pPr>
        <w:pStyle w:val="AllowPageBreak"/>
      </w:pPr>
    </w:p>
    <w:p w:rsidR="00000000" w:rsidRPr="00441587" w:rsidP="00441587">
      <w:pPr>
        <w:pStyle w:val="Heading1"/>
      </w:pPr>
      <w:bookmarkStart w:id="8" w:name="O_1046681"/>
      <w:bookmarkEnd w:id="8"/>
      <w:r w:rsidRPr="00441587">
        <w:t>Links</w:t>
      </w:r>
    </w:p>
    <w:p w:rsidR="00000000" w:rsidRPr="00441587" w:rsidP="00C16006">
      <w:pPr>
        <w:pStyle w:val="BodyText"/>
      </w:pPr>
      <w:r w:rsidRPr="00441587">
        <w:t>Companion Volumes, including Implementation Guides, are availab</w:t>
      </w:r>
      <w:r w:rsidRPr="00441587">
        <w:t xml:space="preserve">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D04C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41587" w:rsidP="00441587"/>
    <w:sectPr w:rsidSect="004415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87" w:rsidRPr="00C16006" w:rsidP="00C160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006" w:rsidP="004415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6006" w:rsidP="004415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16006" w:rsidP="004415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0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587" w:rsidRPr="00C16006" w:rsidP="00C160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006" w:rsidRPr="002D2AF8" w:rsidP="004415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FWPCOT3297 Operate automated stacking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16006" w:rsidP="004415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0AB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54A7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5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5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5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5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5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5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5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5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5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5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5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587"/>
  </w:style>
  <w:style w:type="character" w:customStyle="1" w:styleId="Heading1Char">
    <w:name w:val="Heading 1 Char"/>
    <w:basedOn w:val="DefaultParagraphFont"/>
    <w:link w:val="Heading1"/>
    <w:rsid w:val="004415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5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5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58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41587"/>
    <w:rPr>
      <w:i/>
    </w:rPr>
  </w:style>
  <w:style w:type="paragraph" w:customStyle="1" w:styleId="SuperHeading">
    <w:name w:val="SuperHeading"/>
    <w:basedOn w:val="Normal"/>
    <w:rsid w:val="004415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5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1587"/>
    <w:rPr>
      <w:b/>
    </w:rPr>
  </w:style>
  <w:style w:type="character" w:customStyle="1" w:styleId="Heading2Char">
    <w:name w:val="Heading 2 Char"/>
    <w:basedOn w:val="DefaultParagraphFont"/>
    <w:link w:val="Heading2"/>
    <w:rsid w:val="004415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5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5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5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5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5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5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5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5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5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5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5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5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5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5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5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1587"/>
    <w:rPr>
      <w:b/>
      <w:spacing w:val="0"/>
    </w:rPr>
  </w:style>
  <w:style w:type="paragraph" w:customStyle="1" w:styleId="SuperTitle">
    <w:name w:val="SuperTitle"/>
    <w:basedOn w:val="Title"/>
    <w:rsid w:val="004415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5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5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15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15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5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5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5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5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5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5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5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5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15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5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5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587"/>
  </w:style>
  <w:style w:type="paragraph" w:styleId="TableofFigures">
    <w:name w:val="table of figures"/>
    <w:basedOn w:val="Normal"/>
    <w:next w:val="Normal"/>
    <w:semiHidden/>
    <w:rsid w:val="004415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5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1587"/>
    <w:rPr>
      <w:rFonts w:ascii="Wingdings" w:hAnsi="Wingdings"/>
    </w:rPr>
  </w:style>
  <w:style w:type="paragraph" w:customStyle="1" w:styleId="TableHeading">
    <w:name w:val="Table Heading"/>
    <w:basedOn w:val="HeadingBase"/>
    <w:rsid w:val="004415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587"/>
    <w:rPr>
      <w:color w:val="0033CC"/>
      <w:u w:val="none"/>
    </w:rPr>
  </w:style>
  <w:style w:type="paragraph" w:customStyle="1" w:styleId="BodyTextRight">
    <w:name w:val="Body Text Right"/>
    <w:basedOn w:val="BodyText"/>
    <w:rsid w:val="004415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5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5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5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5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5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587"/>
    <w:rPr>
      <w:sz w:val="32"/>
    </w:rPr>
  </w:style>
  <w:style w:type="paragraph" w:customStyle="1" w:styleId="HeadingProcedure">
    <w:name w:val="Heading Procedure"/>
    <w:basedOn w:val="HeadingBase"/>
    <w:next w:val="Normal"/>
    <w:rsid w:val="004415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587"/>
    <w:pPr>
      <w:spacing w:before="60" w:after="60"/>
    </w:pPr>
  </w:style>
  <w:style w:type="paragraph" w:styleId="ListContinue">
    <w:name w:val="List Continue"/>
    <w:basedOn w:val="List"/>
    <w:rsid w:val="00441587"/>
    <w:pPr>
      <w:ind w:firstLine="0"/>
    </w:pPr>
  </w:style>
  <w:style w:type="paragraph" w:customStyle="1" w:styleId="ListNote">
    <w:name w:val="List Note"/>
    <w:basedOn w:val="List"/>
    <w:rsid w:val="004415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5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5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587"/>
    <w:rPr>
      <w:rFonts w:ascii="Courier New" w:hAnsi="Courier New"/>
    </w:rPr>
  </w:style>
  <w:style w:type="paragraph" w:customStyle="1" w:styleId="NoteBullet">
    <w:name w:val="Note Bullet"/>
    <w:basedOn w:val="Note"/>
    <w:rsid w:val="004415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5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5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5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5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15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5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587"/>
    <w:rPr>
      <w:b/>
      <w:smallCaps/>
    </w:rPr>
  </w:style>
  <w:style w:type="paragraph" w:customStyle="1" w:styleId="TableListNumber">
    <w:name w:val="Table List Number"/>
    <w:basedOn w:val="ListNumber"/>
    <w:rsid w:val="004415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5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587"/>
    <w:pPr>
      <w:numPr>
        <w:numId w:val="8"/>
      </w:numPr>
    </w:pPr>
  </w:style>
  <w:style w:type="paragraph" w:customStyle="1" w:styleId="ListAlpha2">
    <w:name w:val="List Alpha 2"/>
    <w:basedOn w:val="List2"/>
    <w:rsid w:val="00441587"/>
    <w:pPr>
      <w:numPr>
        <w:numId w:val="7"/>
      </w:numPr>
    </w:pPr>
  </w:style>
  <w:style w:type="paragraph" w:styleId="List2">
    <w:name w:val="List 2"/>
    <w:basedOn w:val="BodyText"/>
    <w:rsid w:val="004415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5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5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5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5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5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1587"/>
    <w:pPr>
      <w:numPr>
        <w:numId w:val="3"/>
      </w:numPr>
    </w:pPr>
  </w:style>
  <w:style w:type="paragraph" w:styleId="ListContinue2">
    <w:name w:val="List Continue 2"/>
    <w:basedOn w:val="List2"/>
    <w:rsid w:val="00441587"/>
    <w:pPr>
      <w:ind w:firstLine="0"/>
    </w:pPr>
  </w:style>
  <w:style w:type="paragraph" w:styleId="ListContinue3">
    <w:name w:val="List Continue 3"/>
    <w:basedOn w:val="List3"/>
    <w:rsid w:val="00441587"/>
    <w:pPr>
      <w:ind w:left="1021" w:firstLine="0"/>
    </w:pPr>
  </w:style>
  <w:style w:type="paragraph" w:styleId="ListContinue4">
    <w:name w:val="List Continue 4"/>
    <w:basedOn w:val="List4"/>
    <w:rsid w:val="00441587"/>
    <w:pPr>
      <w:ind w:firstLine="0"/>
    </w:pPr>
  </w:style>
  <w:style w:type="paragraph" w:styleId="ListContinue5">
    <w:name w:val="List Continue 5"/>
    <w:basedOn w:val="List5"/>
    <w:rsid w:val="00441587"/>
    <w:pPr>
      <w:ind w:firstLine="0"/>
    </w:pPr>
  </w:style>
  <w:style w:type="paragraph" w:styleId="ListNumber3">
    <w:name w:val="List Number 3"/>
    <w:basedOn w:val="List3"/>
    <w:rsid w:val="00441587"/>
    <w:pPr>
      <w:numPr>
        <w:numId w:val="4"/>
      </w:numPr>
    </w:pPr>
  </w:style>
  <w:style w:type="paragraph" w:styleId="ListNumber4">
    <w:name w:val="List Number 4"/>
    <w:basedOn w:val="List4"/>
    <w:rsid w:val="00441587"/>
    <w:pPr>
      <w:numPr>
        <w:numId w:val="5"/>
      </w:numPr>
    </w:pPr>
  </w:style>
  <w:style w:type="paragraph" w:styleId="ListNumber5">
    <w:name w:val="List Number 5"/>
    <w:basedOn w:val="List5"/>
    <w:rsid w:val="00441587"/>
    <w:pPr>
      <w:numPr>
        <w:numId w:val="6"/>
      </w:numPr>
    </w:pPr>
  </w:style>
  <w:style w:type="paragraph" w:styleId="BlockText">
    <w:name w:val="Block Text"/>
    <w:basedOn w:val="Normal"/>
    <w:rsid w:val="004415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5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587"/>
    <w:rPr>
      <w:sz w:val="16"/>
      <w:vertAlign w:val="superscript"/>
    </w:rPr>
  </w:style>
  <w:style w:type="character" w:customStyle="1" w:styleId="Symbols">
    <w:name w:val="Symbols"/>
    <w:basedOn w:val="DefaultParagraphFont"/>
    <w:rsid w:val="00441587"/>
    <w:rPr>
      <w:rFonts w:ascii="Symbol" w:hAnsi="Symbol"/>
    </w:rPr>
  </w:style>
  <w:style w:type="character" w:customStyle="1" w:styleId="MenuOptions">
    <w:name w:val="Menu Options"/>
    <w:basedOn w:val="DefaultParagraphFont"/>
    <w:rsid w:val="004415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587"/>
    <w:rPr>
      <w:b/>
    </w:rPr>
  </w:style>
  <w:style w:type="character" w:customStyle="1" w:styleId="Underlined">
    <w:name w:val="Underlined"/>
    <w:basedOn w:val="DefaultParagraphFont"/>
    <w:rsid w:val="00441587"/>
    <w:rPr>
      <w:u w:val="single"/>
    </w:rPr>
  </w:style>
  <w:style w:type="paragraph" w:customStyle="1" w:styleId="TableBodyTextRight">
    <w:name w:val="Table Body Text Right"/>
    <w:basedOn w:val="TableBodyText"/>
    <w:rsid w:val="004415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587"/>
    <w:rPr>
      <w:sz w:val="18"/>
    </w:rPr>
  </w:style>
  <w:style w:type="paragraph" w:customStyle="1" w:styleId="BodySmallRight">
    <w:name w:val="Body Small Right"/>
    <w:basedOn w:val="BodyTextRight"/>
    <w:rsid w:val="00441587"/>
    <w:rPr>
      <w:sz w:val="18"/>
      <w:szCs w:val="18"/>
    </w:rPr>
  </w:style>
  <w:style w:type="paragraph" w:customStyle="1" w:styleId="MarginEdition">
    <w:name w:val="Margin Edition"/>
    <w:basedOn w:val="MarginNote"/>
    <w:rsid w:val="004415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587"/>
    <w:rPr>
      <w:sz w:val="2"/>
      <w:szCs w:val="2"/>
    </w:rPr>
  </w:style>
  <w:style w:type="character" w:customStyle="1" w:styleId="Small">
    <w:name w:val="Small"/>
    <w:basedOn w:val="DefaultParagraphFont"/>
    <w:rsid w:val="00441587"/>
    <w:rPr>
      <w:sz w:val="16"/>
    </w:rPr>
  </w:style>
  <w:style w:type="paragraph" w:customStyle="1" w:styleId="WideTable">
    <w:name w:val="Wide Table"/>
    <w:basedOn w:val="Normal"/>
    <w:rsid w:val="004415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587"/>
  </w:style>
  <w:style w:type="paragraph" w:styleId="Quote">
    <w:name w:val="Quote"/>
    <w:basedOn w:val="Heading1"/>
    <w:link w:val="QuoteChar"/>
    <w:qFormat/>
    <w:rsid w:val="004415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5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587"/>
    <w:pPr>
      <w:pageBreakBefore/>
    </w:pPr>
  </w:style>
  <w:style w:type="paragraph" w:customStyle="1" w:styleId="Border">
    <w:name w:val="Border"/>
    <w:basedOn w:val="Normal"/>
    <w:qFormat/>
    <w:rsid w:val="004415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5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5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5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5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5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5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5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5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587"/>
    <w:rPr>
      <w:u w:val="single"/>
    </w:rPr>
  </w:style>
  <w:style w:type="character" w:customStyle="1" w:styleId="BoldandItalics">
    <w:name w:val="Bold and Italics"/>
    <w:qFormat/>
    <w:rsid w:val="00441587"/>
    <w:rPr>
      <w:b/>
      <w:i/>
      <w:u w:val="none"/>
    </w:rPr>
  </w:style>
  <w:style w:type="paragraph" w:styleId="BalloonText">
    <w:name w:val="Balloon Text"/>
    <w:basedOn w:val="Normal"/>
    <w:link w:val="BalloonTextChar"/>
    <w:rsid w:val="004415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5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5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5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5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5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5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60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4064</Characters>
  <Application>Microsoft Office Word</Application>
  <DocSecurity>0</DocSecurity>
  <Lines>145</Lines>
  <Paragraphs>90</Paragraphs>
  <ScaleCrop>false</ScaleCrop>
  <Company>Author-it Software Corporation Ltd.</Company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FWPCOT3297 Operate automated stacking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2024-04-26T01:49:00Z</dcterms:created>
  <dcterms:modified xsi:type="dcterms:W3CDTF">2024-04-26T01:49:00Z</dcterms:modified>
</cp:coreProperties>
</file>