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54F" w:rsidP="00D175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FWPCOT3296 Mechanically stress grade timber</w:t>
      </w:r>
      <w:r>
        <w:fldChar w:fldCharType="end"/>
      </w:r>
    </w:p>
    <w:p w:rsidR="00D1754F" w:rsidP="00D1754F">
      <w:pPr>
        <w:pStyle w:val="Version"/>
        <w:sectPr w:rsidSect="006C7B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7B63" w:rsidP="006C7B63">
      <w:pPr>
        <w:pStyle w:val="SuperHeading"/>
      </w:pPr>
      <w:r w:rsidRPr="006C7B63">
        <w:t>Assessment Requirements for FWPCOT3296 Mechanically stress grade timber</w:t>
      </w:r>
    </w:p>
    <w:p w:rsidR="00000000" w:rsidRPr="006C7B63" w:rsidP="006C7B63">
      <w:pPr>
        <w:pStyle w:val="Heading1"/>
      </w:pPr>
      <w:bookmarkStart w:id="1" w:name="O_1046657"/>
      <w:bookmarkEnd w:id="1"/>
      <w:r w:rsidRPr="006C7B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7B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B63">
            <w:pPr>
              <w:pStyle w:val="BodyTextBold"/>
              <w:rPr>
                <w:lang w:val="en-NZ"/>
              </w:rPr>
            </w:pPr>
            <w:r w:rsidRPr="006C7B6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B63">
            <w:pPr>
              <w:pStyle w:val="BodyTextBold"/>
              <w:rPr>
                <w:lang w:val="en-NZ"/>
              </w:rPr>
            </w:pPr>
            <w:r w:rsidRPr="006C7B63">
              <w:t>Comments</w:t>
            </w:r>
          </w:p>
        </w:tc>
      </w:tr>
      <w:tr w:rsidTr="006C7B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B63">
            <w:pPr>
              <w:pStyle w:val="BodyText"/>
              <w:rPr>
                <w:lang w:val="en-NZ"/>
              </w:rPr>
            </w:pPr>
            <w:r w:rsidRPr="006C7B6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B63" w:rsidP="006C7B63">
            <w:pPr>
              <w:pStyle w:val="BodyText"/>
            </w:pPr>
            <w:r w:rsidRPr="006C7B63">
              <w:t>This version released with FWP Forest and Wood Products Training Package Version 5.0.</w:t>
            </w:r>
          </w:p>
        </w:tc>
      </w:tr>
    </w:tbl>
    <w:p w:rsidR="00000000" w:rsidRPr="006C7B63" w:rsidP="006C7B63">
      <w:pPr>
        <w:pStyle w:val="BodyText"/>
      </w:pPr>
    </w:p>
    <w:p w:rsidR="00000000" w:rsidRPr="006C7B63" w:rsidP="006C7B63">
      <w:pPr>
        <w:pStyle w:val="AllowPageBreak"/>
      </w:pPr>
    </w:p>
    <w:p w:rsidR="00000000" w:rsidRPr="006C7B63" w:rsidP="006C7B63">
      <w:pPr>
        <w:pStyle w:val="Heading1"/>
      </w:pPr>
      <w:bookmarkStart w:id="2" w:name="O_1046658"/>
      <w:bookmarkEnd w:id="2"/>
      <w:r w:rsidRPr="006C7B63">
        <w:t>Performance Evidence</w:t>
      </w:r>
    </w:p>
    <w:p w:rsidR="00000000" w:rsidRPr="006C7B63" w:rsidP="00D1754F">
      <w:pPr>
        <w:pStyle w:val="BodyText"/>
      </w:pPr>
      <w:r w:rsidRPr="006C7B63">
        <w:t xml:space="preserve">An individual demonstrating competency must satisfy all of the elements and performance criteria in this unit. </w:t>
      </w:r>
    </w:p>
    <w:p w:rsidR="00000000" w:rsidRPr="006C7B63" w:rsidP="00D1754F">
      <w:pPr>
        <w:pStyle w:val="BodyText"/>
      </w:pPr>
      <w:r w:rsidRPr="006C7B63">
        <w:t>There must be evidence that the individual has, on at least one occasion, mechanically stress graded timber, and has:</w:t>
      </w:r>
    </w:p>
    <w:p w:rsidR="00000000" w:rsidRPr="006C7B63" w:rsidP="006C7B63">
      <w:pPr>
        <w:pStyle w:val="ListBullet"/>
      </w:pPr>
      <w:r w:rsidRPr="006C7B63">
        <w:t>foll</w:t>
      </w:r>
      <w:r w:rsidRPr="006C7B63">
        <w:t xml:space="preserve">owed work order and relevant workplace health and safety and environmental protection procedures </w:t>
      </w:r>
    </w:p>
    <w:p w:rsidR="00000000" w:rsidRPr="006C7B63" w:rsidP="006C7B63">
      <w:pPr>
        <w:pStyle w:val="ListBullet"/>
      </w:pPr>
      <w:r w:rsidRPr="006C7B63">
        <w:t>operated a mechanical stress-grading machine or high-speed stress-grading machine according to work orders to grade one or more of the following types of timb</w:t>
      </w:r>
      <w:r w:rsidRPr="006C7B63">
        <w:t>er products:</w:t>
      </w:r>
    </w:p>
    <w:p w:rsidR="00000000" w:rsidRPr="006C7B63" w:rsidP="006C7B63">
      <w:pPr>
        <w:pStyle w:val="ListBullet2"/>
      </w:pPr>
      <w:r w:rsidRPr="006C7B63">
        <w:t>timber from native species</w:t>
      </w:r>
    </w:p>
    <w:p w:rsidR="00000000" w:rsidRPr="006C7B63" w:rsidP="006C7B63">
      <w:pPr>
        <w:pStyle w:val="ListBullet2"/>
      </w:pPr>
      <w:r w:rsidRPr="006C7B63">
        <w:t>timber from imported species</w:t>
      </w:r>
    </w:p>
    <w:p w:rsidR="00000000" w:rsidRPr="006C7B63" w:rsidP="006C7B63">
      <w:pPr>
        <w:pStyle w:val="ListBullet2"/>
      </w:pPr>
      <w:r w:rsidRPr="006C7B63">
        <w:t>dressed timber</w:t>
      </w:r>
    </w:p>
    <w:p w:rsidR="00000000" w:rsidRPr="006C7B63" w:rsidP="006C7B63">
      <w:pPr>
        <w:pStyle w:val="ListBullet2"/>
      </w:pPr>
      <w:r w:rsidRPr="006C7B63">
        <w:t>in-the-rough timber</w:t>
      </w:r>
    </w:p>
    <w:p w:rsidR="00000000" w:rsidRPr="006C7B63" w:rsidP="006C7B63">
      <w:pPr>
        <w:pStyle w:val="ListBullet2"/>
      </w:pPr>
      <w:r w:rsidRPr="006C7B63">
        <w:t>preservative treated timber</w:t>
      </w:r>
    </w:p>
    <w:p w:rsidR="00000000" w:rsidRPr="006C7B63" w:rsidP="006C7B63">
      <w:pPr>
        <w:pStyle w:val="ListBullet"/>
      </w:pPr>
      <w:r w:rsidRPr="006C7B63">
        <w:t>completed operator maintenance on the mechanical stress-grading equipment</w:t>
      </w:r>
    </w:p>
    <w:p w:rsidR="00000000" w:rsidRPr="006C7B63" w:rsidP="006C7B63">
      <w:pPr>
        <w:pStyle w:val="ListBullet"/>
      </w:pPr>
      <w:r w:rsidRPr="006C7B63">
        <w:t>recorded and reported production outcomes, equipment faults and maintenance requirements to appropriate personnel.</w:t>
      </w:r>
    </w:p>
    <w:p w:rsidR="00000000" w:rsidRPr="006C7B63" w:rsidP="006C7B63">
      <w:pPr>
        <w:pStyle w:val="AllowPageBreak"/>
      </w:pPr>
    </w:p>
    <w:p w:rsidR="00000000" w:rsidRPr="006C7B63" w:rsidP="006C7B63">
      <w:pPr>
        <w:pStyle w:val="Heading1"/>
      </w:pPr>
      <w:bookmarkStart w:id="3" w:name="O_1046659"/>
      <w:bookmarkEnd w:id="3"/>
      <w:r w:rsidRPr="006C7B63">
        <w:t>Knowledge Evidence</w:t>
      </w:r>
    </w:p>
    <w:p w:rsidR="00000000" w:rsidRPr="006C7B63" w:rsidP="00D1754F">
      <w:pPr>
        <w:pStyle w:val="BodyText"/>
      </w:pPr>
      <w:r w:rsidRPr="006C7B63">
        <w:t>An individual must be able to demonstrate the knowledge required to perform the tasks outlined in the e</w:t>
      </w:r>
      <w:r w:rsidRPr="006C7B63">
        <w:t xml:space="preserve">lements and performance criteria of this unit. This includes knowledge of: </w:t>
      </w:r>
    </w:p>
    <w:p w:rsidR="00000000" w:rsidRPr="006C7B63" w:rsidP="006C7B63">
      <w:pPr>
        <w:pStyle w:val="ListBullet"/>
      </w:pPr>
      <w:r w:rsidRPr="006C7B63">
        <w:t>typical flow of material supply in and out of the grading area</w:t>
      </w:r>
    </w:p>
    <w:p w:rsidR="00000000" w:rsidRPr="006C7B63" w:rsidP="006C7B63">
      <w:pPr>
        <w:pStyle w:val="ListBullet"/>
      </w:pPr>
      <w:r w:rsidRPr="006C7B63">
        <w:t>typical workflow processes and techniques used to stress grade timber mechanically</w:t>
      </w:r>
    </w:p>
    <w:p w:rsidR="00000000" w:rsidRPr="006C7B63" w:rsidP="006C7B63">
      <w:pPr>
        <w:pStyle w:val="ListBullet"/>
      </w:pPr>
      <w:r w:rsidRPr="006C7B63">
        <w:t>range of industry standard streng</w:t>
      </w:r>
      <w:r w:rsidRPr="006C7B63">
        <w:t>th grades and thresholds and applicable terminology</w:t>
      </w:r>
    </w:p>
    <w:p w:rsidR="00000000" w:rsidRPr="006C7B63" w:rsidP="006C7B63">
      <w:pPr>
        <w:pStyle w:val="ListBullet"/>
      </w:pPr>
      <w:r w:rsidRPr="006C7B63">
        <w:t>markings used on timber boards to identify grades</w:t>
      </w:r>
    </w:p>
    <w:p w:rsidR="00000000" w:rsidRPr="006C7B63" w:rsidP="006C7B63">
      <w:pPr>
        <w:pStyle w:val="ListBullet"/>
      </w:pPr>
      <w:r w:rsidRPr="006C7B63">
        <w:t xml:space="preserve">reasons for independent testing of boards </w:t>
      </w:r>
    </w:p>
    <w:p w:rsidR="00000000" w:rsidRPr="006C7B63" w:rsidP="006C7B63">
      <w:pPr>
        <w:pStyle w:val="ListBullet"/>
      </w:pPr>
      <w:r w:rsidRPr="006C7B63">
        <w:t>processes for sampling and preparing boards for testing</w:t>
      </w:r>
    </w:p>
    <w:p w:rsidR="00000000" w:rsidRPr="006C7B63" w:rsidP="006C7B63">
      <w:pPr>
        <w:pStyle w:val="ListBullet"/>
      </w:pPr>
      <w:r w:rsidRPr="006C7B63">
        <w:t>purpose, features and operation of equipment used to s</w:t>
      </w:r>
      <w:r w:rsidRPr="006C7B63">
        <w:t>tress grade timber mechanically:</w:t>
      </w:r>
    </w:p>
    <w:p w:rsidR="00000000" w:rsidRPr="006C7B63" w:rsidP="006C7B63">
      <w:pPr>
        <w:pStyle w:val="ListBullet2"/>
      </w:pPr>
      <w:r w:rsidRPr="006C7B63">
        <w:t>mechanical stress graders or high-speed mechanical graders</w:t>
      </w:r>
    </w:p>
    <w:p w:rsidR="00000000" w:rsidRPr="006C7B63" w:rsidP="006C7B63">
      <w:pPr>
        <w:pStyle w:val="ListBullet2"/>
      </w:pPr>
      <w:r w:rsidRPr="006C7B63">
        <w:t>spray guns</w:t>
      </w:r>
    </w:p>
    <w:p w:rsidR="00000000" w:rsidRPr="006C7B63" w:rsidP="006C7B63">
      <w:pPr>
        <w:pStyle w:val="ListBullet2"/>
      </w:pPr>
      <w:r w:rsidRPr="006C7B63">
        <w:t>branding rolls</w:t>
      </w:r>
    </w:p>
    <w:p w:rsidR="00000000" w:rsidRPr="006C7B63" w:rsidP="006C7B63">
      <w:pPr>
        <w:pStyle w:val="ListBullet2"/>
      </w:pPr>
      <w:r w:rsidRPr="006C7B63">
        <w:t>verification boards</w:t>
      </w:r>
    </w:p>
    <w:p w:rsidR="00000000" w:rsidRPr="006C7B63" w:rsidP="006C7B63">
      <w:pPr>
        <w:pStyle w:val="ListBullet"/>
      </w:pPr>
      <w:r w:rsidRPr="006C7B63">
        <w:t>methods used to:</w:t>
      </w:r>
    </w:p>
    <w:p w:rsidR="00000000" w:rsidRPr="006C7B63" w:rsidP="006C7B63">
      <w:pPr>
        <w:pStyle w:val="ListBullet2"/>
      </w:pPr>
      <w:r w:rsidRPr="006C7B63">
        <w:t>calibrate equipment to grades using verification timber boards</w:t>
      </w:r>
    </w:p>
    <w:p w:rsidR="00000000" w:rsidRPr="006C7B63" w:rsidP="006C7B63">
      <w:pPr>
        <w:pStyle w:val="ListBullet2"/>
      </w:pPr>
      <w:r w:rsidRPr="006C7B63">
        <w:t>clean and maintain mechanical stres</w:t>
      </w:r>
      <w:r w:rsidRPr="006C7B63">
        <w:t>s-grading equipment</w:t>
      </w:r>
    </w:p>
    <w:p w:rsidR="00000000" w:rsidRPr="006C7B63" w:rsidP="006C7B63">
      <w:pPr>
        <w:pStyle w:val="ListBullet"/>
      </w:pPr>
      <w:r w:rsidRPr="006C7B63">
        <w:t>workplace procedures specific to mechanically stress-grading timber:</w:t>
      </w:r>
    </w:p>
    <w:p w:rsidR="00000000" w:rsidRPr="006C7B63" w:rsidP="006C7B63">
      <w:pPr>
        <w:pStyle w:val="ListBullet2"/>
      </w:pPr>
      <w:r w:rsidRPr="006C7B63">
        <w:t>workplace health and safety, with particular emphasis on equipment lock-out, use of personal protective equipment (PPE), safe manual handling techniques and handling</w:t>
      </w:r>
      <w:r w:rsidRPr="006C7B63">
        <w:t xml:space="preserve"> hazardous substances</w:t>
      </w:r>
    </w:p>
    <w:p w:rsidR="00000000" w:rsidRPr="006C7B63" w:rsidP="006C7B63">
      <w:pPr>
        <w:pStyle w:val="ListBullet2"/>
      </w:pPr>
      <w:r w:rsidRPr="006C7B63">
        <w:t>communication reporting lines</w:t>
      </w:r>
    </w:p>
    <w:p w:rsidR="00000000" w:rsidRPr="006C7B63" w:rsidP="006C7B63">
      <w:pPr>
        <w:pStyle w:val="ListBullet2"/>
      </w:pPr>
      <w:r w:rsidRPr="006C7B63">
        <w:t>recording and reporting production outcomes, equipment faults and maintenance requirements</w:t>
      </w:r>
    </w:p>
    <w:p w:rsidR="00000000" w:rsidRPr="006C7B63" w:rsidP="006C7B63">
      <w:pPr>
        <w:pStyle w:val="ListBullet"/>
      </w:pPr>
      <w:r w:rsidRPr="006C7B63">
        <w:t>environmental protection practices for timber processing plants:</w:t>
      </w:r>
    </w:p>
    <w:p w:rsidR="00000000" w:rsidRPr="006C7B63" w:rsidP="006C7B63">
      <w:pPr>
        <w:pStyle w:val="ListBullet2"/>
      </w:pPr>
      <w:r w:rsidRPr="006C7B63">
        <w:t xml:space="preserve">reducing water and energy use </w:t>
      </w:r>
    </w:p>
    <w:p w:rsidR="00000000" w:rsidRPr="006C7B63" w:rsidP="006C7B63">
      <w:pPr>
        <w:pStyle w:val="ListBullet2"/>
      </w:pPr>
      <w:r w:rsidRPr="006C7B63">
        <w:t>cleaning plant, tools and equipment</w:t>
      </w:r>
    </w:p>
    <w:p w:rsidR="00000000" w:rsidRPr="006C7B63" w:rsidP="006C7B63">
      <w:pPr>
        <w:pStyle w:val="ListBullet2"/>
      </w:pPr>
      <w:r w:rsidRPr="006C7B63">
        <w:t>disposing of hazardous substances.</w:t>
      </w:r>
    </w:p>
    <w:p w:rsidR="00000000" w:rsidRPr="006C7B63" w:rsidP="006C7B63">
      <w:pPr>
        <w:pStyle w:val="AllowPageBreak"/>
      </w:pPr>
    </w:p>
    <w:p w:rsidR="00000000" w:rsidRPr="006C7B63" w:rsidP="006C7B63">
      <w:pPr>
        <w:pStyle w:val="Heading1"/>
      </w:pPr>
      <w:bookmarkStart w:id="4" w:name="O_1046660"/>
      <w:bookmarkEnd w:id="4"/>
      <w:r w:rsidRPr="006C7B63">
        <w:t>Assessment Conditions</w:t>
      </w:r>
    </w:p>
    <w:p w:rsidR="00000000" w:rsidRPr="006C7B63" w:rsidP="00D1754F">
      <w:pPr>
        <w:pStyle w:val="BodyText"/>
      </w:pPr>
      <w:r w:rsidRPr="006C7B63">
        <w:t>Assessment of skills must take place under the following conditions:</w:t>
      </w:r>
    </w:p>
    <w:p w:rsidR="00000000" w:rsidRPr="006C7B63" w:rsidP="006C7B63">
      <w:pPr>
        <w:pStyle w:val="ListBullet"/>
      </w:pPr>
      <w:r w:rsidRPr="006C7B63">
        <w:t>physical conditions:</w:t>
      </w:r>
    </w:p>
    <w:p w:rsidR="00000000" w:rsidRPr="006C7B63" w:rsidP="006C7B63">
      <w:pPr>
        <w:pStyle w:val="ListBullet2"/>
      </w:pPr>
      <w:r w:rsidRPr="006C7B63">
        <w:t>skills must be demonstrated in a timber processing p</w:t>
      </w:r>
      <w:r w:rsidRPr="006C7B63">
        <w:t>lant or an environment that accurately represents workplace conditions</w:t>
      </w:r>
    </w:p>
    <w:p w:rsidR="00000000" w:rsidRPr="006C7B63" w:rsidP="006C7B63">
      <w:pPr>
        <w:pStyle w:val="ListBullet"/>
      </w:pPr>
      <w:r w:rsidRPr="006C7B63">
        <w:t>resources, equipment and materials:</w:t>
      </w:r>
    </w:p>
    <w:p w:rsidR="00000000" w:rsidRPr="006C7B63" w:rsidP="006C7B63">
      <w:pPr>
        <w:pStyle w:val="ListBullet2"/>
      </w:pPr>
      <w:r w:rsidRPr="006C7B63">
        <w:t>mechanical stress graders or high-speed mechanical graders</w:t>
      </w:r>
    </w:p>
    <w:p w:rsidR="00000000" w:rsidRPr="006C7B63" w:rsidP="006C7B63">
      <w:pPr>
        <w:pStyle w:val="ListBullet2"/>
      </w:pPr>
      <w:r w:rsidRPr="006C7B63">
        <w:t>spray guns</w:t>
      </w:r>
    </w:p>
    <w:p w:rsidR="00000000" w:rsidRPr="006C7B63" w:rsidP="006C7B63">
      <w:pPr>
        <w:pStyle w:val="ListBullet2"/>
      </w:pPr>
      <w:r w:rsidRPr="006C7B63">
        <w:t>branding rolls</w:t>
      </w:r>
    </w:p>
    <w:p w:rsidR="00000000" w:rsidRPr="006C7B63" w:rsidP="006C7B63">
      <w:pPr>
        <w:pStyle w:val="ListBullet2"/>
      </w:pPr>
      <w:r w:rsidRPr="006C7B63">
        <w:t>verification boards</w:t>
      </w:r>
    </w:p>
    <w:p w:rsidR="00000000" w:rsidRPr="006C7B63" w:rsidP="006C7B63">
      <w:pPr>
        <w:pStyle w:val="ListBullet2"/>
      </w:pPr>
      <w:r w:rsidRPr="006C7B63">
        <w:t>PPE suitable for mechanically stress-gradi</w:t>
      </w:r>
      <w:r w:rsidRPr="006C7B63">
        <w:t>ng timber</w:t>
      </w:r>
    </w:p>
    <w:p w:rsidR="00000000" w:rsidRPr="006C7B63" w:rsidP="006C7B63">
      <w:pPr>
        <w:pStyle w:val="ListBullet2"/>
      </w:pPr>
      <w:r w:rsidRPr="006C7B63">
        <w:t xml:space="preserve">timber boards suitable for mechanically stress-grading and sufficient quantities for the grading operation </w:t>
      </w:r>
    </w:p>
    <w:p w:rsidR="00000000" w:rsidRPr="006C7B63" w:rsidP="006C7B63">
      <w:pPr>
        <w:pStyle w:val="ListBullet"/>
      </w:pPr>
      <w:r w:rsidRPr="006C7B63">
        <w:t>specifications:</w:t>
      </w:r>
    </w:p>
    <w:p w:rsidR="00000000" w:rsidRPr="006C7B63" w:rsidP="006C7B63">
      <w:pPr>
        <w:pStyle w:val="ListBullet2"/>
      </w:pPr>
      <w:r w:rsidRPr="006C7B63">
        <w:t>manufacturer instructions for use and maintenance of equipment</w:t>
      </w:r>
    </w:p>
    <w:p w:rsidR="00000000" w:rsidRPr="006C7B63" w:rsidP="006C7B63">
      <w:pPr>
        <w:pStyle w:val="ListBullet2"/>
      </w:pPr>
      <w:r w:rsidRPr="006C7B63">
        <w:t>work order with specific instructions for types and quantities of timber to be graded</w:t>
      </w:r>
    </w:p>
    <w:p w:rsidR="00000000" w:rsidRPr="006C7B63" w:rsidP="006C7B63">
      <w:pPr>
        <w:pStyle w:val="ListBullet2"/>
      </w:pPr>
      <w:r w:rsidRPr="006C7B63">
        <w:t>template documents for recording production outcomes, equipment faults and maintenance requirements.</w:t>
      </w:r>
    </w:p>
    <w:p w:rsidR="00000000" w:rsidRPr="006C7B63" w:rsidP="00D1754F">
      <w:pPr>
        <w:pStyle w:val="BodyText"/>
      </w:pPr>
      <w:r w:rsidRPr="006C7B63">
        <w:t>Assessors of this unit must satisfy the requirements for assessors in</w:t>
      </w:r>
      <w:r w:rsidRPr="006C7B63">
        <w:t xml:space="preserve"> applicable vocational education and training legislation, frameworks and/or standards.</w:t>
      </w:r>
    </w:p>
    <w:p w:rsidR="00000000" w:rsidRPr="006C7B63" w:rsidP="006C7B63">
      <w:pPr>
        <w:pStyle w:val="Heading1"/>
      </w:pPr>
      <w:bookmarkStart w:id="5" w:name="O_1046663"/>
      <w:bookmarkEnd w:id="5"/>
      <w:r w:rsidRPr="006C7B63">
        <w:t>Links</w:t>
      </w:r>
    </w:p>
    <w:p w:rsidR="00000000" w:rsidRPr="006C7B63" w:rsidP="00D1754F">
      <w:pPr>
        <w:pStyle w:val="BodyText"/>
      </w:pPr>
      <w:r w:rsidRPr="006C7B6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72D1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C7B63" w:rsidP="006C7B63"/>
    <w:sectPr w:rsidSect="006C7B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B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B63" w:rsidRPr="00D1754F" w:rsidP="00D175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B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54F" w:rsidP="006C7B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754F" w:rsidP="006C7B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1754F" w:rsidP="006C7B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B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5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7B63" w:rsidRPr="00D1754F" w:rsidP="00D175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B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54F" w:rsidRPr="002D2AF8" w:rsidP="006C7B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FWPCOT3296 Mechanically stress grade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D1754F" w:rsidP="006C7B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781C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509F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30D9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B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B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B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B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B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B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B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B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B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B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B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B63"/>
  </w:style>
  <w:style w:type="character" w:customStyle="1" w:styleId="Heading1Char">
    <w:name w:val="Heading 1 Char"/>
    <w:basedOn w:val="DefaultParagraphFont"/>
    <w:link w:val="Heading1"/>
    <w:rsid w:val="006C7B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7B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B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7B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7B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7B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7B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C7B63"/>
    <w:rPr>
      <w:b/>
    </w:rPr>
  </w:style>
  <w:style w:type="character" w:customStyle="1" w:styleId="Heading2Char">
    <w:name w:val="Heading 2 Char"/>
    <w:basedOn w:val="DefaultParagraphFont"/>
    <w:link w:val="Heading2"/>
    <w:rsid w:val="006C7B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B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B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B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B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B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B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B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B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B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B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B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B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7B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B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7B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B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B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7B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7B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7B63"/>
    <w:rPr>
      <w:b/>
      <w:spacing w:val="0"/>
    </w:rPr>
  </w:style>
  <w:style w:type="paragraph" w:customStyle="1" w:styleId="SuperTitle">
    <w:name w:val="SuperTitle"/>
    <w:basedOn w:val="Title"/>
    <w:rsid w:val="006C7B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B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B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7B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B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B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B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B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B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B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B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B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7B63"/>
    <w:rPr>
      <w:i/>
    </w:rPr>
  </w:style>
  <w:style w:type="paragraph" w:styleId="Caption">
    <w:name w:val="caption"/>
    <w:basedOn w:val="BodyText"/>
    <w:next w:val="Normal"/>
    <w:qFormat/>
    <w:rsid w:val="006C7B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B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B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B63"/>
  </w:style>
  <w:style w:type="paragraph" w:styleId="TableofFigures">
    <w:name w:val="table of figures"/>
    <w:basedOn w:val="Normal"/>
    <w:next w:val="Normal"/>
    <w:semiHidden/>
    <w:rsid w:val="006C7B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B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7B63"/>
    <w:rPr>
      <w:rFonts w:ascii="Wingdings" w:hAnsi="Wingdings"/>
    </w:rPr>
  </w:style>
  <w:style w:type="paragraph" w:customStyle="1" w:styleId="TableHeading">
    <w:name w:val="Table Heading"/>
    <w:basedOn w:val="HeadingBase"/>
    <w:rsid w:val="006C7B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7B63"/>
    <w:rPr>
      <w:color w:val="0033CC"/>
      <w:u w:val="none"/>
    </w:rPr>
  </w:style>
  <w:style w:type="paragraph" w:customStyle="1" w:styleId="BodyTextRight">
    <w:name w:val="Body Text Right"/>
    <w:basedOn w:val="BodyText"/>
    <w:rsid w:val="006C7B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B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B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B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B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B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B63"/>
    <w:rPr>
      <w:sz w:val="32"/>
    </w:rPr>
  </w:style>
  <w:style w:type="paragraph" w:customStyle="1" w:styleId="HeadingProcedure">
    <w:name w:val="Heading Procedure"/>
    <w:basedOn w:val="HeadingBase"/>
    <w:next w:val="Normal"/>
    <w:rsid w:val="006C7B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7B63"/>
    <w:pPr>
      <w:spacing w:before="60" w:after="60"/>
    </w:pPr>
  </w:style>
  <w:style w:type="paragraph" w:styleId="ListContinue">
    <w:name w:val="List Continue"/>
    <w:basedOn w:val="List"/>
    <w:rsid w:val="006C7B63"/>
    <w:pPr>
      <w:ind w:firstLine="0"/>
    </w:pPr>
  </w:style>
  <w:style w:type="paragraph" w:customStyle="1" w:styleId="ListNote">
    <w:name w:val="List Note"/>
    <w:basedOn w:val="List"/>
    <w:rsid w:val="006C7B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B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B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7B63"/>
    <w:rPr>
      <w:rFonts w:ascii="Courier New" w:hAnsi="Courier New"/>
    </w:rPr>
  </w:style>
  <w:style w:type="paragraph" w:customStyle="1" w:styleId="NoteBullet">
    <w:name w:val="Note Bullet"/>
    <w:basedOn w:val="Note"/>
    <w:rsid w:val="006C7B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B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B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B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B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7B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B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B63"/>
    <w:rPr>
      <w:b/>
      <w:smallCaps/>
    </w:rPr>
  </w:style>
  <w:style w:type="paragraph" w:customStyle="1" w:styleId="TableListNumber">
    <w:name w:val="Table List Number"/>
    <w:basedOn w:val="ListNumber"/>
    <w:rsid w:val="006C7B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B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B63"/>
    <w:pPr>
      <w:numPr>
        <w:numId w:val="9"/>
      </w:numPr>
    </w:pPr>
  </w:style>
  <w:style w:type="paragraph" w:customStyle="1" w:styleId="ListAlpha2">
    <w:name w:val="List Alpha 2"/>
    <w:basedOn w:val="List2"/>
    <w:rsid w:val="006C7B63"/>
    <w:pPr>
      <w:numPr>
        <w:numId w:val="8"/>
      </w:numPr>
    </w:pPr>
  </w:style>
  <w:style w:type="paragraph" w:styleId="List2">
    <w:name w:val="List 2"/>
    <w:basedOn w:val="BodyText"/>
    <w:rsid w:val="006C7B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7B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B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B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7B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7B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7B63"/>
    <w:pPr>
      <w:numPr>
        <w:numId w:val="4"/>
      </w:numPr>
    </w:pPr>
  </w:style>
  <w:style w:type="paragraph" w:styleId="ListContinue2">
    <w:name w:val="List Continue 2"/>
    <w:basedOn w:val="List2"/>
    <w:rsid w:val="006C7B63"/>
    <w:pPr>
      <w:ind w:firstLine="0"/>
    </w:pPr>
  </w:style>
  <w:style w:type="paragraph" w:styleId="ListContinue3">
    <w:name w:val="List Continue 3"/>
    <w:basedOn w:val="List3"/>
    <w:rsid w:val="006C7B63"/>
    <w:pPr>
      <w:ind w:left="1021" w:firstLine="0"/>
    </w:pPr>
  </w:style>
  <w:style w:type="paragraph" w:styleId="ListContinue4">
    <w:name w:val="List Continue 4"/>
    <w:basedOn w:val="List4"/>
    <w:rsid w:val="006C7B63"/>
    <w:pPr>
      <w:ind w:firstLine="0"/>
    </w:pPr>
  </w:style>
  <w:style w:type="paragraph" w:styleId="ListContinue5">
    <w:name w:val="List Continue 5"/>
    <w:basedOn w:val="List5"/>
    <w:rsid w:val="006C7B63"/>
    <w:pPr>
      <w:ind w:firstLine="0"/>
    </w:pPr>
  </w:style>
  <w:style w:type="paragraph" w:styleId="ListNumber3">
    <w:name w:val="List Number 3"/>
    <w:basedOn w:val="List3"/>
    <w:rsid w:val="006C7B63"/>
    <w:pPr>
      <w:numPr>
        <w:numId w:val="5"/>
      </w:numPr>
    </w:pPr>
  </w:style>
  <w:style w:type="paragraph" w:styleId="ListNumber4">
    <w:name w:val="List Number 4"/>
    <w:basedOn w:val="List4"/>
    <w:rsid w:val="006C7B63"/>
    <w:pPr>
      <w:numPr>
        <w:numId w:val="6"/>
      </w:numPr>
    </w:pPr>
  </w:style>
  <w:style w:type="paragraph" w:styleId="ListNumber5">
    <w:name w:val="List Number 5"/>
    <w:basedOn w:val="List5"/>
    <w:rsid w:val="006C7B63"/>
    <w:pPr>
      <w:numPr>
        <w:numId w:val="7"/>
      </w:numPr>
    </w:pPr>
  </w:style>
  <w:style w:type="paragraph" w:styleId="BlockText">
    <w:name w:val="Block Text"/>
    <w:basedOn w:val="Normal"/>
    <w:rsid w:val="006C7B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B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B63"/>
    <w:rPr>
      <w:sz w:val="16"/>
      <w:vertAlign w:val="superscript"/>
    </w:rPr>
  </w:style>
  <w:style w:type="character" w:customStyle="1" w:styleId="Symbols">
    <w:name w:val="Symbols"/>
    <w:basedOn w:val="DefaultParagraphFont"/>
    <w:rsid w:val="006C7B63"/>
    <w:rPr>
      <w:rFonts w:ascii="Symbol" w:hAnsi="Symbol"/>
    </w:rPr>
  </w:style>
  <w:style w:type="character" w:customStyle="1" w:styleId="MenuOptions">
    <w:name w:val="Menu Options"/>
    <w:basedOn w:val="DefaultParagraphFont"/>
    <w:rsid w:val="006C7B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B63"/>
    <w:rPr>
      <w:b/>
    </w:rPr>
  </w:style>
  <w:style w:type="character" w:customStyle="1" w:styleId="Underlined">
    <w:name w:val="Underlined"/>
    <w:basedOn w:val="DefaultParagraphFont"/>
    <w:rsid w:val="006C7B63"/>
    <w:rPr>
      <w:u w:val="single"/>
    </w:rPr>
  </w:style>
  <w:style w:type="paragraph" w:customStyle="1" w:styleId="TableBodyTextRight">
    <w:name w:val="Table Body Text Right"/>
    <w:basedOn w:val="TableBodyText"/>
    <w:rsid w:val="006C7B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B63"/>
    <w:rPr>
      <w:sz w:val="18"/>
    </w:rPr>
  </w:style>
  <w:style w:type="paragraph" w:customStyle="1" w:styleId="BodySmallRight">
    <w:name w:val="Body Small Right"/>
    <w:basedOn w:val="BodyTextRight"/>
    <w:rsid w:val="006C7B63"/>
    <w:rPr>
      <w:sz w:val="18"/>
      <w:szCs w:val="18"/>
    </w:rPr>
  </w:style>
  <w:style w:type="paragraph" w:customStyle="1" w:styleId="MarginEdition">
    <w:name w:val="Margin Edition"/>
    <w:basedOn w:val="MarginNote"/>
    <w:rsid w:val="006C7B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B63"/>
    <w:rPr>
      <w:sz w:val="2"/>
      <w:szCs w:val="2"/>
    </w:rPr>
  </w:style>
  <w:style w:type="character" w:customStyle="1" w:styleId="Small">
    <w:name w:val="Small"/>
    <w:basedOn w:val="DefaultParagraphFont"/>
    <w:rsid w:val="006C7B63"/>
    <w:rPr>
      <w:sz w:val="16"/>
    </w:rPr>
  </w:style>
  <w:style w:type="paragraph" w:customStyle="1" w:styleId="WideTable">
    <w:name w:val="Wide Table"/>
    <w:basedOn w:val="Normal"/>
    <w:rsid w:val="006C7B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B63"/>
  </w:style>
  <w:style w:type="paragraph" w:styleId="Quote">
    <w:name w:val="Quote"/>
    <w:basedOn w:val="Heading1"/>
    <w:link w:val="QuoteChar"/>
    <w:qFormat/>
    <w:rsid w:val="006C7B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B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B63"/>
    <w:pPr>
      <w:pageBreakBefore/>
    </w:pPr>
  </w:style>
  <w:style w:type="paragraph" w:customStyle="1" w:styleId="Border">
    <w:name w:val="Border"/>
    <w:basedOn w:val="Normal"/>
    <w:qFormat/>
    <w:rsid w:val="006C7B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B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B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B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B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B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B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B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B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B63"/>
    <w:rPr>
      <w:u w:val="single"/>
    </w:rPr>
  </w:style>
  <w:style w:type="character" w:customStyle="1" w:styleId="BoldandItalics">
    <w:name w:val="Bold and Italics"/>
    <w:qFormat/>
    <w:rsid w:val="006C7B63"/>
    <w:rPr>
      <w:b/>
      <w:i/>
      <w:u w:val="none"/>
    </w:rPr>
  </w:style>
  <w:style w:type="paragraph" w:styleId="BalloonText">
    <w:name w:val="Balloon Text"/>
    <w:basedOn w:val="Normal"/>
    <w:link w:val="BalloonTextChar"/>
    <w:rsid w:val="006C7B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B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B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B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B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B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7B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175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3385</Characters>
  <Application>Microsoft Office Word</Application>
  <DocSecurity>0</DocSecurity>
  <Lines>91</Lines>
  <Paragraphs>73</Paragraphs>
  <ScaleCrop>false</ScaleCrop>
  <Company>Author-it Software Corporation Ltd.</Company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FWPCOT3296 Mechanically stress grade timber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2020-12-04T01:38:00Z</dcterms:created>
  <dcterms:modified xsi:type="dcterms:W3CDTF">2020-12-04T01:38:00Z</dcterms:modified>
</cp:coreProperties>
</file>