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8C1" w:rsidP="005558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FWPCOT3285 Apply knowledge of wood technology principles to end use applications</w:t>
      </w:r>
      <w:r>
        <w:fldChar w:fldCharType="end"/>
      </w:r>
    </w:p>
    <w:p w:rsidR="005558C1" w:rsidP="005558C1">
      <w:pPr>
        <w:pStyle w:val="Version"/>
        <w:sectPr w:rsidSect="00401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4F5" w:rsidP="004014F5">
      <w:pPr>
        <w:pStyle w:val="SuperHeading"/>
      </w:pPr>
      <w:r w:rsidRPr="004014F5">
        <w:t>FWPCOT3285 Apply knowledge of wood technology principles to end use applications</w:t>
      </w:r>
    </w:p>
    <w:p w:rsidR="00000000" w:rsidRPr="004014F5" w:rsidP="004014F5">
      <w:pPr>
        <w:pStyle w:val="Heading1"/>
      </w:pPr>
      <w:bookmarkStart w:id="1" w:name="O_1046438"/>
      <w:bookmarkEnd w:id="1"/>
      <w:r w:rsidRPr="004014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Comments</w:t>
            </w:r>
          </w:p>
        </w:tc>
      </w:tr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4F5" w:rsidP="004014F5">
            <w:pPr>
              <w:pStyle w:val="BodyText"/>
            </w:pPr>
            <w:r w:rsidRPr="004014F5">
              <w:t>This version released with FWP Forest and Wood Products Training Package Version 5.0.</w:t>
            </w:r>
          </w:p>
        </w:tc>
      </w:tr>
    </w:tbl>
    <w:p w:rsidR="00000000" w:rsidRPr="004014F5" w:rsidP="004014F5">
      <w:pPr>
        <w:pStyle w:val="BodyText"/>
      </w:pPr>
    </w:p>
    <w:p w:rsidR="00000000" w:rsidRPr="004014F5" w:rsidP="004014F5">
      <w:pPr>
        <w:pStyle w:val="AllowPageBreak"/>
      </w:pPr>
    </w:p>
    <w:p w:rsidR="00000000" w:rsidRPr="004014F5" w:rsidP="004014F5">
      <w:pPr>
        <w:pStyle w:val="Heading1"/>
      </w:pPr>
      <w:bookmarkStart w:id="2" w:name="O_1046439"/>
      <w:bookmarkEnd w:id="2"/>
      <w:r w:rsidRPr="004014F5">
        <w:t>Application</w:t>
      </w:r>
    </w:p>
    <w:p w:rsidR="00000000" w:rsidRPr="004014F5" w:rsidP="005558C1">
      <w:pPr>
        <w:pStyle w:val="BodyText"/>
      </w:pPr>
      <w:r w:rsidRPr="004014F5">
        <w:t xml:space="preserve">This unit of competency describes the skills and knowledge required to evaluate timber against quality requirements and specifications for use in timber processing and manufacturing operations. </w:t>
      </w:r>
    </w:p>
    <w:p w:rsidR="00000000" w:rsidRPr="004014F5" w:rsidP="005558C1">
      <w:pPr>
        <w:pStyle w:val="BodyText"/>
      </w:pPr>
      <w:r w:rsidRPr="004014F5">
        <w:t xml:space="preserve">The unit applies to individuals who evaluate and </w:t>
      </w:r>
      <w:r w:rsidRPr="004014F5">
        <w:t>select timber in a timber processing or manufacturing facility.</w:t>
      </w:r>
    </w:p>
    <w:p w:rsidR="00000000" w:rsidRPr="004014F5" w:rsidP="005558C1">
      <w:pPr>
        <w:pStyle w:val="BodyText"/>
      </w:pPr>
      <w:r w:rsidRPr="004014F5">
        <w:t>All work must be carried out to comply with workplace procedures, according to state/territory health and safety regulations, legislation and standards that apply to the workplace.</w:t>
      </w:r>
    </w:p>
    <w:p w:rsidR="00000000" w:rsidRPr="004014F5" w:rsidP="005558C1">
      <w:pPr>
        <w:pStyle w:val="BodyText"/>
      </w:pPr>
      <w:r w:rsidRPr="004014F5">
        <w:t>No licensin</w:t>
      </w:r>
      <w:r w:rsidRPr="004014F5">
        <w:t>g, legislative or certification requirements apply to this unit at the time of publication.</w:t>
      </w:r>
    </w:p>
    <w:p w:rsidR="00000000" w:rsidRPr="004014F5" w:rsidP="004014F5">
      <w:pPr>
        <w:pStyle w:val="Heading1"/>
      </w:pPr>
      <w:bookmarkStart w:id="3" w:name="O_1046440"/>
      <w:bookmarkEnd w:id="3"/>
      <w:r w:rsidRPr="004014F5">
        <w:t>Pre-requisite Unit</w:t>
      </w:r>
    </w:p>
    <w:p w:rsidR="00000000" w:rsidRPr="004014F5" w:rsidP="005558C1">
      <w:pPr>
        <w:pStyle w:val="BodyText"/>
      </w:pPr>
      <w:r w:rsidRPr="004014F5">
        <w:t>Nil</w:t>
      </w:r>
    </w:p>
    <w:p w:rsidR="00000000" w:rsidRPr="004014F5" w:rsidP="004014F5">
      <w:pPr>
        <w:pStyle w:val="Heading1"/>
      </w:pPr>
      <w:bookmarkStart w:id="4" w:name="O_1046442"/>
      <w:bookmarkEnd w:id="4"/>
      <w:r w:rsidRPr="004014F5">
        <w:t>Unit Sector</w:t>
      </w:r>
    </w:p>
    <w:p w:rsidR="00000000" w:rsidRPr="004014F5" w:rsidP="005558C1">
      <w:pPr>
        <w:pStyle w:val="BodyText"/>
      </w:pPr>
      <w:r w:rsidRPr="004014F5">
        <w:t>Common Technical (COT)</w:t>
      </w:r>
    </w:p>
    <w:p w:rsidR="00000000" w:rsidRPr="004014F5" w:rsidP="004014F5">
      <w:pPr>
        <w:pStyle w:val="Heading1"/>
      </w:pPr>
      <w:bookmarkStart w:id="5" w:name="O_1046443"/>
      <w:bookmarkEnd w:id="5"/>
      <w:r w:rsidRPr="004014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58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Performance Criteria</w:t>
            </w:r>
          </w:p>
        </w:tc>
      </w:tr>
      <w:tr w:rsidTr="005558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4F5" w:rsidP="004014F5">
            <w:pPr>
              <w:pStyle w:val="BodyText"/>
            </w:pPr>
            <w:r w:rsidRPr="004014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58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1. Prepare for timber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4F5" w:rsidP="004014F5">
            <w:pPr>
              <w:pStyle w:val="BodyText"/>
            </w:pPr>
            <w:r w:rsidRPr="004014F5">
              <w:t xml:space="preserve">1.1 Review work order to determine job requirements and, where </w:t>
            </w:r>
            <w:r w:rsidRPr="004014F5">
              <w:t>required, seek clarification from appropriate personnel</w:t>
            </w:r>
          </w:p>
          <w:p w:rsidR="00000000" w:rsidRPr="004014F5" w:rsidP="004014F5">
            <w:pPr>
              <w:pStyle w:val="BodyText"/>
            </w:pPr>
            <w:r w:rsidRPr="004014F5">
              <w:t>1.2 Review workplace health and safety procedures, including the use of personal protective equipment, equipment lock-out and safe manual handling techniques</w:t>
            </w:r>
          </w:p>
          <w:p w:rsidR="00000000" w:rsidRPr="004014F5" w:rsidP="004014F5">
            <w:pPr>
              <w:pStyle w:val="BodyText"/>
            </w:pPr>
            <w:r w:rsidRPr="004014F5">
              <w:t>1.3 Identify, assess and take actions to m</w:t>
            </w:r>
            <w:r w:rsidRPr="004014F5">
              <w:t>itigate risks and hazards associated with assessing and selecting timber</w:t>
            </w:r>
          </w:p>
          <w:p w:rsidR="00000000" w:rsidRPr="004014F5" w:rsidP="004014F5">
            <w:pPr>
              <w:pStyle w:val="BodyText"/>
            </w:pPr>
            <w:r w:rsidRPr="004014F5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4014F5" w:rsidP="004014F5">
            <w:pPr>
              <w:pStyle w:val="BodyText"/>
            </w:pPr>
            <w:r w:rsidRPr="004014F5">
              <w:t>1.5 Review workplace and quality procedures on timber selection</w:t>
            </w:r>
          </w:p>
          <w:p w:rsidR="00000000" w:rsidRPr="004014F5" w:rsidP="004014F5">
            <w:pPr>
              <w:pStyle w:val="BodyText"/>
            </w:pPr>
            <w:r w:rsidRPr="004014F5">
              <w:t>1.6 Conduct visual inspection of timber for suitability</w:t>
            </w:r>
          </w:p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1.7 Review and check timber against product specifications</w:t>
            </w:r>
          </w:p>
        </w:tc>
      </w:tr>
      <w:tr w:rsidTr="005558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2. Evaluate timber for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4F5" w:rsidP="004014F5">
            <w:pPr>
              <w:pStyle w:val="BodyText"/>
            </w:pPr>
            <w:r w:rsidRPr="004014F5">
              <w:t>2.1 Assess growth and durability of the tim</w:t>
            </w:r>
            <w:r w:rsidRPr="004014F5">
              <w:t>ber and assess suitability for production requirements</w:t>
            </w:r>
          </w:p>
          <w:p w:rsidR="00000000" w:rsidRPr="004014F5" w:rsidP="004014F5">
            <w:pPr>
              <w:pStyle w:val="BodyText"/>
            </w:pPr>
            <w:r w:rsidRPr="004014F5">
              <w:t>2.2 Assess species, timber structure, features and characteristics of timber and assess suitability for production requirements</w:t>
            </w:r>
          </w:p>
          <w:p w:rsidR="00000000" w:rsidRPr="004014F5" w:rsidP="004014F5">
            <w:pPr>
              <w:pStyle w:val="BodyText"/>
            </w:pPr>
            <w:r w:rsidRPr="004014F5">
              <w:t>2.3 Measure moisture content of selected timber and assess suitability fo</w:t>
            </w:r>
            <w:r w:rsidRPr="004014F5">
              <w:t>r production requirements</w:t>
            </w:r>
          </w:p>
          <w:p w:rsidR="00000000" w:rsidRPr="004014F5" w:rsidP="004014F5">
            <w:pPr>
              <w:pStyle w:val="BodyText"/>
            </w:pPr>
            <w:r w:rsidRPr="004014F5">
              <w:t>2.4 Identify density and working properties of timber and assess suitability for production requirements</w:t>
            </w:r>
          </w:p>
          <w:p w:rsidR="00000000" w:rsidRPr="004014F5" w:rsidP="004014F5">
            <w:pPr>
              <w:pStyle w:val="BodyText"/>
            </w:pPr>
            <w:r w:rsidRPr="004014F5">
              <w:t>2.5 Identify faults and features in timber and assess suitability for production requirements</w:t>
            </w:r>
          </w:p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2.6 Select sawing patterns that</w:t>
            </w:r>
            <w:r w:rsidRPr="004014F5">
              <w:t xml:space="preserve"> best suit selected timber</w:t>
            </w:r>
          </w:p>
        </w:tc>
      </w:tr>
      <w:tr w:rsidTr="005558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3. Finalise timber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4F5" w:rsidP="004014F5">
            <w:pPr>
              <w:pStyle w:val="BodyText"/>
            </w:pPr>
            <w:r w:rsidRPr="004014F5">
              <w:t>3.1 Assess timber against quality and specification requirements</w:t>
            </w:r>
          </w:p>
          <w:p w:rsidR="00000000" w:rsidRPr="004014F5" w:rsidP="004014F5">
            <w:pPr>
              <w:pStyle w:val="BodyText"/>
            </w:pPr>
            <w:r w:rsidRPr="004014F5">
              <w:t xml:space="preserve">3.2 Prepare timber for despatch, ensuring that damage is prevented or minimised </w:t>
            </w:r>
          </w:p>
          <w:p w:rsidR="00000000" w:rsidRPr="004014F5" w:rsidP="004014F5">
            <w:pPr>
              <w:pStyle w:val="BodyText"/>
            </w:pPr>
            <w:r w:rsidRPr="004014F5">
              <w:t>3.3 Record and report on timber selection outcomes an</w:t>
            </w:r>
            <w:r w:rsidRPr="004014F5">
              <w:t>d procedures, and identify any problems with the process and report to appropriate personnel</w:t>
            </w:r>
          </w:p>
        </w:tc>
      </w:tr>
    </w:tbl>
    <w:p w:rsidR="00000000" w:rsidRPr="004014F5" w:rsidP="004014F5">
      <w:pPr>
        <w:pStyle w:val="BodyText"/>
      </w:pPr>
    </w:p>
    <w:p w:rsidR="00000000" w:rsidRPr="004014F5" w:rsidP="004014F5">
      <w:pPr>
        <w:pStyle w:val="AllowPageBreak"/>
      </w:pPr>
    </w:p>
    <w:p w:rsidR="00000000" w:rsidRPr="004014F5" w:rsidP="004014F5">
      <w:pPr>
        <w:pStyle w:val="Heading1"/>
      </w:pPr>
      <w:bookmarkStart w:id="6" w:name="O_1046444"/>
      <w:bookmarkEnd w:id="6"/>
      <w:r w:rsidRPr="004014F5">
        <w:t>Foundation Skills</w:t>
      </w:r>
    </w:p>
    <w:p w:rsidR="00000000" w:rsidRPr="005558C1" w:rsidP="005558C1">
      <w:pPr>
        <w:pStyle w:val="BodyText"/>
        <w:rPr>
          <w:i/>
        </w:rPr>
      </w:pPr>
      <w:r w:rsidRPr="005558C1">
        <w:rPr>
          <w:rStyle w:val="Emphasis"/>
        </w:rPr>
        <w:t>This section describes those language, literacy, numeracy and employment skills that are essential for performance in this u</w:t>
      </w:r>
      <w:r w:rsidRPr="005558C1">
        <w:rPr>
          <w:rStyle w:val="Emphasis"/>
        </w:rPr>
        <w:t>nit of competency but are not explicit in the performance criteria.\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Description</w:t>
            </w:r>
          </w:p>
        </w:tc>
      </w:tr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ListBullet"/>
              <w:rPr>
                <w:lang w:val="en-NZ"/>
              </w:rPr>
            </w:pPr>
            <w:r w:rsidRPr="004014F5">
              <w:t xml:space="preserve">Extracts key information from industry standards, workplace procedures and quality procedures on criteria for timber selection </w:t>
            </w:r>
          </w:p>
        </w:tc>
      </w:tr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ListBullet"/>
              <w:rPr>
                <w:lang w:val="en-NZ"/>
              </w:rPr>
            </w:pPr>
            <w:r w:rsidRPr="004014F5">
              <w:t>Extracts numerical information from graphical and statistical information on timber properties</w:t>
            </w:r>
          </w:p>
        </w:tc>
      </w:tr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ListBullet"/>
              <w:rPr>
                <w:lang w:val="en-NZ"/>
              </w:rPr>
            </w:pPr>
            <w:r w:rsidRPr="004014F5">
              <w:t>Understands main tasks, responsibilities and boundaries of own role</w:t>
            </w:r>
          </w:p>
        </w:tc>
      </w:tr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ListBullet"/>
              <w:rPr>
                <w:lang w:val="en-NZ"/>
              </w:rPr>
            </w:pPr>
            <w:r w:rsidRPr="004014F5">
              <w:t>Uses modes of communication suitable to purpose to confirm and clarify understanding</w:t>
            </w:r>
          </w:p>
        </w:tc>
      </w:tr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4F5" w:rsidP="004014F5">
            <w:pPr>
              <w:pStyle w:val="ListBullet"/>
            </w:pPr>
            <w:r w:rsidRPr="004014F5">
              <w:t>Recognises and responds to routine problems</w:t>
            </w:r>
          </w:p>
        </w:tc>
      </w:tr>
    </w:tbl>
    <w:p w:rsidR="00000000" w:rsidRPr="004014F5" w:rsidP="004014F5">
      <w:pPr>
        <w:pStyle w:val="BodyText"/>
      </w:pPr>
    </w:p>
    <w:p w:rsidR="00000000" w:rsidRPr="004014F5" w:rsidP="004014F5">
      <w:pPr>
        <w:pStyle w:val="AllowPageBreak"/>
      </w:pPr>
    </w:p>
    <w:p w:rsidR="00000000" w:rsidRPr="004014F5" w:rsidP="004014F5">
      <w:pPr>
        <w:pStyle w:val="Heading1"/>
      </w:pPr>
      <w:bookmarkStart w:id="7" w:name="O_1046446"/>
      <w:bookmarkEnd w:id="7"/>
      <w:r w:rsidRPr="004014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Code and title previous versio</w:t>
            </w:r>
            <w:r w:rsidRPr="004014F5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Bold"/>
              <w:rPr>
                <w:lang w:val="en-NZ"/>
              </w:rPr>
            </w:pPr>
            <w:r w:rsidRPr="004014F5">
              <w:t>Equivalence status</w:t>
            </w:r>
          </w:p>
        </w:tc>
      </w:tr>
      <w:tr w:rsidTr="00401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FWPCOT3285 Apply knowledge of wood technology principles to end use applications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4F5" w:rsidP="004014F5">
            <w:pPr>
              <w:pStyle w:val="BodyText"/>
            </w:pPr>
            <w:r w:rsidRPr="004014F5">
              <w:t>FWPCOT3247 Select timber for forestry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4F5">
            <w:pPr>
              <w:pStyle w:val="BodyText"/>
              <w:rPr>
                <w:lang w:val="en-NZ"/>
              </w:rPr>
            </w:pPr>
            <w:r w:rsidRPr="004014F5">
              <w:t>Updated unit code and title to clarify task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4F5" w:rsidP="004014F5">
            <w:pPr>
              <w:pStyle w:val="BodyText"/>
            </w:pPr>
            <w:r w:rsidRPr="004014F5">
              <w:t>Equivalent unit</w:t>
            </w:r>
          </w:p>
        </w:tc>
      </w:tr>
    </w:tbl>
    <w:p w:rsidR="00000000" w:rsidRPr="004014F5" w:rsidP="004014F5">
      <w:pPr>
        <w:pStyle w:val="BodyText"/>
      </w:pPr>
    </w:p>
    <w:p w:rsidR="00000000" w:rsidRPr="004014F5" w:rsidP="004014F5">
      <w:pPr>
        <w:pStyle w:val="AllowPageBreak"/>
      </w:pPr>
    </w:p>
    <w:p w:rsidR="00000000" w:rsidRPr="004014F5" w:rsidP="004014F5">
      <w:pPr>
        <w:pStyle w:val="Heading1"/>
      </w:pPr>
      <w:bookmarkStart w:id="8" w:name="O_1046453"/>
      <w:bookmarkEnd w:id="8"/>
      <w:r w:rsidRPr="004014F5">
        <w:t>Links</w:t>
      </w:r>
    </w:p>
    <w:p w:rsidR="00000000" w:rsidRPr="004014F5" w:rsidP="005558C1">
      <w:pPr>
        <w:pStyle w:val="BodyText"/>
      </w:pPr>
      <w:r w:rsidRPr="004014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B109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014F5" w:rsidP="004014F5"/>
    <w:sectPr w:rsidSect="004014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F5" w:rsidRPr="005558C1" w:rsidP="005558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C1" w:rsidP="00401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8C1" w:rsidP="00401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58C1" w:rsidP="00401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4F5" w:rsidRPr="005558C1" w:rsidP="005558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C1" w:rsidRPr="002D2AF8" w:rsidP="00401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FWPCOT3285 Apply knowledge of wood technology principles to end use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558C1" w:rsidP="00401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BC9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46F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4F5"/>
  </w:style>
  <w:style w:type="character" w:customStyle="1" w:styleId="Heading1Char">
    <w:name w:val="Heading 1 Char"/>
    <w:basedOn w:val="DefaultParagraphFont"/>
    <w:link w:val="Heading1"/>
    <w:rsid w:val="00401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4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4F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14F5"/>
    <w:rPr>
      <w:i/>
    </w:rPr>
  </w:style>
  <w:style w:type="paragraph" w:customStyle="1" w:styleId="SuperHeading">
    <w:name w:val="SuperHeading"/>
    <w:basedOn w:val="Normal"/>
    <w:rsid w:val="00401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14F5"/>
    <w:rPr>
      <w:b/>
    </w:rPr>
  </w:style>
  <w:style w:type="character" w:customStyle="1" w:styleId="Heading2Char">
    <w:name w:val="Heading 2 Char"/>
    <w:basedOn w:val="DefaultParagraphFont"/>
    <w:link w:val="Heading2"/>
    <w:rsid w:val="00401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4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4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14F5"/>
    <w:rPr>
      <w:b/>
      <w:spacing w:val="0"/>
    </w:rPr>
  </w:style>
  <w:style w:type="paragraph" w:customStyle="1" w:styleId="SuperTitle">
    <w:name w:val="SuperTitle"/>
    <w:basedOn w:val="Title"/>
    <w:rsid w:val="00401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4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4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4F5"/>
  </w:style>
  <w:style w:type="paragraph" w:styleId="TableofFigures">
    <w:name w:val="table of figures"/>
    <w:basedOn w:val="Normal"/>
    <w:next w:val="Normal"/>
    <w:semiHidden/>
    <w:rsid w:val="00401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4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4F5"/>
    <w:rPr>
      <w:rFonts w:ascii="Wingdings" w:hAnsi="Wingdings"/>
    </w:rPr>
  </w:style>
  <w:style w:type="paragraph" w:customStyle="1" w:styleId="TableHeading">
    <w:name w:val="Table Heading"/>
    <w:basedOn w:val="HeadingBase"/>
    <w:rsid w:val="00401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4F5"/>
    <w:rPr>
      <w:color w:val="0033CC"/>
      <w:u w:val="none"/>
    </w:rPr>
  </w:style>
  <w:style w:type="paragraph" w:customStyle="1" w:styleId="BodyTextRight">
    <w:name w:val="Body Text Right"/>
    <w:basedOn w:val="BodyText"/>
    <w:rsid w:val="00401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4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4F5"/>
    <w:rPr>
      <w:sz w:val="32"/>
    </w:rPr>
  </w:style>
  <w:style w:type="paragraph" w:customStyle="1" w:styleId="HeadingProcedure">
    <w:name w:val="Heading Procedure"/>
    <w:basedOn w:val="HeadingBase"/>
    <w:next w:val="Normal"/>
    <w:rsid w:val="00401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4F5"/>
    <w:pPr>
      <w:spacing w:before="60" w:after="60"/>
    </w:pPr>
  </w:style>
  <w:style w:type="paragraph" w:styleId="ListContinue">
    <w:name w:val="List Continue"/>
    <w:basedOn w:val="List"/>
    <w:rsid w:val="004014F5"/>
    <w:pPr>
      <w:ind w:firstLine="0"/>
    </w:pPr>
  </w:style>
  <w:style w:type="paragraph" w:customStyle="1" w:styleId="ListNote">
    <w:name w:val="List Note"/>
    <w:basedOn w:val="List"/>
    <w:rsid w:val="00401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4F5"/>
    <w:rPr>
      <w:rFonts w:ascii="Courier New" w:hAnsi="Courier New"/>
    </w:rPr>
  </w:style>
  <w:style w:type="paragraph" w:customStyle="1" w:styleId="NoteBullet">
    <w:name w:val="Note Bullet"/>
    <w:basedOn w:val="Note"/>
    <w:rsid w:val="00401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4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4F5"/>
    <w:rPr>
      <w:b/>
      <w:smallCaps/>
    </w:rPr>
  </w:style>
  <w:style w:type="paragraph" w:customStyle="1" w:styleId="TableListNumber">
    <w:name w:val="Table List Number"/>
    <w:basedOn w:val="ListNumber"/>
    <w:rsid w:val="00401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4F5"/>
    <w:pPr>
      <w:numPr>
        <w:numId w:val="8"/>
      </w:numPr>
    </w:pPr>
  </w:style>
  <w:style w:type="paragraph" w:customStyle="1" w:styleId="ListAlpha2">
    <w:name w:val="List Alpha 2"/>
    <w:basedOn w:val="List2"/>
    <w:rsid w:val="004014F5"/>
    <w:pPr>
      <w:numPr>
        <w:numId w:val="7"/>
      </w:numPr>
    </w:pPr>
  </w:style>
  <w:style w:type="paragraph" w:styleId="List2">
    <w:name w:val="List 2"/>
    <w:basedOn w:val="BodyText"/>
    <w:rsid w:val="00401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4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4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4F5"/>
    <w:pPr>
      <w:numPr>
        <w:numId w:val="3"/>
      </w:numPr>
    </w:pPr>
  </w:style>
  <w:style w:type="paragraph" w:styleId="ListContinue2">
    <w:name w:val="List Continue 2"/>
    <w:basedOn w:val="List2"/>
    <w:rsid w:val="004014F5"/>
    <w:pPr>
      <w:ind w:firstLine="0"/>
    </w:pPr>
  </w:style>
  <w:style w:type="paragraph" w:styleId="ListContinue3">
    <w:name w:val="List Continue 3"/>
    <w:basedOn w:val="List3"/>
    <w:rsid w:val="004014F5"/>
    <w:pPr>
      <w:ind w:left="1021" w:firstLine="0"/>
    </w:pPr>
  </w:style>
  <w:style w:type="paragraph" w:styleId="ListContinue4">
    <w:name w:val="List Continue 4"/>
    <w:basedOn w:val="List4"/>
    <w:rsid w:val="004014F5"/>
    <w:pPr>
      <w:ind w:firstLine="0"/>
    </w:pPr>
  </w:style>
  <w:style w:type="paragraph" w:styleId="ListContinue5">
    <w:name w:val="List Continue 5"/>
    <w:basedOn w:val="List5"/>
    <w:rsid w:val="004014F5"/>
    <w:pPr>
      <w:ind w:firstLine="0"/>
    </w:pPr>
  </w:style>
  <w:style w:type="paragraph" w:styleId="ListNumber3">
    <w:name w:val="List Number 3"/>
    <w:basedOn w:val="List3"/>
    <w:rsid w:val="004014F5"/>
    <w:pPr>
      <w:numPr>
        <w:numId w:val="4"/>
      </w:numPr>
    </w:pPr>
  </w:style>
  <w:style w:type="paragraph" w:styleId="ListNumber4">
    <w:name w:val="List Number 4"/>
    <w:basedOn w:val="List4"/>
    <w:rsid w:val="004014F5"/>
    <w:pPr>
      <w:numPr>
        <w:numId w:val="5"/>
      </w:numPr>
    </w:pPr>
  </w:style>
  <w:style w:type="paragraph" w:styleId="ListNumber5">
    <w:name w:val="List Number 5"/>
    <w:basedOn w:val="List5"/>
    <w:rsid w:val="004014F5"/>
    <w:pPr>
      <w:numPr>
        <w:numId w:val="6"/>
      </w:numPr>
    </w:pPr>
  </w:style>
  <w:style w:type="paragraph" w:styleId="BlockText">
    <w:name w:val="Block Text"/>
    <w:basedOn w:val="Normal"/>
    <w:rsid w:val="00401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4F5"/>
    <w:rPr>
      <w:sz w:val="16"/>
      <w:vertAlign w:val="superscript"/>
    </w:rPr>
  </w:style>
  <w:style w:type="character" w:customStyle="1" w:styleId="Symbols">
    <w:name w:val="Symbols"/>
    <w:basedOn w:val="DefaultParagraphFont"/>
    <w:rsid w:val="004014F5"/>
    <w:rPr>
      <w:rFonts w:ascii="Symbol" w:hAnsi="Symbol"/>
    </w:rPr>
  </w:style>
  <w:style w:type="character" w:customStyle="1" w:styleId="MenuOptions">
    <w:name w:val="Menu Options"/>
    <w:basedOn w:val="DefaultParagraphFont"/>
    <w:rsid w:val="00401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4F5"/>
    <w:rPr>
      <w:b/>
    </w:rPr>
  </w:style>
  <w:style w:type="character" w:customStyle="1" w:styleId="Underlined">
    <w:name w:val="Underlined"/>
    <w:basedOn w:val="DefaultParagraphFont"/>
    <w:rsid w:val="004014F5"/>
    <w:rPr>
      <w:u w:val="single"/>
    </w:rPr>
  </w:style>
  <w:style w:type="paragraph" w:customStyle="1" w:styleId="TableBodyTextRight">
    <w:name w:val="Table Body Text Right"/>
    <w:basedOn w:val="TableBodyText"/>
    <w:rsid w:val="00401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4F5"/>
    <w:rPr>
      <w:sz w:val="18"/>
    </w:rPr>
  </w:style>
  <w:style w:type="paragraph" w:customStyle="1" w:styleId="BodySmallRight">
    <w:name w:val="Body Small Right"/>
    <w:basedOn w:val="BodyTextRight"/>
    <w:rsid w:val="004014F5"/>
    <w:rPr>
      <w:sz w:val="18"/>
      <w:szCs w:val="18"/>
    </w:rPr>
  </w:style>
  <w:style w:type="paragraph" w:customStyle="1" w:styleId="MarginEdition">
    <w:name w:val="Margin Edition"/>
    <w:basedOn w:val="MarginNote"/>
    <w:rsid w:val="00401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4F5"/>
    <w:rPr>
      <w:sz w:val="2"/>
      <w:szCs w:val="2"/>
    </w:rPr>
  </w:style>
  <w:style w:type="character" w:customStyle="1" w:styleId="Small">
    <w:name w:val="Small"/>
    <w:basedOn w:val="DefaultParagraphFont"/>
    <w:rsid w:val="004014F5"/>
    <w:rPr>
      <w:sz w:val="16"/>
    </w:rPr>
  </w:style>
  <w:style w:type="paragraph" w:customStyle="1" w:styleId="WideTable">
    <w:name w:val="Wide Table"/>
    <w:basedOn w:val="Normal"/>
    <w:rsid w:val="00401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4F5"/>
  </w:style>
  <w:style w:type="paragraph" w:styleId="Quote">
    <w:name w:val="Quote"/>
    <w:basedOn w:val="Heading1"/>
    <w:link w:val="QuoteChar"/>
    <w:qFormat/>
    <w:rsid w:val="00401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4F5"/>
    <w:pPr>
      <w:pageBreakBefore/>
    </w:pPr>
  </w:style>
  <w:style w:type="paragraph" w:customStyle="1" w:styleId="Border">
    <w:name w:val="Border"/>
    <w:basedOn w:val="Normal"/>
    <w:qFormat/>
    <w:rsid w:val="00401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4F5"/>
    <w:rPr>
      <w:u w:val="single"/>
    </w:rPr>
  </w:style>
  <w:style w:type="character" w:customStyle="1" w:styleId="BoldandItalics">
    <w:name w:val="Bold and Italics"/>
    <w:qFormat/>
    <w:rsid w:val="004014F5"/>
    <w:rPr>
      <w:b/>
      <w:i/>
      <w:u w:val="none"/>
    </w:rPr>
  </w:style>
  <w:style w:type="paragraph" w:styleId="BalloonText">
    <w:name w:val="Balloon Text"/>
    <w:basedOn w:val="Normal"/>
    <w:link w:val="BalloonTextChar"/>
    <w:rsid w:val="00401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4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58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3723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FWPCOT3285 Apply knowledge of wood technology principles to end use applications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2022-02-23T00:53:00Z</dcterms:created>
  <dcterms:modified xsi:type="dcterms:W3CDTF">2022-02-23T00:53:00Z</dcterms:modified>
</cp:coreProperties>
</file>