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88B" w:rsidP="00A438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FWPCOT3278 Sharpen cutters in head using a straight knife grinder</w:t>
      </w:r>
      <w:r>
        <w:fldChar w:fldCharType="end"/>
      </w:r>
    </w:p>
    <w:p w:rsidR="00A4388B" w:rsidP="00A4388B">
      <w:pPr>
        <w:pStyle w:val="Version"/>
        <w:sectPr w:rsidSect="00352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734" w:rsidP="00352734">
      <w:pPr>
        <w:pStyle w:val="SuperHeading"/>
      </w:pPr>
      <w:r w:rsidRPr="00352734">
        <w:t>FWPCOT3278 Sharpen cutters in head using a straight knife grinder</w:t>
      </w:r>
    </w:p>
    <w:p w:rsidR="00000000" w:rsidRPr="00352734" w:rsidP="00352734">
      <w:pPr>
        <w:pStyle w:val="Heading1"/>
      </w:pPr>
      <w:bookmarkStart w:id="1" w:name="O_1105189"/>
      <w:bookmarkEnd w:id="1"/>
      <w:r w:rsidRPr="00352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Comments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This version released with FWP Forest and Wood Products Training Package Version 6.0.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This version released with FWP Forest and Wood Products Training Package Version 5.0.</w:t>
            </w:r>
          </w:p>
        </w:tc>
      </w:tr>
    </w:tbl>
    <w:p w:rsidR="00000000" w:rsidRPr="00352734" w:rsidP="00352734">
      <w:pPr>
        <w:pStyle w:val="BodyText"/>
      </w:pP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2" w:name="O_1105188"/>
      <w:bookmarkEnd w:id="2"/>
      <w:r w:rsidRPr="00352734">
        <w:t>Application</w:t>
      </w:r>
    </w:p>
    <w:p w:rsidR="00000000" w:rsidRPr="00352734" w:rsidP="00A4388B">
      <w:pPr>
        <w:pStyle w:val="BodyText"/>
      </w:pPr>
      <w:r w:rsidRPr="00352734">
        <w:t xml:space="preserve">This unit of competency describes the skills and knowledge required to sharpen cutters in head using a straight knife grinder. </w:t>
      </w:r>
    </w:p>
    <w:p w:rsidR="00000000" w:rsidRPr="00352734" w:rsidP="00A4388B">
      <w:pPr>
        <w:pStyle w:val="BodyText"/>
      </w:pPr>
      <w:r w:rsidRPr="00352734">
        <w:t>The unit applies to individuals who sharpen cutters in head on a straight knife grinder for use on a moulder/planer to produce timber with simple profiles such as DAR (dressed all round) boards, either with a square edge or pencil round edge, or skip-dress</w:t>
      </w:r>
      <w:r w:rsidRPr="00352734">
        <w:t xml:space="preserve">ed boards. </w:t>
      </w:r>
    </w:p>
    <w:p w:rsidR="00000000" w:rsidRPr="00352734" w:rsidP="00A4388B">
      <w:pPr>
        <w:pStyle w:val="BodyText"/>
      </w:pPr>
      <w:r w:rsidRPr="00352734">
        <w:t>All work must be carried out to comply with workplace procedures, according to state/territory health and safety regulations, legislation and standards that apply to the workplace.</w:t>
      </w:r>
    </w:p>
    <w:p w:rsidR="00000000" w:rsidRPr="00352734" w:rsidP="00A4388B">
      <w:pPr>
        <w:pStyle w:val="BodyText"/>
      </w:pPr>
      <w:r w:rsidRPr="00352734">
        <w:t>No licensing, legislative or certification requirements apply t</w:t>
      </w:r>
      <w:r w:rsidRPr="00352734">
        <w:t>o this unit at the time of publication.</w:t>
      </w:r>
    </w:p>
    <w:p w:rsidR="00000000" w:rsidRPr="00352734" w:rsidP="00352734">
      <w:pPr>
        <w:pStyle w:val="Heading1"/>
      </w:pPr>
      <w:bookmarkStart w:id="3" w:name="O_1105187"/>
      <w:bookmarkEnd w:id="3"/>
      <w:r w:rsidRPr="00352734">
        <w:t>Pre-requisite Unit</w:t>
      </w:r>
    </w:p>
    <w:p w:rsidR="00000000" w:rsidRPr="00352734" w:rsidP="00A4388B">
      <w:pPr>
        <w:pStyle w:val="BodyText"/>
      </w:pPr>
      <w:r w:rsidRPr="00352734">
        <w:t>Nil</w:t>
      </w:r>
    </w:p>
    <w:p w:rsidR="00000000" w:rsidRPr="00352734" w:rsidP="00352734">
      <w:pPr>
        <w:pStyle w:val="Heading1"/>
      </w:pPr>
      <w:bookmarkStart w:id="4" w:name="O_1105186"/>
      <w:bookmarkEnd w:id="4"/>
      <w:r w:rsidRPr="00352734">
        <w:t>Unit Sector</w:t>
      </w:r>
    </w:p>
    <w:p w:rsidR="00000000" w:rsidRPr="00352734" w:rsidP="00A4388B">
      <w:pPr>
        <w:pStyle w:val="BodyText"/>
      </w:pPr>
      <w:r w:rsidRPr="00352734">
        <w:t>Common Technical (COT)</w:t>
      </w:r>
    </w:p>
    <w:p w:rsidR="00000000" w:rsidRPr="00352734" w:rsidP="00352734">
      <w:pPr>
        <w:pStyle w:val="Heading1"/>
      </w:pPr>
      <w:bookmarkStart w:id="5" w:name="O_1105185"/>
      <w:bookmarkEnd w:id="5"/>
      <w:r w:rsidRPr="003527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Performance Criteria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rPr>
                <w:rStyle w:val="Emphasis"/>
              </w:rPr>
              <w:t>Elements describe the essential outc</w:t>
            </w:r>
            <w:r w:rsidRPr="00352734">
              <w:rPr>
                <w:rStyle w:val="Emphasis"/>
              </w:rPr>
              <w:t>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1.1 Review work order to determine job requirements and, where required, seek clarification from appropriate personnel</w:t>
            </w:r>
          </w:p>
          <w:p w:rsidR="00000000" w:rsidRPr="00352734" w:rsidP="00352734">
            <w:pPr>
              <w:pStyle w:val="BodyText"/>
            </w:pPr>
            <w:r w:rsidRPr="00352734">
              <w:t>1.2 Review workplace health and safety procedures, including the use of personal protective equipment, equipment lock-out and safe manual handling techniques</w:t>
            </w:r>
          </w:p>
          <w:p w:rsidR="00000000" w:rsidRPr="00352734" w:rsidP="00352734">
            <w:pPr>
              <w:pStyle w:val="BodyText"/>
            </w:pPr>
            <w:r w:rsidRPr="00352734">
              <w:t>1.3 Identify, assess and take actions to mitigate risks and hazards associated with sharpening cut</w:t>
            </w:r>
            <w:r w:rsidRPr="00352734">
              <w:t>ters in head using a straight knife grinder</w:t>
            </w:r>
          </w:p>
          <w:p w:rsidR="00000000" w:rsidRPr="00352734" w:rsidP="00352734">
            <w:pPr>
              <w:pStyle w:val="BodyText"/>
            </w:pPr>
            <w:r w:rsidRPr="00352734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352734" w:rsidP="00352734">
            <w:pPr>
              <w:pStyle w:val="BodyText"/>
            </w:pPr>
            <w:r w:rsidRPr="00352734">
              <w:t xml:space="preserve">1.5 Consult with appropriate personnel to </w:t>
            </w:r>
            <w:r w:rsidRPr="00352734">
              <w:t>ensure that work is coordinated effectively with others in the workplace</w:t>
            </w:r>
          </w:p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1.6 Obtain tools, equipment and testing devices needed for the work, and check for correct operation and safety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 xml:space="preserve">2. Clean and check cutter head before sharpening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2.1 Clean cutter hea</w:t>
            </w:r>
            <w:r w:rsidRPr="00352734">
              <w:t>d according to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2.2 Check cutter head for faults and take remedial action according to workplace procedures</w:t>
            </w:r>
          </w:p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2.3 Check, and if required adjust, cutters for position in or on cutter head according to manufacturer specifications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3. Prepar</w:t>
            </w:r>
            <w:r w:rsidRPr="00352734">
              <w:t>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3.1 Clean grinder and work area according to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3.2 Select grinding wheel and grinding speed according to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3.3 Check grinding wheel for faults and take remedial action according to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3.4 Fit grinding wheel and check grinder operation according to manufacturer and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3.5 Shape and dress grinding wheel according to manufacturer and workplace procedures</w:t>
            </w:r>
          </w:p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3.6 Set grinding settings according to workplace requirements and ma</w:t>
            </w:r>
            <w:r w:rsidRPr="00352734">
              <w:t>nufacturer specifications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4. Mount and adjust cutter head in the grinder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 xml:space="preserve">4.1 Lock cutter head to arbor according to manufacturer specifications </w:t>
            </w:r>
          </w:p>
          <w:p w:rsidR="00000000" w:rsidRPr="00352734" w:rsidP="00352734">
            <w:pPr>
              <w:pStyle w:val="BodyText"/>
            </w:pPr>
            <w:r w:rsidRPr="00352734">
              <w:t>4.2 Set tool rest according to manufacturer specifications</w:t>
            </w:r>
          </w:p>
          <w:p w:rsidR="00000000" w:rsidRPr="00352734" w:rsidP="00352734">
            <w:pPr>
              <w:pStyle w:val="BodyText"/>
            </w:pPr>
            <w:r w:rsidRPr="00352734">
              <w:t>4.3 Set wheel advance according to manufacturer spe</w:t>
            </w:r>
            <w:r w:rsidRPr="00352734">
              <w:t>cifications</w:t>
            </w:r>
          </w:p>
          <w:p w:rsidR="00000000" w:rsidRPr="00352734" w:rsidP="00352734">
            <w:pPr>
              <w:pStyle w:val="BodyText"/>
            </w:pPr>
            <w:r w:rsidRPr="00352734">
              <w:t xml:space="preserve">4.4 Set traversing stops according to manufacturer specifications </w:t>
            </w:r>
          </w:p>
          <w:p w:rsidR="00000000" w:rsidRPr="00352734" w:rsidP="00352734">
            <w:pPr>
              <w:pStyle w:val="BodyText"/>
            </w:pPr>
            <w:r w:rsidRPr="00352734">
              <w:t>4.5 Adjust clearance between grinding wheel and cutters according to manufacturer specifications</w:t>
            </w:r>
          </w:p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4.6 Check and top up coolant level according to manufacturer specifications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 xml:space="preserve">5. </w:t>
            </w:r>
            <w:r w:rsidRPr="00352734">
              <w:t>Sharpen cutters in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 xml:space="preserve">5.1 Check operation of grinder for problems after the first pass according to workplace procedures </w:t>
            </w:r>
          </w:p>
          <w:p w:rsidR="00000000" w:rsidRPr="00352734" w:rsidP="00352734">
            <w:pPr>
              <w:pStyle w:val="BodyText"/>
            </w:pPr>
            <w:r w:rsidRPr="00352734">
              <w:t xml:space="preserve">5.2 Maintain coolant flow rate and cleanliness during wet grinding according to workplace procedures </w:t>
            </w:r>
          </w:p>
          <w:p w:rsidR="00000000" w:rsidRPr="00352734" w:rsidP="00352734">
            <w:pPr>
              <w:pStyle w:val="BodyText"/>
            </w:pPr>
            <w:r w:rsidRPr="00352734">
              <w:t>5.3 Ground cutters until the s</w:t>
            </w:r>
            <w:r w:rsidRPr="00352734">
              <w:t>pecified edge and clearance angles are obtained across all cutters</w:t>
            </w:r>
          </w:p>
          <w:p w:rsidR="00000000" w:rsidRPr="00352734" w:rsidP="00352734">
            <w:pPr>
              <w:pStyle w:val="BodyText"/>
            </w:pPr>
            <w:r w:rsidRPr="00352734">
              <w:t>5.4 Ground cutter edges to a constant straight line</w:t>
            </w:r>
          </w:p>
          <w:p w:rsidR="00000000" w:rsidRPr="00352734" w:rsidP="00352734">
            <w:pPr>
              <w:pStyle w:val="BodyText"/>
            </w:pPr>
            <w:r w:rsidRPr="00352734">
              <w:t>5.5 Sharpen cutter to specified angle, within permitted tolerances for concentricity and weight, and check that cutter is free from defec</w:t>
            </w:r>
            <w:r w:rsidRPr="00352734">
              <w:t>ts</w:t>
            </w:r>
          </w:p>
          <w:p w:rsidR="00000000" w:rsidRPr="00352734" w:rsidP="00352734">
            <w:pPr>
              <w:pStyle w:val="BodyText"/>
            </w:pPr>
            <w:r w:rsidRPr="00352734">
              <w:t>5.6 Hone cutters and remove burrs according to workplace procedures</w:t>
            </w:r>
          </w:p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5.7 Clean grinder after sharpening according to workplace procedures</w:t>
            </w:r>
          </w:p>
        </w:tc>
      </w:tr>
      <w:tr w:rsidTr="00A43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6. Store cutter head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6.1 Drain cutter head, if applicable</w:t>
            </w:r>
          </w:p>
          <w:p w:rsidR="00000000" w:rsidRPr="00352734" w:rsidP="00352734">
            <w:pPr>
              <w:pStyle w:val="BodyText"/>
            </w:pPr>
            <w:r w:rsidRPr="00352734">
              <w:t>6.2 Store cutter head according to workplace procedures</w:t>
            </w:r>
          </w:p>
          <w:p w:rsidR="00000000" w:rsidRPr="00352734" w:rsidP="00352734">
            <w:pPr>
              <w:pStyle w:val="BodyText"/>
            </w:pPr>
            <w:r w:rsidRPr="00352734">
              <w:t>6.3 Record and report work outcomes, equipment faults and maintenance requirements to appropriate personnel</w:t>
            </w:r>
          </w:p>
        </w:tc>
      </w:tr>
    </w:tbl>
    <w:p w:rsidR="00000000" w:rsidRPr="00352734" w:rsidP="00352734">
      <w:pPr>
        <w:pStyle w:val="BodyTextBold"/>
      </w:pP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6" w:name="O_1105184"/>
      <w:bookmarkEnd w:id="6"/>
      <w:r w:rsidRPr="00352734">
        <w:t>Foundation Skills</w:t>
      </w:r>
    </w:p>
    <w:p w:rsidR="00000000" w:rsidRPr="00A4388B" w:rsidP="00A4388B">
      <w:pPr>
        <w:pStyle w:val="BodyText"/>
        <w:rPr>
          <w:i/>
        </w:rPr>
      </w:pPr>
      <w:r w:rsidRPr="00A4388B">
        <w:rPr>
          <w:rStyle w:val="Emphasis"/>
        </w:rPr>
        <w:t>This section describes those language, literacy, numeracy and employment skills that are essential for perfor</w:t>
      </w:r>
      <w:r w:rsidRPr="00A4388B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Description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ListBullet"/>
              <w:rPr>
                <w:lang w:val="en-NZ"/>
              </w:rPr>
            </w:pPr>
            <w:r w:rsidRPr="00352734">
              <w:t>Measures finished dimensions against specifications and allowable tolerances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ListBullet"/>
              <w:rPr>
                <w:lang w:val="en-NZ"/>
              </w:rPr>
            </w:pPr>
            <w:r w:rsidRPr="00352734">
              <w:t>Understands main tasks, responsibilities and boundaries of own role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ListBullet"/>
              <w:rPr>
                <w:lang w:val="en-NZ"/>
              </w:rPr>
            </w:pPr>
            <w:r w:rsidRPr="00352734">
              <w:t>Uses modes of communication suitable to purpose to confirm and clarify understanding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ListBullet"/>
            </w:pPr>
            <w:r w:rsidRPr="00352734">
              <w:t>Recognises and responds to routine problems</w:t>
            </w:r>
          </w:p>
        </w:tc>
      </w:tr>
    </w:tbl>
    <w:p w:rsidR="00000000" w:rsidRPr="00352734" w:rsidP="00352734">
      <w:pPr>
        <w:pStyle w:val="BodyText"/>
      </w:pP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7" w:name="O_1105183"/>
      <w:bookmarkEnd w:id="7"/>
      <w:r w:rsidRPr="003527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Equivalence status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FWPCOT3278 Sharpen cutters in head using a straight knife grinder       Release 2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FWPCOT3278 Sharpen cutters in head using a straight knife grinder 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Minor edit to Application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Equivalent</w:t>
            </w:r>
          </w:p>
        </w:tc>
      </w:tr>
    </w:tbl>
    <w:p w:rsidR="00000000" w:rsidRPr="00352734" w:rsidP="00352734">
      <w:pPr>
        <w:pStyle w:val="BodyTextBold"/>
      </w:pP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8" w:name="O_1105190"/>
      <w:bookmarkEnd w:id="8"/>
      <w:r w:rsidRPr="00352734">
        <w:t>Links</w:t>
      </w:r>
    </w:p>
    <w:p w:rsidR="00000000" w:rsidRPr="00352734" w:rsidP="00A4388B">
      <w:pPr>
        <w:pStyle w:val="BodyText"/>
      </w:pPr>
      <w:r w:rsidRPr="00352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1A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52734" w:rsidP="00A4388B">
      <w:pPr>
        <w:pStyle w:val="BodyText"/>
        <w:sectPr w:rsidSect="003527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734" w:rsidP="00352734">
      <w:pPr>
        <w:pStyle w:val="SuperHeading"/>
      </w:pPr>
      <w:r w:rsidRPr="00352734">
        <w:t>Assessment Requirements for FWPCOT3278 Sharpen cutters in head using a straight knife grinder</w:t>
      </w:r>
    </w:p>
    <w:p w:rsidR="00000000" w:rsidRPr="00352734" w:rsidP="00352734">
      <w:pPr>
        <w:pStyle w:val="Heading1"/>
      </w:pPr>
      <w:bookmarkStart w:id="9" w:name="O_1105181"/>
      <w:bookmarkEnd w:id="9"/>
      <w:r w:rsidRPr="003527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Bold"/>
              <w:rPr>
                <w:lang w:val="en-NZ"/>
              </w:rPr>
            </w:pPr>
            <w:r w:rsidRPr="00352734">
              <w:t>Comments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This version released with FWP Forest and Wood Products Training Package Version 6.0.</w:t>
            </w:r>
          </w:p>
        </w:tc>
      </w:tr>
      <w:tr w:rsidTr="003527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34">
            <w:pPr>
              <w:pStyle w:val="BodyText"/>
              <w:rPr>
                <w:lang w:val="en-NZ"/>
              </w:rPr>
            </w:pPr>
            <w:r w:rsidRPr="0035273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34" w:rsidP="00352734">
            <w:pPr>
              <w:pStyle w:val="BodyText"/>
            </w:pPr>
            <w:r w:rsidRPr="00352734">
              <w:t>This version released with FWP Forest and Wood Products Training Package Version 5.0.</w:t>
            </w:r>
          </w:p>
        </w:tc>
      </w:tr>
    </w:tbl>
    <w:p w:rsidR="00000000" w:rsidRPr="00352734" w:rsidP="00352734">
      <w:pPr>
        <w:pStyle w:val="BodyText"/>
      </w:pP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10" w:name="O_1105180"/>
      <w:bookmarkEnd w:id="10"/>
      <w:r w:rsidRPr="00352734">
        <w:t>Performance Evidence</w:t>
      </w:r>
    </w:p>
    <w:p w:rsidR="00000000" w:rsidRPr="00352734" w:rsidP="00A4388B">
      <w:pPr>
        <w:pStyle w:val="BodyText"/>
      </w:pPr>
      <w:r w:rsidRPr="00352734">
        <w:t>An individual demonst</w:t>
      </w:r>
      <w:r w:rsidRPr="00352734">
        <w:t xml:space="preserve">rating competency must satisfy all of the elements and performance criteria in this unit. </w:t>
      </w:r>
    </w:p>
    <w:p w:rsidR="00000000" w:rsidRPr="00352734" w:rsidP="00A4388B">
      <w:pPr>
        <w:pStyle w:val="BodyText"/>
      </w:pPr>
      <w:r w:rsidRPr="00352734">
        <w:t>There must be evidence that, on at least one occasion, the individual has sharpened cutters in head using a straight knife grinder and has:</w:t>
      </w:r>
    </w:p>
    <w:p w:rsidR="00000000" w:rsidRPr="00352734" w:rsidP="00352734">
      <w:pPr>
        <w:pStyle w:val="ListBullet"/>
      </w:pPr>
      <w:r w:rsidRPr="00352734">
        <w:t xml:space="preserve">followed work order and </w:t>
      </w:r>
      <w:r w:rsidRPr="00352734">
        <w:t xml:space="preserve">relevant workplace health and safety and environmental protection procedures </w:t>
      </w:r>
    </w:p>
    <w:p w:rsidR="00000000" w:rsidRPr="00352734" w:rsidP="00352734">
      <w:pPr>
        <w:pStyle w:val="ListBullet"/>
      </w:pPr>
      <w:r w:rsidRPr="00352734">
        <w:t>cleaned and checked cutter head prior to sharpening</w:t>
      </w:r>
    </w:p>
    <w:p w:rsidR="00000000" w:rsidRPr="00352734" w:rsidP="00352734">
      <w:pPr>
        <w:pStyle w:val="ListBullet"/>
      </w:pPr>
      <w:r w:rsidRPr="00352734">
        <w:t>prepared the grinder</w:t>
      </w:r>
    </w:p>
    <w:p w:rsidR="00000000" w:rsidRPr="00352734" w:rsidP="00352734">
      <w:pPr>
        <w:pStyle w:val="ListBullet"/>
      </w:pPr>
      <w:r w:rsidRPr="00352734">
        <w:t xml:space="preserve">mounted and adjusted cutter head in grinder </w:t>
      </w:r>
    </w:p>
    <w:p w:rsidR="00000000" w:rsidRPr="00352734" w:rsidP="00352734">
      <w:pPr>
        <w:pStyle w:val="ListBullet"/>
      </w:pPr>
      <w:r w:rsidRPr="00352734">
        <w:t>stored cutter head after sharpening</w:t>
      </w:r>
    </w:p>
    <w:p w:rsidR="00000000" w:rsidRPr="00352734" w:rsidP="00352734">
      <w:pPr>
        <w:pStyle w:val="ListBullet"/>
      </w:pPr>
      <w:r w:rsidRPr="00352734">
        <w:t xml:space="preserve">completed workplace reports. </w:t>
      </w: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11" w:name="O_1105179"/>
      <w:bookmarkEnd w:id="11"/>
      <w:r w:rsidRPr="00352734">
        <w:t>Knowledge Evidence</w:t>
      </w:r>
    </w:p>
    <w:p w:rsidR="00000000" w:rsidRPr="00352734" w:rsidP="00A4388B">
      <w:pPr>
        <w:pStyle w:val="BodyText"/>
      </w:pPr>
      <w:r w:rsidRPr="00352734">
        <w:t>An individual must be able to demonstrate the knowledge required to perform the tasks outlined in the elements and performance criteria of this unit. This includes knowledge of:</w:t>
      </w:r>
    </w:p>
    <w:p w:rsidR="00000000" w:rsidRPr="00352734" w:rsidP="00352734">
      <w:pPr>
        <w:pStyle w:val="ListBullet"/>
      </w:pPr>
      <w:r w:rsidRPr="00352734">
        <w:t>purpose, features, operating parameters, components and operation of straight knife grinders used to sharpen cutters in head</w:t>
      </w:r>
    </w:p>
    <w:p w:rsidR="00000000" w:rsidRPr="00352734" w:rsidP="00352734">
      <w:pPr>
        <w:pStyle w:val="ListBullet"/>
      </w:pPr>
      <w:r w:rsidRPr="00352734">
        <w:t>equipment used in setting up and running straight knife grinders</w:t>
      </w:r>
    </w:p>
    <w:p w:rsidR="00000000" w:rsidRPr="00352734" w:rsidP="00352734">
      <w:pPr>
        <w:pStyle w:val="ListBullet"/>
      </w:pPr>
      <w:r w:rsidRPr="00352734">
        <w:t>components of cutter head</w:t>
      </w:r>
    </w:p>
    <w:p w:rsidR="00000000" w:rsidRPr="00352734" w:rsidP="00352734">
      <w:pPr>
        <w:pStyle w:val="ListBullet"/>
      </w:pPr>
      <w:r w:rsidRPr="00352734">
        <w:t xml:space="preserve">types of cutters used to produce simple </w:t>
      </w:r>
      <w:r w:rsidRPr="00352734">
        <w:t>profiles</w:t>
      </w:r>
    </w:p>
    <w:p w:rsidR="00000000" w:rsidRPr="00352734" w:rsidP="00352734">
      <w:pPr>
        <w:pStyle w:val="ListBullet"/>
      </w:pPr>
      <w:r w:rsidRPr="00352734">
        <w:t>types, effects and remedial action for dealing with cutter and cutter head faults:</w:t>
      </w:r>
    </w:p>
    <w:p w:rsidR="00000000" w:rsidRPr="00352734" w:rsidP="00352734">
      <w:pPr>
        <w:pStyle w:val="ListBullet2"/>
      </w:pPr>
      <w:r w:rsidRPr="00352734">
        <w:t>warp</w:t>
      </w:r>
    </w:p>
    <w:p w:rsidR="00000000" w:rsidRPr="00352734" w:rsidP="00352734">
      <w:pPr>
        <w:pStyle w:val="ListBullet2"/>
      </w:pPr>
      <w:r w:rsidRPr="00352734">
        <w:t>cracks</w:t>
      </w:r>
    </w:p>
    <w:p w:rsidR="00000000" w:rsidRPr="00352734" w:rsidP="00352734">
      <w:pPr>
        <w:pStyle w:val="ListBullet2"/>
      </w:pPr>
      <w:r w:rsidRPr="00352734">
        <w:t>chips</w:t>
      </w:r>
    </w:p>
    <w:p w:rsidR="00000000" w:rsidRPr="00352734" w:rsidP="00352734">
      <w:pPr>
        <w:pStyle w:val="ListBullet2"/>
      </w:pPr>
      <w:r w:rsidRPr="00352734">
        <w:t>burns</w:t>
      </w:r>
    </w:p>
    <w:p w:rsidR="00000000" w:rsidRPr="00352734" w:rsidP="00352734">
      <w:pPr>
        <w:pStyle w:val="ListBullet2"/>
      </w:pPr>
      <w:r w:rsidRPr="00352734">
        <w:t>delamination</w:t>
      </w:r>
    </w:p>
    <w:p w:rsidR="00000000" w:rsidRPr="00352734" w:rsidP="00352734">
      <w:pPr>
        <w:pStyle w:val="ListBullet2"/>
      </w:pPr>
      <w:r w:rsidRPr="00352734">
        <w:t>raised spots</w:t>
      </w:r>
    </w:p>
    <w:p w:rsidR="00000000" w:rsidRPr="00352734" w:rsidP="00352734">
      <w:pPr>
        <w:pStyle w:val="ListBullet"/>
      </w:pPr>
      <w:r w:rsidRPr="00352734">
        <w:t>types, effects and remedial action for dealing with grinding wheel faults:</w:t>
      </w:r>
    </w:p>
    <w:p w:rsidR="00000000" w:rsidRPr="00352734" w:rsidP="00352734">
      <w:pPr>
        <w:pStyle w:val="ListBullet2"/>
      </w:pPr>
      <w:r w:rsidRPr="00352734">
        <w:t>cracks</w:t>
      </w:r>
    </w:p>
    <w:p w:rsidR="00000000" w:rsidRPr="00352734" w:rsidP="00352734">
      <w:pPr>
        <w:pStyle w:val="ListBullet2"/>
      </w:pPr>
      <w:r w:rsidRPr="00352734">
        <w:t>clogging</w:t>
      </w:r>
    </w:p>
    <w:p w:rsidR="00000000" w:rsidRPr="00352734" w:rsidP="00352734">
      <w:pPr>
        <w:pStyle w:val="ListBullet"/>
      </w:pPr>
      <w:r w:rsidRPr="00352734">
        <w:t>effects of incorrect set-up of coolant flow, traversing stops, traversing speed, wheel advance, grinding angle</w:t>
      </w:r>
    </w:p>
    <w:p w:rsidR="00000000" w:rsidRPr="00352734" w:rsidP="00352734">
      <w:pPr>
        <w:pStyle w:val="ListBullet"/>
      </w:pPr>
      <w:r w:rsidRPr="00352734">
        <w:t>problems associated with operation of grinder:</w:t>
      </w:r>
    </w:p>
    <w:p w:rsidR="00000000" w:rsidRPr="00352734" w:rsidP="00352734">
      <w:pPr>
        <w:pStyle w:val="ListBullet2"/>
      </w:pPr>
      <w:r w:rsidRPr="00352734">
        <w:t>burning</w:t>
      </w:r>
    </w:p>
    <w:p w:rsidR="00000000" w:rsidRPr="00352734" w:rsidP="00352734">
      <w:pPr>
        <w:pStyle w:val="ListBullet2"/>
      </w:pPr>
      <w:r w:rsidRPr="00352734">
        <w:t>incorrect grinding angle</w:t>
      </w:r>
    </w:p>
    <w:p w:rsidR="00000000" w:rsidRPr="00352734" w:rsidP="00352734">
      <w:pPr>
        <w:pStyle w:val="ListBullet2"/>
      </w:pPr>
      <w:r w:rsidRPr="00352734">
        <w:t>incorrect cutter set-up</w:t>
      </w:r>
    </w:p>
    <w:p w:rsidR="00000000" w:rsidRPr="00352734" w:rsidP="00352734">
      <w:pPr>
        <w:pStyle w:val="ListBullet"/>
      </w:pPr>
      <w:r w:rsidRPr="00352734">
        <w:t>defects in cutter edges after sharpening:</w:t>
      </w:r>
    </w:p>
    <w:p w:rsidR="00000000" w:rsidRPr="00352734" w:rsidP="00352734">
      <w:pPr>
        <w:pStyle w:val="ListBullet2"/>
      </w:pPr>
      <w:r w:rsidRPr="00352734">
        <w:t>burning</w:t>
      </w:r>
    </w:p>
    <w:p w:rsidR="00000000" w:rsidRPr="00352734" w:rsidP="00352734">
      <w:pPr>
        <w:pStyle w:val="ListBullet2"/>
      </w:pPr>
      <w:r w:rsidRPr="00352734">
        <w:t>chipping</w:t>
      </w:r>
    </w:p>
    <w:p w:rsidR="00000000" w:rsidRPr="00352734" w:rsidP="00352734">
      <w:pPr>
        <w:pStyle w:val="ListBullet2"/>
      </w:pPr>
      <w:r w:rsidRPr="00352734">
        <w:t>grinding marks</w:t>
      </w:r>
    </w:p>
    <w:p w:rsidR="00000000" w:rsidRPr="00352734" w:rsidP="00352734">
      <w:pPr>
        <w:pStyle w:val="ListBullet"/>
      </w:pPr>
      <w:r w:rsidRPr="00352734">
        <w:t>procedures for:</w:t>
      </w:r>
    </w:p>
    <w:p w:rsidR="00000000" w:rsidRPr="00352734" w:rsidP="00352734">
      <w:pPr>
        <w:pStyle w:val="ListBullet2"/>
      </w:pPr>
      <w:r w:rsidRPr="00352734">
        <w:t>cleaning cutter head</w:t>
      </w:r>
    </w:p>
    <w:p w:rsidR="00000000" w:rsidRPr="00352734" w:rsidP="00352734">
      <w:pPr>
        <w:pStyle w:val="ListBullet2"/>
      </w:pPr>
      <w:r w:rsidRPr="00352734">
        <w:t>preparing grinder</w:t>
      </w:r>
    </w:p>
    <w:p w:rsidR="00000000" w:rsidRPr="00352734" w:rsidP="00352734">
      <w:pPr>
        <w:pStyle w:val="ListBullet2"/>
      </w:pPr>
      <w:r w:rsidRPr="00352734">
        <w:t>mounting and adjusting cutter head in grinder</w:t>
      </w:r>
    </w:p>
    <w:p w:rsidR="00000000" w:rsidRPr="00352734" w:rsidP="00352734">
      <w:pPr>
        <w:pStyle w:val="ListBullet2"/>
      </w:pPr>
      <w:r w:rsidRPr="00352734">
        <w:t>grinding and honing cutters in-head</w:t>
      </w:r>
    </w:p>
    <w:p w:rsidR="00000000" w:rsidRPr="00352734" w:rsidP="00352734">
      <w:pPr>
        <w:pStyle w:val="ListBullet2"/>
      </w:pPr>
      <w:r w:rsidRPr="00352734">
        <w:t>storing cutter head</w:t>
      </w:r>
    </w:p>
    <w:p w:rsidR="00000000" w:rsidRPr="00352734" w:rsidP="00352734">
      <w:pPr>
        <w:pStyle w:val="ListBullet"/>
      </w:pPr>
      <w:r w:rsidRPr="00352734">
        <w:t>tolerances for concen</w:t>
      </w:r>
      <w:r w:rsidRPr="00352734">
        <w:t xml:space="preserve">tricity and weight </w:t>
      </w:r>
    </w:p>
    <w:p w:rsidR="00000000" w:rsidRPr="00352734" w:rsidP="00352734">
      <w:pPr>
        <w:pStyle w:val="ListBullet"/>
      </w:pPr>
      <w:r w:rsidRPr="00352734">
        <w:t>types and applications of simple profiles:</w:t>
      </w:r>
    </w:p>
    <w:p w:rsidR="00000000" w:rsidRPr="00352734" w:rsidP="00352734">
      <w:pPr>
        <w:pStyle w:val="ListBullet2"/>
      </w:pPr>
      <w:r w:rsidRPr="00352734">
        <w:t>dressed all round (DAR) boards, either with a square edge or pencil round edge</w:t>
      </w:r>
    </w:p>
    <w:p w:rsidR="00000000" w:rsidRPr="00352734" w:rsidP="00352734">
      <w:pPr>
        <w:pStyle w:val="ListBullet2"/>
      </w:pPr>
      <w:r w:rsidRPr="00352734">
        <w:t xml:space="preserve">skip-dressed boards </w:t>
      </w:r>
    </w:p>
    <w:p w:rsidR="00000000" w:rsidRPr="00352734" w:rsidP="00352734">
      <w:pPr>
        <w:pStyle w:val="ListBullet"/>
      </w:pPr>
      <w:r w:rsidRPr="00352734">
        <w:t>types and effects of hazards and control measures associated with using grinders:</w:t>
      </w:r>
    </w:p>
    <w:p w:rsidR="00000000" w:rsidRPr="00352734" w:rsidP="00352734">
      <w:pPr>
        <w:pStyle w:val="ListBullet2"/>
      </w:pPr>
      <w:r w:rsidRPr="00352734">
        <w:t>grinding wheel disintegration</w:t>
      </w:r>
    </w:p>
    <w:p w:rsidR="00000000" w:rsidRPr="00352734" w:rsidP="00352734">
      <w:pPr>
        <w:pStyle w:val="ListBullet2"/>
      </w:pPr>
      <w:r w:rsidRPr="00352734">
        <w:t>loose grinding wheel</w:t>
      </w:r>
    </w:p>
    <w:p w:rsidR="00000000" w:rsidRPr="00352734" w:rsidP="00352734">
      <w:pPr>
        <w:pStyle w:val="ListBullet2"/>
      </w:pPr>
      <w:r w:rsidRPr="00352734">
        <w:t>exposure to grinding coolant</w:t>
      </w:r>
    </w:p>
    <w:p w:rsidR="00000000" w:rsidRPr="00352734" w:rsidP="00352734">
      <w:pPr>
        <w:pStyle w:val="ListBullet"/>
      </w:pPr>
      <w:r w:rsidRPr="00352734">
        <w:t>workplace procedures specific to using straight knife grinders:</w:t>
      </w:r>
    </w:p>
    <w:p w:rsidR="00000000" w:rsidRPr="00352734" w:rsidP="00352734">
      <w:pPr>
        <w:pStyle w:val="ListBullet2"/>
      </w:pPr>
      <w:r w:rsidRPr="00352734">
        <w:t>workplace health and safety, with particular emphasis on equipment lock-out, isolation procedures, machine gua</w:t>
      </w:r>
      <w:r w:rsidRPr="00352734">
        <w:t>rding and use of personal protective equipment (PPE)</w:t>
      </w:r>
    </w:p>
    <w:p w:rsidR="00000000" w:rsidRPr="00352734" w:rsidP="00352734">
      <w:pPr>
        <w:pStyle w:val="ListBullet2"/>
      </w:pPr>
      <w:r w:rsidRPr="00352734">
        <w:t>communication reporting lines</w:t>
      </w:r>
    </w:p>
    <w:p w:rsidR="00000000" w:rsidRPr="00352734" w:rsidP="00352734">
      <w:pPr>
        <w:pStyle w:val="ListBullet2"/>
      </w:pPr>
      <w:r w:rsidRPr="00352734">
        <w:t>recording and reporting production outcomes, equipment faults and maintenance requirements</w:t>
      </w:r>
    </w:p>
    <w:p w:rsidR="00000000" w:rsidRPr="00352734" w:rsidP="00352734">
      <w:pPr>
        <w:pStyle w:val="ListBullet2"/>
      </w:pPr>
      <w:r w:rsidRPr="00352734">
        <w:t>environmental protection legislation relating to sawmill operations.</w:t>
      </w:r>
    </w:p>
    <w:p w:rsidR="00000000" w:rsidRPr="00352734" w:rsidP="00352734">
      <w:pPr>
        <w:pStyle w:val="AllowPageBreak"/>
      </w:pPr>
    </w:p>
    <w:p w:rsidR="00000000" w:rsidRPr="00352734" w:rsidP="00352734">
      <w:pPr>
        <w:pStyle w:val="Heading1"/>
      </w:pPr>
      <w:bookmarkStart w:id="12" w:name="O_1105178"/>
      <w:bookmarkEnd w:id="12"/>
      <w:r w:rsidRPr="00352734">
        <w:t>Assessment Conditions</w:t>
      </w:r>
    </w:p>
    <w:p w:rsidR="00000000" w:rsidRPr="00352734" w:rsidP="00A4388B">
      <w:pPr>
        <w:pStyle w:val="BodyText"/>
      </w:pPr>
      <w:r w:rsidRPr="00352734">
        <w:t xml:space="preserve">Assessment of the skills in this unit of competency must take place under the following conditions: </w:t>
      </w:r>
    </w:p>
    <w:p w:rsidR="00000000" w:rsidRPr="00352734" w:rsidP="00352734">
      <w:pPr>
        <w:pStyle w:val="ListBullet"/>
      </w:pPr>
      <w:r w:rsidRPr="00352734">
        <w:t>physical conditions:</w:t>
      </w:r>
    </w:p>
    <w:p w:rsidR="00000000" w:rsidRPr="00352734" w:rsidP="00352734">
      <w:pPr>
        <w:pStyle w:val="ListBullet2"/>
      </w:pPr>
      <w:r w:rsidRPr="00352734">
        <w:t xml:space="preserve">skills must be demonstrated in a timber processing or manufacturing facility or an environment that </w:t>
      </w:r>
      <w:r w:rsidRPr="00352734">
        <w:t>accurately represents workplace conditions</w:t>
      </w:r>
    </w:p>
    <w:p w:rsidR="00000000" w:rsidRPr="00352734" w:rsidP="00352734">
      <w:pPr>
        <w:pStyle w:val="ListBullet"/>
      </w:pPr>
      <w:r w:rsidRPr="00352734">
        <w:t>resources, equipment and materials:</w:t>
      </w:r>
    </w:p>
    <w:p w:rsidR="00000000" w:rsidRPr="00352734" w:rsidP="00352734">
      <w:pPr>
        <w:pStyle w:val="ListBullet2"/>
      </w:pPr>
      <w:r w:rsidRPr="00352734">
        <w:t>straight knife grinder</w:t>
      </w:r>
    </w:p>
    <w:p w:rsidR="00000000" w:rsidRPr="00352734" w:rsidP="00352734">
      <w:pPr>
        <w:pStyle w:val="ListBullet2"/>
      </w:pPr>
      <w:r w:rsidRPr="00352734">
        <w:t>cutters in head for simple profiles</w:t>
      </w:r>
    </w:p>
    <w:p w:rsidR="00000000" w:rsidRPr="00352734" w:rsidP="00352734">
      <w:pPr>
        <w:pStyle w:val="ListBullet2"/>
      </w:pPr>
      <w:r w:rsidRPr="00352734">
        <w:t>tools for setting up straight knife grinder</w:t>
      </w:r>
    </w:p>
    <w:p w:rsidR="00000000" w:rsidRPr="00352734" w:rsidP="00352734">
      <w:pPr>
        <w:pStyle w:val="ListBullet2"/>
      </w:pPr>
      <w:r w:rsidRPr="00352734">
        <w:t>PPE for sharpening cutters in head using a straight knife grinder</w:t>
      </w:r>
    </w:p>
    <w:p w:rsidR="00000000" w:rsidRPr="00352734" w:rsidP="00352734">
      <w:pPr>
        <w:pStyle w:val="ListBullet2"/>
      </w:pPr>
      <w:r w:rsidRPr="00352734">
        <w:t>cutter</w:t>
      </w:r>
      <w:r w:rsidRPr="00352734">
        <w:t>s</w:t>
      </w:r>
    </w:p>
    <w:p w:rsidR="00000000" w:rsidRPr="00352734" w:rsidP="00352734">
      <w:pPr>
        <w:pStyle w:val="ListBullet2"/>
      </w:pPr>
      <w:r w:rsidRPr="00352734">
        <w:t>lubricant</w:t>
      </w:r>
    </w:p>
    <w:p w:rsidR="00000000" w:rsidRPr="00352734" w:rsidP="00352734">
      <w:pPr>
        <w:pStyle w:val="ListBullet2"/>
      </w:pPr>
      <w:r w:rsidRPr="00352734">
        <w:t xml:space="preserve">coolant </w:t>
      </w:r>
    </w:p>
    <w:p w:rsidR="00000000" w:rsidRPr="00352734" w:rsidP="00352734">
      <w:pPr>
        <w:pStyle w:val="ListBullet"/>
      </w:pPr>
      <w:r w:rsidRPr="00352734">
        <w:t>specifications:</w:t>
      </w:r>
    </w:p>
    <w:p w:rsidR="00000000" w:rsidRPr="00352734" w:rsidP="00352734">
      <w:pPr>
        <w:pStyle w:val="ListBullet2"/>
      </w:pPr>
      <w:r w:rsidRPr="00352734">
        <w:t>template documents for recording work outcomes, equipment faults and maintenance requirements</w:t>
      </w:r>
    </w:p>
    <w:p w:rsidR="00000000" w:rsidRPr="00352734" w:rsidP="00352734">
      <w:pPr>
        <w:pStyle w:val="ListBullet2"/>
      </w:pPr>
      <w:r w:rsidRPr="00352734">
        <w:t>manufacturer instructions for sharpening cutters in head using a straight knife grinder</w:t>
      </w:r>
    </w:p>
    <w:p w:rsidR="00000000" w:rsidRPr="00352734" w:rsidP="00352734">
      <w:pPr>
        <w:pStyle w:val="ListBullet2"/>
      </w:pPr>
      <w:r w:rsidRPr="00352734">
        <w:t>work order with specific instructions for sharpening cutters in head using a straight knife grinder</w:t>
      </w:r>
    </w:p>
    <w:p w:rsidR="00000000" w:rsidRPr="00352734" w:rsidP="00352734">
      <w:pPr>
        <w:pStyle w:val="ListBullet2"/>
      </w:pPr>
      <w:r w:rsidRPr="00352734">
        <w:t>workplace procedures for sharpening cutters in head using a straight knife grinder.</w:t>
      </w:r>
    </w:p>
    <w:p w:rsidR="00000000" w:rsidRPr="00352734" w:rsidP="00A4388B">
      <w:pPr>
        <w:pStyle w:val="BodyText"/>
      </w:pPr>
      <w:r w:rsidRPr="00352734">
        <w:t>Assessors of this unit must satisfy the requirements for assessors in ap</w:t>
      </w:r>
      <w:r w:rsidRPr="00352734">
        <w:t>plicable vocational education and training legislation, frameworks and/or standards.</w:t>
      </w:r>
    </w:p>
    <w:p w:rsidR="00000000" w:rsidRPr="00352734" w:rsidP="00352734">
      <w:pPr>
        <w:pStyle w:val="Heading1"/>
      </w:pPr>
      <w:bookmarkStart w:id="13" w:name="O_1105191"/>
      <w:bookmarkEnd w:id="13"/>
      <w:r w:rsidRPr="00352734">
        <w:t>Links</w:t>
      </w:r>
    </w:p>
    <w:p w:rsidR="00000000" w:rsidRPr="00352734" w:rsidP="00A4388B">
      <w:pPr>
        <w:pStyle w:val="BodyText"/>
      </w:pPr>
      <w:r w:rsidRPr="003527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01AB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52734" w:rsidP="00352734"/>
    <w:sectPr w:rsidSect="003527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 w:rsidRPr="00A4388B" w:rsidP="00A438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8B" w:rsidP="00352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4388B" w:rsidP="00352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4388B" w:rsidP="003527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 w:rsidP="00352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388B">
      <w:t>Approved</w:t>
    </w:r>
    <w:r w:rsidR="00A438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388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388B">
      <w:rPr>
        <w:noProof/>
      </w:rPr>
      <w:t>6</w:t>
    </w:r>
    <w:r>
      <w:rPr>
        <w:noProof/>
      </w:rPr>
      <w:fldChar w:fldCharType="end"/>
    </w:r>
  </w:p>
  <w:p w:rsidR="00352734" w:rsidP="00352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38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388B">
      <w:t>Skills Insight</w:t>
    </w:r>
    <w:r w:rsidR="00A4388B">
      <w:fldChar w:fldCharType="end"/>
    </w:r>
  </w:p>
  <w:p w:rsidR="00352734" w:rsidP="00352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734" w:rsidRPr="00A4388B" w:rsidP="00A438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88B" w:rsidRPr="002D2AF8" w:rsidP="00352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FWPCOT3278 Sharpen cutters in head using a straight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388B" w:rsidP="003527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34" w:rsidRPr="002D2AF8" w:rsidP="00352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388B">
      <w:t>FWPCOT3278 Sharpen cutters in head using a straight knife grinder</w:t>
    </w:r>
    <w:r w:rsidR="00A438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388B">
      <w:rPr>
        <w:noProof/>
      </w:rPr>
      <w:t>2 March 2025</w:t>
    </w:r>
    <w:r>
      <w:fldChar w:fldCharType="end"/>
    </w:r>
  </w:p>
  <w:p w:rsidR="00352734" w:rsidP="00352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A2FC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E2AF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5896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734"/>
  </w:style>
  <w:style w:type="character" w:customStyle="1" w:styleId="Heading1Char">
    <w:name w:val="Heading 1 Char"/>
    <w:basedOn w:val="DefaultParagraphFont"/>
    <w:link w:val="Heading1"/>
    <w:rsid w:val="00352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7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73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734"/>
    <w:rPr>
      <w:i/>
    </w:rPr>
  </w:style>
  <w:style w:type="paragraph" w:customStyle="1" w:styleId="SuperHeading">
    <w:name w:val="SuperHeading"/>
    <w:basedOn w:val="Normal"/>
    <w:rsid w:val="00352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2734"/>
    <w:rPr>
      <w:b/>
    </w:rPr>
  </w:style>
  <w:style w:type="character" w:customStyle="1" w:styleId="Heading2Char">
    <w:name w:val="Heading 2 Char"/>
    <w:basedOn w:val="DefaultParagraphFont"/>
    <w:link w:val="Heading2"/>
    <w:rsid w:val="00352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734"/>
    <w:rPr>
      <w:b/>
      <w:spacing w:val="0"/>
    </w:rPr>
  </w:style>
  <w:style w:type="paragraph" w:customStyle="1" w:styleId="SuperTitle">
    <w:name w:val="SuperTitle"/>
    <w:basedOn w:val="Title"/>
    <w:rsid w:val="00352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7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734"/>
  </w:style>
  <w:style w:type="paragraph" w:styleId="TableofFigures">
    <w:name w:val="table of figures"/>
    <w:basedOn w:val="Normal"/>
    <w:next w:val="Normal"/>
    <w:semiHidden/>
    <w:rsid w:val="00352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7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734"/>
    <w:rPr>
      <w:rFonts w:ascii="Wingdings" w:hAnsi="Wingdings"/>
    </w:rPr>
  </w:style>
  <w:style w:type="paragraph" w:customStyle="1" w:styleId="TableHeading">
    <w:name w:val="Table Heading"/>
    <w:basedOn w:val="HeadingBase"/>
    <w:rsid w:val="00352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734"/>
    <w:rPr>
      <w:color w:val="0033CC"/>
      <w:u w:val="none"/>
    </w:rPr>
  </w:style>
  <w:style w:type="paragraph" w:customStyle="1" w:styleId="BodyTextRight">
    <w:name w:val="Body Text Right"/>
    <w:basedOn w:val="BodyText"/>
    <w:rsid w:val="00352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7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734"/>
    <w:rPr>
      <w:sz w:val="32"/>
    </w:rPr>
  </w:style>
  <w:style w:type="paragraph" w:customStyle="1" w:styleId="HeadingProcedure">
    <w:name w:val="Heading Procedure"/>
    <w:basedOn w:val="HeadingBase"/>
    <w:next w:val="Normal"/>
    <w:rsid w:val="00352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734"/>
    <w:pPr>
      <w:spacing w:before="60" w:after="60"/>
    </w:pPr>
  </w:style>
  <w:style w:type="paragraph" w:styleId="ListContinue">
    <w:name w:val="List Continue"/>
    <w:basedOn w:val="List"/>
    <w:rsid w:val="00352734"/>
    <w:pPr>
      <w:ind w:firstLine="0"/>
    </w:pPr>
  </w:style>
  <w:style w:type="paragraph" w:customStyle="1" w:styleId="ListNote">
    <w:name w:val="List Note"/>
    <w:basedOn w:val="List"/>
    <w:rsid w:val="00352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734"/>
    <w:rPr>
      <w:rFonts w:ascii="Courier New" w:hAnsi="Courier New"/>
    </w:rPr>
  </w:style>
  <w:style w:type="paragraph" w:customStyle="1" w:styleId="NoteBullet">
    <w:name w:val="Note Bullet"/>
    <w:basedOn w:val="Note"/>
    <w:rsid w:val="00352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7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734"/>
    <w:rPr>
      <w:b/>
      <w:smallCaps/>
    </w:rPr>
  </w:style>
  <w:style w:type="paragraph" w:customStyle="1" w:styleId="TableListNumber">
    <w:name w:val="Table List Number"/>
    <w:basedOn w:val="ListNumber"/>
    <w:rsid w:val="00352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734"/>
    <w:pPr>
      <w:numPr>
        <w:numId w:val="9"/>
      </w:numPr>
    </w:pPr>
  </w:style>
  <w:style w:type="paragraph" w:customStyle="1" w:styleId="ListAlpha2">
    <w:name w:val="List Alpha 2"/>
    <w:basedOn w:val="List2"/>
    <w:rsid w:val="00352734"/>
    <w:pPr>
      <w:numPr>
        <w:numId w:val="8"/>
      </w:numPr>
    </w:pPr>
  </w:style>
  <w:style w:type="paragraph" w:styleId="List2">
    <w:name w:val="List 2"/>
    <w:basedOn w:val="BodyText"/>
    <w:rsid w:val="00352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7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7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734"/>
    <w:pPr>
      <w:numPr>
        <w:numId w:val="4"/>
      </w:numPr>
    </w:pPr>
  </w:style>
  <w:style w:type="paragraph" w:styleId="ListContinue2">
    <w:name w:val="List Continue 2"/>
    <w:basedOn w:val="List2"/>
    <w:rsid w:val="00352734"/>
    <w:pPr>
      <w:ind w:firstLine="0"/>
    </w:pPr>
  </w:style>
  <w:style w:type="paragraph" w:styleId="ListContinue3">
    <w:name w:val="List Continue 3"/>
    <w:basedOn w:val="List3"/>
    <w:rsid w:val="00352734"/>
    <w:pPr>
      <w:ind w:left="1021" w:firstLine="0"/>
    </w:pPr>
  </w:style>
  <w:style w:type="paragraph" w:styleId="ListContinue4">
    <w:name w:val="List Continue 4"/>
    <w:basedOn w:val="List4"/>
    <w:rsid w:val="00352734"/>
    <w:pPr>
      <w:ind w:firstLine="0"/>
    </w:pPr>
  </w:style>
  <w:style w:type="paragraph" w:styleId="ListContinue5">
    <w:name w:val="List Continue 5"/>
    <w:basedOn w:val="List5"/>
    <w:rsid w:val="00352734"/>
    <w:pPr>
      <w:ind w:firstLine="0"/>
    </w:pPr>
  </w:style>
  <w:style w:type="paragraph" w:styleId="ListNumber3">
    <w:name w:val="List Number 3"/>
    <w:basedOn w:val="List3"/>
    <w:rsid w:val="00352734"/>
    <w:pPr>
      <w:numPr>
        <w:numId w:val="5"/>
      </w:numPr>
    </w:pPr>
  </w:style>
  <w:style w:type="paragraph" w:styleId="ListNumber4">
    <w:name w:val="List Number 4"/>
    <w:basedOn w:val="List4"/>
    <w:rsid w:val="00352734"/>
    <w:pPr>
      <w:numPr>
        <w:numId w:val="6"/>
      </w:numPr>
    </w:pPr>
  </w:style>
  <w:style w:type="paragraph" w:styleId="ListNumber5">
    <w:name w:val="List Number 5"/>
    <w:basedOn w:val="List5"/>
    <w:rsid w:val="00352734"/>
    <w:pPr>
      <w:numPr>
        <w:numId w:val="7"/>
      </w:numPr>
    </w:pPr>
  </w:style>
  <w:style w:type="paragraph" w:styleId="BlockText">
    <w:name w:val="Block Text"/>
    <w:basedOn w:val="Normal"/>
    <w:rsid w:val="00352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734"/>
    <w:rPr>
      <w:sz w:val="16"/>
      <w:vertAlign w:val="superscript"/>
    </w:rPr>
  </w:style>
  <w:style w:type="character" w:customStyle="1" w:styleId="Symbols">
    <w:name w:val="Symbols"/>
    <w:basedOn w:val="DefaultParagraphFont"/>
    <w:rsid w:val="00352734"/>
    <w:rPr>
      <w:rFonts w:ascii="Symbol" w:hAnsi="Symbol"/>
    </w:rPr>
  </w:style>
  <w:style w:type="character" w:customStyle="1" w:styleId="MenuOptions">
    <w:name w:val="Menu Options"/>
    <w:basedOn w:val="DefaultParagraphFont"/>
    <w:rsid w:val="00352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734"/>
    <w:rPr>
      <w:b/>
    </w:rPr>
  </w:style>
  <w:style w:type="character" w:customStyle="1" w:styleId="Underlined">
    <w:name w:val="Underlined"/>
    <w:basedOn w:val="DefaultParagraphFont"/>
    <w:rsid w:val="00352734"/>
    <w:rPr>
      <w:u w:val="single"/>
    </w:rPr>
  </w:style>
  <w:style w:type="paragraph" w:customStyle="1" w:styleId="TableBodyTextRight">
    <w:name w:val="Table Body Text Right"/>
    <w:basedOn w:val="TableBodyText"/>
    <w:rsid w:val="00352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734"/>
    <w:rPr>
      <w:sz w:val="18"/>
    </w:rPr>
  </w:style>
  <w:style w:type="paragraph" w:customStyle="1" w:styleId="BodySmallRight">
    <w:name w:val="Body Small Right"/>
    <w:basedOn w:val="BodyTextRight"/>
    <w:rsid w:val="00352734"/>
    <w:rPr>
      <w:sz w:val="18"/>
      <w:szCs w:val="18"/>
    </w:rPr>
  </w:style>
  <w:style w:type="paragraph" w:customStyle="1" w:styleId="MarginEdition">
    <w:name w:val="Margin Edition"/>
    <w:basedOn w:val="MarginNote"/>
    <w:rsid w:val="00352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734"/>
    <w:rPr>
      <w:sz w:val="2"/>
      <w:szCs w:val="2"/>
    </w:rPr>
  </w:style>
  <w:style w:type="character" w:customStyle="1" w:styleId="Small">
    <w:name w:val="Small"/>
    <w:basedOn w:val="DefaultParagraphFont"/>
    <w:rsid w:val="00352734"/>
    <w:rPr>
      <w:sz w:val="16"/>
    </w:rPr>
  </w:style>
  <w:style w:type="paragraph" w:customStyle="1" w:styleId="WideTable">
    <w:name w:val="Wide Table"/>
    <w:basedOn w:val="Normal"/>
    <w:rsid w:val="00352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734"/>
  </w:style>
  <w:style w:type="paragraph" w:styleId="Quote">
    <w:name w:val="Quote"/>
    <w:basedOn w:val="Heading1"/>
    <w:link w:val="QuoteChar"/>
    <w:qFormat/>
    <w:rsid w:val="00352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734"/>
    <w:pPr>
      <w:pageBreakBefore/>
    </w:pPr>
  </w:style>
  <w:style w:type="paragraph" w:customStyle="1" w:styleId="Border">
    <w:name w:val="Border"/>
    <w:basedOn w:val="Normal"/>
    <w:qFormat/>
    <w:rsid w:val="00352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734"/>
    <w:rPr>
      <w:u w:val="single"/>
    </w:rPr>
  </w:style>
  <w:style w:type="character" w:customStyle="1" w:styleId="BoldandItalics">
    <w:name w:val="Bold and Italics"/>
    <w:qFormat/>
    <w:rsid w:val="00352734"/>
    <w:rPr>
      <w:b/>
      <w:i/>
      <w:u w:val="none"/>
    </w:rPr>
  </w:style>
  <w:style w:type="paragraph" w:styleId="BalloonText">
    <w:name w:val="Balloon Text"/>
    <w:basedOn w:val="Normal"/>
    <w:link w:val="BalloonTextChar"/>
    <w:rsid w:val="00352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7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38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1352</Words>
  <Characters>8398</Characters>
  <Application>Microsoft Office Word</Application>
  <DocSecurity>0</DocSecurity>
  <Lines>270</Lines>
  <Paragraphs>194</Paragraphs>
  <ScaleCrop>false</ScaleCrop>
  <Company>Author-it Software Corporation Ltd.</Company>
  <LinksUpToDate>false</LinksUpToDate>
  <CharactersWithSpaces>9556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FWPCOT3278 Sharpen cutters in head using a straight knife grinder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2025-03-01T23:07:00Z</dcterms:created>
  <dcterms:modified xsi:type="dcterms:W3CDTF">2025-03-01T23:07:00Z</dcterms:modified>
</cp:coreProperties>
</file>