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C21" w:rsidP="00B67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FWPCOT3267 Mechanically stress-grade engineered wood panels</w:t>
      </w:r>
      <w:r>
        <w:fldChar w:fldCharType="end"/>
      </w:r>
    </w:p>
    <w:p w:rsidR="00B67C21" w:rsidP="00B67C21">
      <w:pPr>
        <w:pStyle w:val="Version"/>
        <w:sectPr w:rsidSect="00C216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639" w:rsidP="00C21639">
      <w:pPr>
        <w:pStyle w:val="SuperHeading"/>
      </w:pPr>
      <w:r w:rsidRPr="00C21639">
        <w:t>FWPCOT3267 Mechanically stress-grade engineered wood panels</w:t>
      </w:r>
    </w:p>
    <w:p w:rsidR="00000000" w:rsidRPr="00C21639" w:rsidP="00C21639">
      <w:pPr>
        <w:pStyle w:val="Heading1"/>
      </w:pPr>
      <w:bookmarkStart w:id="1" w:name="O_1018212"/>
      <w:bookmarkEnd w:id="1"/>
      <w:r w:rsidRPr="00C216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rPr>
                <w:rStyle w:val="SpecialBold"/>
              </w:rPr>
              <w:t>Comments</w:t>
            </w:r>
          </w:p>
        </w:tc>
      </w:tr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>This version released with FWP Forest and Wood Products Training Package Version 4.0.</w:t>
            </w:r>
          </w:p>
        </w:tc>
      </w:tr>
    </w:tbl>
    <w:p w:rsidR="00000000" w:rsidRPr="00C21639" w:rsidP="00C21639">
      <w:pPr>
        <w:pStyle w:val="BodyText"/>
      </w:pPr>
    </w:p>
    <w:p w:rsidR="00000000" w:rsidRPr="00C21639" w:rsidP="00C21639">
      <w:pPr>
        <w:pStyle w:val="AllowPageBreak"/>
      </w:pPr>
    </w:p>
    <w:p w:rsidR="00000000" w:rsidRPr="00C21639" w:rsidP="00C21639">
      <w:pPr>
        <w:pStyle w:val="Heading1"/>
      </w:pPr>
      <w:bookmarkStart w:id="2" w:name="O_1018213"/>
      <w:bookmarkEnd w:id="2"/>
      <w:r w:rsidRPr="00C21639">
        <w:t>Application</w:t>
      </w:r>
    </w:p>
    <w:p w:rsidR="00000000" w:rsidRPr="00C21639" w:rsidP="00B67C21">
      <w:pPr>
        <w:pStyle w:val="BodyText"/>
      </w:pPr>
      <w:r w:rsidRPr="00C21639">
        <w:t>This unit of competency describes the skills and knowledge required to</w:t>
      </w:r>
      <w:r w:rsidRPr="00C21639">
        <w:t xml:space="preserve"> operate mechanical stress-graders or high-speed mechanical graders to test engineered wood panels for strength and durability in a manufacturing facility. </w:t>
      </w:r>
    </w:p>
    <w:p w:rsidR="00000000" w:rsidRPr="00C21639" w:rsidP="00B67C21">
      <w:pPr>
        <w:pStyle w:val="BodyText"/>
      </w:pPr>
      <w:r w:rsidRPr="00C21639">
        <w:t>The unit applies to individuals who mechanically stress-grade engineered wood panels. Operators gen</w:t>
      </w:r>
      <w:r w:rsidRPr="00C21639">
        <w:t>erally work under broad or limited direction to complete routine activities related to their own work and take responsibility for their work.</w:t>
      </w:r>
    </w:p>
    <w:p w:rsidR="00000000" w:rsidRPr="00C21639" w:rsidP="00B67C21">
      <w:pPr>
        <w:pStyle w:val="BodyText"/>
      </w:pPr>
      <w:r w:rsidRPr="00C21639">
        <w:t>All work must be carried out to comply with workplace procedures, according to state/territory health and safety r</w:t>
      </w:r>
      <w:r w:rsidRPr="00C21639">
        <w:t xml:space="preserve">egulations, legislation and standards that apply to the workplace. </w:t>
      </w:r>
    </w:p>
    <w:p w:rsidR="00000000" w:rsidRPr="00C21639" w:rsidP="00B67C21">
      <w:pPr>
        <w:pStyle w:val="BodyText"/>
      </w:pPr>
      <w:r w:rsidRPr="00C21639">
        <w:t>No licensing, legislative, regulatory or certification requirements apply to this unit at the time of publication.</w:t>
      </w:r>
    </w:p>
    <w:p w:rsidR="00000000" w:rsidRPr="00C21639" w:rsidP="00C21639">
      <w:pPr>
        <w:pStyle w:val="Heading1"/>
      </w:pPr>
      <w:bookmarkStart w:id="3" w:name="O_1018214"/>
      <w:bookmarkEnd w:id="3"/>
      <w:r w:rsidRPr="00C21639">
        <w:t>Pre-requisite Unit</w:t>
      </w:r>
    </w:p>
    <w:p w:rsidR="00000000" w:rsidRPr="00C21639" w:rsidP="00B67C21">
      <w:pPr>
        <w:pStyle w:val="BodyText"/>
      </w:pPr>
      <w:r w:rsidRPr="00C21639">
        <w:t xml:space="preserve">Nil </w:t>
      </w:r>
    </w:p>
    <w:p w:rsidR="00000000" w:rsidRPr="00C21639" w:rsidP="00C21639">
      <w:pPr>
        <w:pStyle w:val="Heading1"/>
      </w:pPr>
      <w:bookmarkStart w:id="4" w:name="O_1018216"/>
      <w:bookmarkEnd w:id="4"/>
      <w:r w:rsidRPr="00C21639">
        <w:t>Unit Sector</w:t>
      </w:r>
    </w:p>
    <w:p w:rsidR="00000000" w:rsidRPr="00C21639" w:rsidP="00B67C21">
      <w:pPr>
        <w:pStyle w:val="List"/>
      </w:pPr>
      <w:r w:rsidRPr="00C21639">
        <w:t>Sawmilling and Processing</w:t>
      </w:r>
    </w:p>
    <w:p w:rsidR="00000000" w:rsidRPr="00C21639" w:rsidP="00B67C21">
      <w:pPr>
        <w:pStyle w:val="List"/>
      </w:pPr>
      <w:r w:rsidRPr="00C21639">
        <w:t>Timber Manufactured Products</w:t>
      </w:r>
    </w:p>
    <w:p w:rsidR="00000000" w:rsidRPr="00C21639" w:rsidP="00B67C21">
      <w:pPr>
        <w:pStyle w:val="List"/>
      </w:pPr>
      <w:r w:rsidRPr="00C21639">
        <w:t>Wood Panel Products</w:t>
      </w:r>
    </w:p>
    <w:p w:rsidR="00000000" w:rsidRPr="00C21639" w:rsidP="00C21639">
      <w:pPr>
        <w:pStyle w:val="AllowPageBreak"/>
      </w:pPr>
    </w:p>
    <w:p w:rsidR="00000000" w:rsidRPr="00C21639" w:rsidP="00C21639">
      <w:pPr>
        <w:pStyle w:val="Heading1"/>
      </w:pPr>
      <w:bookmarkStart w:id="5" w:name="O_1018217"/>
      <w:bookmarkEnd w:id="5"/>
      <w:r w:rsidRPr="00C216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rPr>
                <w:rStyle w:val="SpecialBold"/>
              </w:rPr>
              <w:t>Performance Criteria</w:t>
            </w:r>
          </w:p>
        </w:tc>
      </w:tr>
      <w:tr w:rsidTr="00B67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7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1. Prepare for stress-grading engineered wood panels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>1.1 Review work order, workplace health and safety requirements, environmental protection practices and em</w:t>
            </w:r>
            <w:r w:rsidRPr="00C21639">
              <w:t>ergency procedures for mechanically stress-grading operation and, where required, check with appropriate personnel</w:t>
            </w:r>
          </w:p>
          <w:p w:rsidR="00000000" w:rsidRPr="00C21639" w:rsidP="00C21639">
            <w:pPr>
              <w:pStyle w:val="BodyText"/>
            </w:pPr>
            <w:r w:rsidRPr="00C21639">
              <w:t>1.2 Identify and report hazards and use personal protective equipment according to workplace requirements and health and safety legislative r</w:t>
            </w:r>
            <w:r w:rsidRPr="00C21639">
              <w:t>equirements to maintain safe work practices</w:t>
            </w:r>
          </w:p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1.3 Obtain the type and quantity of engineered wood panels for stress-grading from a storage location</w:t>
            </w:r>
          </w:p>
        </w:tc>
      </w:tr>
      <w:tr w:rsidTr="00B67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2. Set up mechanical grading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>2.1 Use equipment according to workp</w:t>
            </w:r>
            <w:r w:rsidRPr="00C21639">
              <w:t>lace safety procedures, manufacturer instructions and environmental protection practices</w:t>
            </w:r>
          </w:p>
          <w:p w:rsidR="00000000" w:rsidRPr="00C21639" w:rsidP="00C21639">
            <w:pPr>
              <w:pStyle w:val="BodyText"/>
            </w:pPr>
            <w:r w:rsidRPr="00C21639">
              <w:t>2.2 Complete pre start-up checks on equipment to ensure operational effectiveness</w:t>
            </w:r>
          </w:p>
          <w:p w:rsidR="00000000" w:rsidRPr="00C21639" w:rsidP="00C21639">
            <w:pPr>
              <w:pStyle w:val="BodyText"/>
            </w:pPr>
            <w:r w:rsidRPr="00C21639">
              <w:t>2.3 Set up spray guns or branding rolls for use according to work order</w:t>
            </w:r>
          </w:p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 xml:space="preserve">2.4 Complete </w:t>
            </w:r>
            <w:r w:rsidRPr="00C21639">
              <w:t>calibration process using verification panels, and set grade thresholds according to workplace procedures</w:t>
            </w:r>
          </w:p>
        </w:tc>
      </w:tr>
      <w:tr w:rsidTr="00B67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3. Stress-grade engineered wood panels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>3.1 Complete automatic grading process, monitor and adjust the material flow to machine</w:t>
            </w:r>
          </w:p>
          <w:p w:rsidR="00000000" w:rsidRPr="00C21639" w:rsidP="00C21639">
            <w:pPr>
              <w:pStyle w:val="BodyText"/>
            </w:pPr>
            <w:r w:rsidRPr="00C21639">
              <w:t xml:space="preserve">3.2 Monitor machinery </w:t>
            </w:r>
            <w:r w:rsidRPr="00C21639">
              <w:t>to ensure consistent grade marking and panel appearance according to industry standards</w:t>
            </w:r>
          </w:p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3.3 Withdraw samples for independent testing and prepare according to testing procedures</w:t>
            </w:r>
          </w:p>
        </w:tc>
      </w:tr>
      <w:tr w:rsidTr="00B67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4. Conduct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 xml:space="preserve">4.1 Lock out equipment according to workplace </w:t>
            </w:r>
            <w:r w:rsidRPr="00C21639">
              <w:t xml:space="preserve">health and safety procedures </w:t>
            </w:r>
          </w:p>
          <w:p w:rsidR="00000000" w:rsidRPr="00C21639" w:rsidP="00C21639">
            <w:pPr>
              <w:pStyle w:val="BodyText"/>
            </w:pPr>
            <w:r w:rsidRPr="00C21639">
              <w:t>4.2 Check and clean photo-electric cells and reflectors according to environmental protection practices</w:t>
            </w:r>
          </w:p>
          <w:p w:rsidR="00000000" w:rsidRPr="00C21639" w:rsidP="00C21639">
            <w:pPr>
              <w:pStyle w:val="BodyText"/>
            </w:pPr>
            <w:r w:rsidRPr="00C21639">
              <w:t>4.3 Check and refill spray guns or branding rolls</w:t>
            </w:r>
          </w:p>
          <w:p w:rsidR="00000000" w:rsidRPr="00C21639" w:rsidP="00C21639">
            <w:pPr>
              <w:pStyle w:val="BodyText"/>
            </w:pPr>
            <w:r w:rsidRPr="00C21639">
              <w:t>4.4 Adjust and maintain mechanical stress-grade rollers, auto-feed and l</w:t>
            </w:r>
            <w:r w:rsidRPr="00C21639">
              <w:t>oad pressure according to manufacturer recommendations</w:t>
            </w:r>
          </w:p>
          <w:p w:rsidR="00000000" w:rsidRPr="00C21639" w:rsidP="00C21639">
            <w:pPr>
              <w:pStyle w:val="BodyText"/>
            </w:pPr>
            <w:r w:rsidRPr="00C21639">
              <w:t>4.5 Keep stress-grading area clear of dust and debris according to workplace health and safety procedures</w:t>
            </w:r>
          </w:p>
          <w:p w:rsidR="00000000" w:rsidRPr="00C21639" w:rsidP="00C21639">
            <w:pPr>
              <w:pStyle w:val="BodyText"/>
            </w:pPr>
            <w:r w:rsidRPr="00C21639">
              <w:t>4.6 Record and report production outcomes, equipment faults and maintenance requirements to app</w:t>
            </w:r>
            <w:r w:rsidRPr="00C21639">
              <w:t>ropriate personnel</w:t>
            </w:r>
          </w:p>
        </w:tc>
      </w:tr>
    </w:tbl>
    <w:p w:rsidR="00000000" w:rsidRPr="00C21639" w:rsidP="00C21639">
      <w:pPr>
        <w:pStyle w:val="BodyText"/>
      </w:pPr>
    </w:p>
    <w:p w:rsidR="00000000" w:rsidRPr="00C21639" w:rsidP="00C21639">
      <w:pPr>
        <w:pStyle w:val="AllowPageBreak"/>
      </w:pPr>
    </w:p>
    <w:p w:rsidR="00000000" w:rsidRPr="00C21639" w:rsidP="00C21639">
      <w:pPr>
        <w:pStyle w:val="Heading1"/>
      </w:pPr>
      <w:bookmarkStart w:id="6" w:name="O_1018218"/>
      <w:bookmarkEnd w:id="6"/>
      <w:r w:rsidRPr="00C21639">
        <w:t>Foundation Skills</w:t>
      </w:r>
    </w:p>
    <w:p w:rsidR="00000000" w:rsidRPr="00B67C21" w:rsidP="00B67C21">
      <w:pPr>
        <w:pStyle w:val="BodyText"/>
        <w:rPr>
          <w:i/>
        </w:rPr>
      </w:pPr>
      <w:r w:rsidRPr="00B67C2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rPr>
                <w:rStyle w:val="SpecialBold"/>
              </w:rPr>
              <w:t>Description</w:t>
            </w:r>
          </w:p>
        </w:tc>
      </w:tr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ListBullet"/>
              <w:rPr>
                <w:lang w:val="en-NZ"/>
              </w:rPr>
            </w:pPr>
            <w:r w:rsidRPr="00C21639">
              <w:t>Identify quantities of engineered wood panels required within work orders, and count numbers of engineered wood panels to be graded</w:t>
            </w:r>
          </w:p>
        </w:tc>
      </w:tr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ListBullet"/>
              <w:rPr>
                <w:lang w:val="en-NZ"/>
              </w:rPr>
            </w:pPr>
            <w:r w:rsidRPr="00C21639">
              <w:t>Understand main tasks, responsibilities and boundaries of own role</w:t>
            </w:r>
          </w:p>
        </w:tc>
      </w:tr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I</w:t>
            </w:r>
            <w:r w:rsidRPr="00C21639">
              <w:t>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ListBullet"/>
              <w:rPr>
                <w:lang w:val="en-NZ"/>
              </w:rPr>
            </w:pPr>
            <w:r w:rsidRPr="00C21639">
              <w:t>Use modes of communication suitable for the purpose to confirm and clarify understanding</w:t>
            </w:r>
          </w:p>
        </w:tc>
      </w:tr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ListBullet"/>
            </w:pPr>
            <w:r w:rsidRPr="00C21639">
              <w:t>Recognise and respond to routine problems</w:t>
            </w:r>
          </w:p>
        </w:tc>
      </w:tr>
    </w:tbl>
    <w:p w:rsidR="00000000" w:rsidRPr="00C21639" w:rsidP="00C21639">
      <w:pPr>
        <w:pStyle w:val="BodyText"/>
      </w:pPr>
    </w:p>
    <w:p w:rsidR="00000000" w:rsidRPr="00C21639" w:rsidP="00C21639">
      <w:pPr>
        <w:pStyle w:val="AllowPageBreak"/>
      </w:pPr>
    </w:p>
    <w:p w:rsidR="00000000" w:rsidRPr="00C21639" w:rsidP="00C21639">
      <w:pPr>
        <w:pStyle w:val="Heading1"/>
      </w:pPr>
      <w:bookmarkStart w:id="7" w:name="O_1018220"/>
      <w:bookmarkEnd w:id="7"/>
      <w:r w:rsidRPr="00C216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rPr>
                <w:rStyle w:val="SpecialBold"/>
              </w:rPr>
              <w:t>Equivalence status</w:t>
            </w:r>
          </w:p>
        </w:tc>
      </w:tr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>FWPCOT3267 Mechanically stress-grade engineered wood panels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>FWPCOT3229 Mechanically stress grade panels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Updated industry terminology, workplace health and safety requirements and foundation ski</w:t>
            </w:r>
            <w:r w:rsidRPr="00C21639">
              <w:t>lls; clarified intent of the unit and assessment requirements; changed unit title and code for compliance and consistency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 xml:space="preserve">Equivalent unit </w:t>
            </w:r>
          </w:p>
          <w:p w:rsidR="00000000" w:rsidRPr="00C21639" w:rsidP="00C21639">
            <w:pPr>
              <w:pStyle w:val="BodyText"/>
            </w:pPr>
          </w:p>
          <w:p w:rsidR="00000000" w:rsidRPr="00C21639" w:rsidP="00C21639">
            <w:pPr>
              <w:pStyle w:val="BodyText"/>
            </w:pPr>
          </w:p>
        </w:tc>
      </w:tr>
    </w:tbl>
    <w:p w:rsidR="00000000" w:rsidRPr="00C21639" w:rsidP="00C21639">
      <w:pPr>
        <w:pStyle w:val="BodyText"/>
      </w:pPr>
    </w:p>
    <w:p w:rsidR="00000000" w:rsidRPr="00C21639" w:rsidP="00C21639">
      <w:pPr>
        <w:pStyle w:val="AllowPageBreak"/>
      </w:pPr>
    </w:p>
    <w:p w:rsidR="00000000" w:rsidRPr="00C21639" w:rsidP="00C21639">
      <w:pPr>
        <w:pStyle w:val="Heading1"/>
      </w:pPr>
      <w:bookmarkStart w:id="8" w:name="O_1018227"/>
      <w:bookmarkEnd w:id="8"/>
      <w:r w:rsidRPr="00C21639">
        <w:t>Links</w:t>
      </w:r>
    </w:p>
    <w:p w:rsidR="00000000" w:rsidRPr="00C21639" w:rsidP="00B67C21">
      <w:pPr>
        <w:pStyle w:val="BodyText"/>
      </w:pPr>
      <w:r w:rsidRPr="00C21639">
        <w:t>Companion Volumes, including Implementation Guides, are available at V</w:t>
      </w:r>
      <w:r w:rsidRPr="00C21639">
        <w:t xml:space="preserve">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471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1639" w:rsidP="00B67C21">
      <w:pPr>
        <w:pStyle w:val="BodyText"/>
        <w:sectPr w:rsidSect="00C216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1639" w:rsidP="00C21639">
      <w:pPr>
        <w:pStyle w:val="SuperHeading"/>
      </w:pPr>
      <w:r w:rsidRPr="00C21639">
        <w:t>Assessment Requirements for FWPCOT3267 Mechanically stress-grade engineered wood panels</w:t>
      </w:r>
    </w:p>
    <w:p w:rsidR="00000000" w:rsidRPr="00C21639" w:rsidP="00C21639">
      <w:pPr>
        <w:pStyle w:val="Heading1"/>
      </w:pPr>
      <w:bookmarkStart w:id="9" w:name="O_1018222"/>
      <w:bookmarkEnd w:id="9"/>
      <w:r w:rsidRPr="00C216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rPr>
                <w:rStyle w:val="SpecialBold"/>
              </w:rPr>
              <w:t>Comments</w:t>
            </w:r>
          </w:p>
        </w:tc>
      </w:tr>
      <w:tr w:rsidTr="00C216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639">
            <w:pPr>
              <w:pStyle w:val="BodyText"/>
              <w:rPr>
                <w:lang w:val="en-NZ"/>
              </w:rPr>
            </w:pPr>
            <w:r w:rsidRPr="00C216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639" w:rsidP="00C21639">
            <w:pPr>
              <w:pStyle w:val="BodyText"/>
            </w:pPr>
            <w:r w:rsidRPr="00C21639">
              <w:t>This version released with FWP Forest and Wood Products Training Package Version 4.0.</w:t>
            </w:r>
          </w:p>
        </w:tc>
      </w:tr>
    </w:tbl>
    <w:p w:rsidR="00000000" w:rsidRPr="00C21639" w:rsidP="00C21639">
      <w:pPr>
        <w:pStyle w:val="BodyText"/>
      </w:pPr>
    </w:p>
    <w:p w:rsidR="00000000" w:rsidRPr="00C21639" w:rsidP="00C21639">
      <w:pPr>
        <w:pStyle w:val="AllowPageBreak"/>
      </w:pPr>
    </w:p>
    <w:p w:rsidR="00000000" w:rsidRPr="00C21639" w:rsidP="00C21639">
      <w:pPr>
        <w:pStyle w:val="Heading1"/>
      </w:pPr>
      <w:bookmarkStart w:id="10" w:name="O_1018223"/>
      <w:bookmarkEnd w:id="10"/>
      <w:r w:rsidRPr="00C21639">
        <w:t>Performance Evidence</w:t>
      </w:r>
    </w:p>
    <w:p w:rsidR="00000000" w:rsidRPr="00C21639" w:rsidP="00B67C21">
      <w:pPr>
        <w:pStyle w:val="BodyText"/>
      </w:pPr>
      <w:r w:rsidRPr="00C21639">
        <w:t>An individual demonstrating competency in this unit must satisfy all of the ele</w:t>
      </w:r>
      <w:r w:rsidRPr="00C21639">
        <w:t>ments and performance criteria of this unit. There must be evidence that, on at least one occasion, the individual has:</w:t>
      </w:r>
    </w:p>
    <w:p w:rsidR="00000000" w:rsidRPr="00C21639" w:rsidP="00C21639">
      <w:pPr>
        <w:pStyle w:val="ListBullet"/>
      </w:pPr>
      <w:r w:rsidRPr="00C21639">
        <w:t>followed workplace health and safety requirements and environmental protection procedures for stress-grading engineered wood panels mec</w:t>
      </w:r>
      <w:r w:rsidRPr="00C21639">
        <w:t>hanically</w:t>
      </w:r>
    </w:p>
    <w:p w:rsidR="00000000" w:rsidRPr="00C21639" w:rsidP="00C21639">
      <w:pPr>
        <w:pStyle w:val="ListBullet"/>
      </w:pPr>
      <w:r w:rsidRPr="00C21639">
        <w:t>operated a mechanical stress-grading machine according to work orders and manufacturer recommendations to grade one or more of the following types of engineered wood panels:</w:t>
      </w:r>
    </w:p>
    <w:p w:rsidR="00000000" w:rsidRPr="00C21639" w:rsidP="00C21639">
      <w:pPr>
        <w:pStyle w:val="ListBullet2"/>
      </w:pPr>
      <w:r w:rsidRPr="00C21639">
        <w:t>laminated veneer</w:t>
      </w:r>
    </w:p>
    <w:p w:rsidR="00000000" w:rsidRPr="00C21639" w:rsidP="00C21639">
      <w:pPr>
        <w:pStyle w:val="ListBullet2"/>
      </w:pPr>
      <w:r w:rsidRPr="00C21639">
        <w:t>medium density fibreboard</w:t>
      </w:r>
    </w:p>
    <w:p w:rsidR="00000000" w:rsidRPr="00C21639" w:rsidP="00C21639">
      <w:pPr>
        <w:pStyle w:val="ListBullet2"/>
      </w:pPr>
      <w:r w:rsidRPr="00C21639">
        <w:t>chipboard</w:t>
      </w:r>
    </w:p>
    <w:p w:rsidR="00000000" w:rsidRPr="00C21639" w:rsidP="00C21639">
      <w:pPr>
        <w:pStyle w:val="ListBullet2"/>
      </w:pPr>
      <w:r w:rsidRPr="00C21639">
        <w:t>fibreboard</w:t>
      </w:r>
    </w:p>
    <w:p w:rsidR="00000000" w:rsidRPr="00C21639" w:rsidP="00C21639">
      <w:pPr>
        <w:pStyle w:val="ListBullet2"/>
      </w:pPr>
      <w:r w:rsidRPr="00C21639">
        <w:t>plywood</w:t>
      </w:r>
    </w:p>
    <w:p w:rsidR="00000000" w:rsidRPr="00C21639" w:rsidP="00C21639">
      <w:pPr>
        <w:pStyle w:val="ListBullet"/>
      </w:pPr>
      <w:r w:rsidRPr="00C21639">
        <w:t>completed operator maintenance on the mechanical stress-grading equipment.</w:t>
      </w:r>
    </w:p>
    <w:p w:rsidR="00000000" w:rsidRPr="00C21639" w:rsidP="00C21639">
      <w:pPr>
        <w:pStyle w:val="AllowPageBreak"/>
      </w:pPr>
    </w:p>
    <w:p w:rsidR="00000000" w:rsidRPr="00C21639" w:rsidP="00C21639">
      <w:pPr>
        <w:pStyle w:val="Heading1"/>
      </w:pPr>
      <w:bookmarkStart w:id="11" w:name="O_1018224"/>
      <w:bookmarkEnd w:id="11"/>
      <w:r w:rsidRPr="00C21639">
        <w:t>Knowledge Evidence</w:t>
      </w:r>
    </w:p>
    <w:p w:rsidR="00000000" w:rsidRPr="00C21639" w:rsidP="00B67C21">
      <w:pPr>
        <w:pStyle w:val="BodyText"/>
      </w:pPr>
      <w:r w:rsidRPr="00C21639">
        <w:t>An individual must be able to demonstrate the knowledge required to perform the tasks outlined in the elements and performance criteria of th</w:t>
      </w:r>
      <w:r w:rsidRPr="00C21639">
        <w:t>is unit. This includes knowledge of:</w:t>
      </w:r>
    </w:p>
    <w:p w:rsidR="00000000" w:rsidRPr="00C21639" w:rsidP="00C21639">
      <w:pPr>
        <w:pStyle w:val="ListBullet"/>
      </w:pPr>
      <w:r w:rsidRPr="00C21639">
        <w:t>health and safety hazards or risks related to mechanical stress-grading of engineered wood panels as identified through risk assessments, manufacturer technical information, regulations and industry health and safety g</w:t>
      </w:r>
      <w:r w:rsidRPr="00C21639">
        <w:t>uides</w:t>
      </w:r>
    </w:p>
    <w:p w:rsidR="00000000" w:rsidRPr="00C21639" w:rsidP="00C21639">
      <w:pPr>
        <w:pStyle w:val="ListBullet"/>
      </w:pPr>
      <w:r w:rsidRPr="00C21639">
        <w:t>workplace procedures specific to mechanically stress-grading engineered wood panels:</w:t>
      </w:r>
    </w:p>
    <w:p w:rsidR="00000000" w:rsidRPr="00C21639" w:rsidP="00C21639">
      <w:pPr>
        <w:pStyle w:val="ListBullet2"/>
      </w:pPr>
      <w:r w:rsidRPr="00C21639">
        <w:t>health and safety, with particular emphasis on equipment lockout, use of personal protective equipment (PPE) and handling hazardous substances</w:t>
      </w:r>
    </w:p>
    <w:p w:rsidR="00000000" w:rsidRPr="00C21639" w:rsidP="00C21639">
      <w:pPr>
        <w:pStyle w:val="ListBullet2"/>
      </w:pPr>
      <w:r w:rsidRPr="00C21639">
        <w:t>use of mechanical grading equipment</w:t>
      </w:r>
    </w:p>
    <w:p w:rsidR="00000000" w:rsidRPr="00C21639" w:rsidP="00C21639">
      <w:pPr>
        <w:pStyle w:val="ListBullet2"/>
      </w:pPr>
      <w:r w:rsidRPr="00C21639">
        <w:t>communication reporting lines</w:t>
      </w:r>
    </w:p>
    <w:p w:rsidR="00000000" w:rsidRPr="00C21639" w:rsidP="00C21639">
      <w:pPr>
        <w:pStyle w:val="ListBullet2"/>
      </w:pPr>
      <w:r w:rsidRPr="00C21639">
        <w:t>recording and reporting production outcomes, equipment faults and maintenance requirements</w:t>
      </w:r>
    </w:p>
    <w:p w:rsidR="00000000" w:rsidRPr="00C21639" w:rsidP="00C21639">
      <w:pPr>
        <w:pStyle w:val="ListBullet"/>
      </w:pPr>
      <w:r w:rsidRPr="00C21639">
        <w:t>environmental protection practices for timber manufacturing facility settings:</w:t>
      </w:r>
    </w:p>
    <w:p w:rsidR="00000000" w:rsidRPr="00C21639" w:rsidP="00C21639">
      <w:pPr>
        <w:pStyle w:val="ListBullet2"/>
      </w:pPr>
      <w:r w:rsidRPr="00C21639">
        <w:t>reducing water and</w:t>
      </w:r>
      <w:r w:rsidRPr="00C21639">
        <w:t xml:space="preserve"> energy use</w:t>
      </w:r>
    </w:p>
    <w:p w:rsidR="00000000" w:rsidRPr="00C21639" w:rsidP="00C21639">
      <w:pPr>
        <w:pStyle w:val="ListBullet2"/>
      </w:pPr>
      <w:r w:rsidRPr="00C21639">
        <w:t>cleaning plant, tools and equipment</w:t>
      </w:r>
    </w:p>
    <w:p w:rsidR="00000000" w:rsidRPr="00C21639" w:rsidP="00C21639">
      <w:pPr>
        <w:pStyle w:val="ListBullet2"/>
      </w:pPr>
      <w:r w:rsidRPr="00C21639">
        <w:t>disposing of hazardous substances</w:t>
      </w:r>
    </w:p>
    <w:p w:rsidR="00000000" w:rsidRPr="00C21639" w:rsidP="00C21639">
      <w:pPr>
        <w:pStyle w:val="ListBullet"/>
      </w:pPr>
      <w:r w:rsidRPr="00C21639">
        <w:t>typical flow of material supply in and out of the grading area</w:t>
      </w:r>
    </w:p>
    <w:p w:rsidR="00000000" w:rsidRPr="00C21639" w:rsidP="00C21639">
      <w:pPr>
        <w:pStyle w:val="ListBullet"/>
      </w:pPr>
      <w:r w:rsidRPr="00C21639">
        <w:t>typical workflow processes and techniques used to stress-grade engineered wood panels mechanically</w:t>
      </w:r>
    </w:p>
    <w:p w:rsidR="00000000" w:rsidRPr="00C21639" w:rsidP="00C21639">
      <w:pPr>
        <w:pStyle w:val="ListBullet"/>
      </w:pPr>
      <w:r w:rsidRPr="00C21639">
        <w:t>range of in</w:t>
      </w:r>
      <w:r w:rsidRPr="00C21639">
        <w:t>dustry standard strength grades and thresholds for engineered wood panels and applicable terminology</w:t>
      </w:r>
    </w:p>
    <w:p w:rsidR="00000000" w:rsidRPr="00C21639" w:rsidP="00C21639">
      <w:pPr>
        <w:pStyle w:val="ListBullet"/>
      </w:pPr>
      <w:r w:rsidRPr="00C21639">
        <w:t>markings used on engineered wood panels to identify grades</w:t>
      </w:r>
    </w:p>
    <w:p w:rsidR="00000000" w:rsidRPr="00C21639" w:rsidP="00C21639">
      <w:pPr>
        <w:pStyle w:val="ListBullet"/>
      </w:pPr>
      <w:r w:rsidRPr="00C21639">
        <w:t>reason for independent testing of engineered wood panels and processes for sampling and preparin</w:t>
      </w:r>
      <w:r w:rsidRPr="00C21639">
        <w:t xml:space="preserve">g </w:t>
      </w:r>
      <w:r w:rsidRPr="00C21639">
        <w:t>engineered wood panels for testing</w:t>
      </w:r>
    </w:p>
    <w:p w:rsidR="00000000" w:rsidRPr="00C21639" w:rsidP="00C21639">
      <w:pPr>
        <w:pStyle w:val="ListBullet"/>
      </w:pPr>
      <w:r w:rsidRPr="00C21639">
        <w:t>purpose, features and operation of equipment used to stress-grade panels mechanically:</w:t>
      </w:r>
    </w:p>
    <w:p w:rsidR="00000000" w:rsidRPr="00C21639" w:rsidP="00C21639">
      <w:pPr>
        <w:pStyle w:val="ListBullet2"/>
      </w:pPr>
      <w:r w:rsidRPr="00C21639">
        <w:t>mechanical stress-graders or high-speed mechanical graders</w:t>
      </w:r>
    </w:p>
    <w:p w:rsidR="00000000" w:rsidRPr="00C21639" w:rsidP="00C21639">
      <w:pPr>
        <w:pStyle w:val="ListBullet2"/>
      </w:pPr>
      <w:r w:rsidRPr="00C21639">
        <w:t>spray guns</w:t>
      </w:r>
    </w:p>
    <w:p w:rsidR="00000000" w:rsidRPr="00C21639" w:rsidP="00C21639">
      <w:pPr>
        <w:pStyle w:val="ListBullet2"/>
      </w:pPr>
      <w:r w:rsidRPr="00C21639">
        <w:t>branding rolls</w:t>
      </w:r>
    </w:p>
    <w:p w:rsidR="00000000" w:rsidRPr="00C21639" w:rsidP="00C21639">
      <w:pPr>
        <w:pStyle w:val="ListBullet2"/>
      </w:pPr>
      <w:r w:rsidRPr="00C21639">
        <w:t>verification panels</w:t>
      </w:r>
    </w:p>
    <w:p w:rsidR="00000000" w:rsidRPr="00C21639" w:rsidP="00C21639">
      <w:pPr>
        <w:pStyle w:val="ListBullet"/>
      </w:pPr>
      <w:r w:rsidRPr="00C21639">
        <w:t>methods used to:</w:t>
      </w:r>
    </w:p>
    <w:p w:rsidR="00000000" w:rsidRPr="00C21639" w:rsidP="00C21639">
      <w:pPr>
        <w:pStyle w:val="ListBullet2"/>
      </w:pPr>
      <w:r w:rsidRPr="00C21639">
        <w:t>calibrate equipment to grades using verification panels</w:t>
      </w:r>
    </w:p>
    <w:p w:rsidR="00000000" w:rsidRPr="00C21639" w:rsidP="00C21639">
      <w:pPr>
        <w:pStyle w:val="ListBullet2"/>
      </w:pPr>
      <w:r w:rsidRPr="00C21639">
        <w:t>clean and maintain mechanical stress-grading equipment.</w:t>
      </w:r>
    </w:p>
    <w:p w:rsidR="00000000" w:rsidRPr="00C21639" w:rsidP="00C21639">
      <w:pPr>
        <w:pStyle w:val="AllowPageBreak"/>
      </w:pPr>
    </w:p>
    <w:p w:rsidR="00000000" w:rsidRPr="00C21639" w:rsidP="00C21639">
      <w:pPr>
        <w:pStyle w:val="Heading1"/>
      </w:pPr>
      <w:bookmarkStart w:id="12" w:name="O_1018225"/>
      <w:bookmarkEnd w:id="12"/>
      <w:r w:rsidRPr="00C21639">
        <w:t>Assessment Conditions</w:t>
      </w:r>
    </w:p>
    <w:p w:rsidR="00000000" w:rsidRPr="00C21639" w:rsidP="00B67C21">
      <w:pPr>
        <w:pStyle w:val="BodyText"/>
      </w:pPr>
      <w:r w:rsidRPr="00C21639">
        <w:t>Assessment of skills must take place under the following conditions:</w:t>
      </w:r>
    </w:p>
    <w:p w:rsidR="00000000" w:rsidRPr="00C21639" w:rsidP="00C21639">
      <w:pPr>
        <w:pStyle w:val="ListBullet"/>
      </w:pPr>
      <w:r w:rsidRPr="00C21639">
        <w:t>physical conditions:</w:t>
      </w:r>
    </w:p>
    <w:p w:rsidR="00000000" w:rsidRPr="00C21639" w:rsidP="00C21639">
      <w:pPr>
        <w:pStyle w:val="ListBullet2"/>
      </w:pPr>
      <w:r w:rsidRPr="00C21639">
        <w:t>skills must be demonstrated in an environment that accurately represents workplace conditions</w:t>
      </w:r>
    </w:p>
    <w:p w:rsidR="00000000" w:rsidRPr="00C21639" w:rsidP="00C21639">
      <w:pPr>
        <w:pStyle w:val="ListBullet"/>
      </w:pPr>
      <w:r w:rsidRPr="00C21639">
        <w:t>resources, equipment and materials:</w:t>
      </w:r>
    </w:p>
    <w:p w:rsidR="00000000" w:rsidRPr="00C21639" w:rsidP="00C21639">
      <w:pPr>
        <w:pStyle w:val="ListBullet2"/>
      </w:pPr>
      <w:r w:rsidRPr="00C21639">
        <w:t>mechanical stress-graders or high-speed mechanical graders</w:t>
      </w:r>
    </w:p>
    <w:p w:rsidR="00000000" w:rsidRPr="00C21639" w:rsidP="00C21639">
      <w:pPr>
        <w:pStyle w:val="ListBullet2"/>
      </w:pPr>
      <w:r w:rsidRPr="00C21639">
        <w:t>spray guns</w:t>
      </w:r>
    </w:p>
    <w:p w:rsidR="00000000" w:rsidRPr="00C21639" w:rsidP="00C21639">
      <w:pPr>
        <w:pStyle w:val="ListBullet2"/>
      </w:pPr>
      <w:r w:rsidRPr="00C21639">
        <w:t>branding rolls</w:t>
      </w:r>
    </w:p>
    <w:p w:rsidR="00000000" w:rsidRPr="00C21639" w:rsidP="00C21639">
      <w:pPr>
        <w:pStyle w:val="ListBullet2"/>
      </w:pPr>
      <w:r w:rsidRPr="00C21639">
        <w:t>maintenance tools and equipment for mec</w:t>
      </w:r>
      <w:r w:rsidRPr="00C21639">
        <w:t>hanical stress-graders</w:t>
      </w:r>
    </w:p>
    <w:p w:rsidR="00000000" w:rsidRPr="00C21639" w:rsidP="00C21639">
      <w:pPr>
        <w:pStyle w:val="ListBullet2"/>
      </w:pPr>
      <w:r w:rsidRPr="00C21639">
        <w:t>verification panels</w:t>
      </w:r>
    </w:p>
    <w:p w:rsidR="00000000" w:rsidRPr="00C21639" w:rsidP="00C21639">
      <w:pPr>
        <w:pStyle w:val="ListBullet2"/>
      </w:pPr>
      <w:r w:rsidRPr="00C21639">
        <w:t>consumable dye</w:t>
      </w:r>
    </w:p>
    <w:p w:rsidR="00000000" w:rsidRPr="00C21639" w:rsidP="00C21639">
      <w:pPr>
        <w:pStyle w:val="ListBullet2"/>
      </w:pPr>
      <w:r w:rsidRPr="00C21639">
        <w:t>PPE suitable for stress-grading engineered wood panels mechanically</w:t>
      </w:r>
    </w:p>
    <w:p w:rsidR="00000000" w:rsidRPr="00C21639" w:rsidP="00C21639">
      <w:pPr>
        <w:pStyle w:val="ListBullet2"/>
      </w:pPr>
      <w:r w:rsidRPr="00C21639">
        <w:t>engineered wood panels suitable for mechanical stress-grading operations</w:t>
      </w:r>
    </w:p>
    <w:p w:rsidR="00000000" w:rsidRPr="00C21639" w:rsidP="00C21639">
      <w:pPr>
        <w:pStyle w:val="ListBullet"/>
      </w:pPr>
      <w:r w:rsidRPr="00C21639">
        <w:t>specifications:</w:t>
      </w:r>
    </w:p>
    <w:p w:rsidR="00000000" w:rsidRPr="00C21639" w:rsidP="00C21639">
      <w:pPr>
        <w:pStyle w:val="ListBullet2"/>
      </w:pPr>
      <w:r w:rsidRPr="00C21639">
        <w:t>manufacturer instructions for use and m</w:t>
      </w:r>
      <w:r w:rsidRPr="00C21639">
        <w:t>aintenance of mechanical grading equipment</w:t>
      </w:r>
    </w:p>
    <w:p w:rsidR="00000000" w:rsidRPr="00C21639" w:rsidP="00C21639">
      <w:pPr>
        <w:pStyle w:val="ListBullet2"/>
      </w:pPr>
      <w:r w:rsidRPr="00C21639">
        <w:t>work order with specific instructions for types and quantities of engineered wood panels to be graded</w:t>
      </w:r>
    </w:p>
    <w:p w:rsidR="00000000" w:rsidRPr="00C21639" w:rsidP="00C21639">
      <w:pPr>
        <w:pStyle w:val="ListBullet2"/>
      </w:pPr>
      <w:r w:rsidRPr="00C21639">
        <w:t>template documents for recording production outcomes, equipment faults and maintenance requirements</w:t>
      </w:r>
    </w:p>
    <w:p w:rsidR="00000000" w:rsidRPr="00C21639" w:rsidP="00C21639">
      <w:pPr>
        <w:pStyle w:val="ListBullet2"/>
      </w:pPr>
      <w:r w:rsidRPr="00C21639">
        <w:t>workplace procedures for mechanically stress-grading engineered wood panels, including health and safety and emergency procedures and environmental protection procedures.</w:t>
      </w:r>
    </w:p>
    <w:p w:rsidR="00000000" w:rsidRPr="00C21639" w:rsidP="00B67C21">
      <w:pPr>
        <w:pStyle w:val="BodyText"/>
      </w:pPr>
      <w:r w:rsidRPr="00C21639">
        <w:t>Assessors of this unit must satisfy the requirements for assessors in applicable voca</w:t>
      </w:r>
      <w:r w:rsidRPr="00C21639">
        <w:t>tional education and training legislation, frameworks and/or standards.</w:t>
      </w:r>
    </w:p>
    <w:p w:rsidR="00000000" w:rsidRPr="00C21639" w:rsidP="00C21639">
      <w:pPr>
        <w:pStyle w:val="Heading1"/>
      </w:pPr>
      <w:bookmarkStart w:id="13" w:name="O_1018228"/>
      <w:bookmarkEnd w:id="13"/>
      <w:r w:rsidRPr="00C21639">
        <w:t>Links</w:t>
      </w:r>
    </w:p>
    <w:p w:rsidR="00000000" w:rsidRPr="00C21639" w:rsidP="00B67C21">
      <w:pPr>
        <w:pStyle w:val="BodyText"/>
      </w:pPr>
      <w:r w:rsidRPr="00C216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471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21639" w:rsidP="00C21639"/>
    <w:sectPr w:rsidSect="00C216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9" w:rsidRPr="00B67C21" w:rsidP="00B67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21" w:rsidP="00C21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7C21" w:rsidP="00C21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7C21" w:rsidP="00C216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9" w:rsidP="00C216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7C21">
      <w:t>Approved</w:t>
    </w:r>
    <w:r w:rsidR="00B67C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7C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7C21">
      <w:rPr>
        <w:noProof/>
      </w:rPr>
      <w:t>5</w:t>
    </w:r>
    <w:r>
      <w:rPr>
        <w:noProof/>
      </w:rPr>
      <w:fldChar w:fldCharType="end"/>
    </w:r>
  </w:p>
  <w:p w:rsidR="00C21639" w:rsidP="00C216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7C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7C21">
      <w:t>Skills Insight</w:t>
    </w:r>
    <w:r w:rsidR="00B67C21">
      <w:fldChar w:fldCharType="end"/>
    </w:r>
  </w:p>
  <w:p w:rsidR="00C21639" w:rsidP="00C216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639" w:rsidRPr="00B67C21" w:rsidP="00B67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C21" w:rsidRPr="002D2AF8" w:rsidP="00C21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FWPCOT3267 Mechanically stress-grade engineered wood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7C21" w:rsidP="00C216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39" w:rsidRPr="002D2AF8" w:rsidP="00C216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7C21">
      <w:t>FWPCOT3267 Mechanically stress-grade engineered wood panels</w:t>
    </w:r>
    <w:r w:rsidR="00B67C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7C21">
      <w:rPr>
        <w:noProof/>
      </w:rPr>
      <w:t>2 March 2025</w:t>
    </w:r>
    <w:r>
      <w:fldChar w:fldCharType="end"/>
    </w:r>
  </w:p>
  <w:p w:rsidR="00C21639" w:rsidP="00C216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E8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DC3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E3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6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6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6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6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6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6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6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6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6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6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6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639"/>
  </w:style>
  <w:style w:type="character" w:customStyle="1" w:styleId="Heading1Char">
    <w:name w:val="Heading 1 Char"/>
    <w:basedOn w:val="DefaultParagraphFont"/>
    <w:link w:val="Heading1"/>
    <w:rsid w:val="00C216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6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6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6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639"/>
    <w:rPr>
      <w:b/>
      <w:spacing w:val="0"/>
    </w:rPr>
  </w:style>
  <w:style w:type="paragraph" w:styleId="ListBullet2">
    <w:name w:val="List Bullet 2"/>
    <w:basedOn w:val="List2"/>
    <w:rsid w:val="00C216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1639"/>
    <w:rPr>
      <w:i/>
    </w:rPr>
  </w:style>
  <w:style w:type="paragraph" w:customStyle="1" w:styleId="SuperHeading">
    <w:name w:val="SuperHeading"/>
    <w:basedOn w:val="Normal"/>
    <w:rsid w:val="00C216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6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6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6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6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6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6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6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6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6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6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6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6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6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6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6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6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6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6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6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6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6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6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6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6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6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6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6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6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6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6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6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6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6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6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639"/>
  </w:style>
  <w:style w:type="paragraph" w:styleId="TableofFigures">
    <w:name w:val="table of figures"/>
    <w:basedOn w:val="Normal"/>
    <w:next w:val="Normal"/>
    <w:semiHidden/>
    <w:rsid w:val="00C216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6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639"/>
    <w:rPr>
      <w:rFonts w:ascii="Wingdings" w:hAnsi="Wingdings"/>
    </w:rPr>
  </w:style>
  <w:style w:type="paragraph" w:customStyle="1" w:styleId="TableHeading">
    <w:name w:val="Table Heading"/>
    <w:basedOn w:val="HeadingBase"/>
    <w:rsid w:val="00C216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639"/>
    <w:rPr>
      <w:color w:val="0033CC"/>
      <w:u w:val="none"/>
    </w:rPr>
  </w:style>
  <w:style w:type="paragraph" w:customStyle="1" w:styleId="BodyTextRight">
    <w:name w:val="Body Text Right"/>
    <w:basedOn w:val="BodyText"/>
    <w:rsid w:val="00C216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6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6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6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6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6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639"/>
    <w:rPr>
      <w:sz w:val="32"/>
    </w:rPr>
  </w:style>
  <w:style w:type="paragraph" w:customStyle="1" w:styleId="HeadingProcedure">
    <w:name w:val="Heading Procedure"/>
    <w:basedOn w:val="HeadingBase"/>
    <w:next w:val="Normal"/>
    <w:rsid w:val="00C216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639"/>
    <w:pPr>
      <w:spacing w:before="60" w:after="60"/>
    </w:pPr>
  </w:style>
  <w:style w:type="paragraph" w:styleId="ListContinue">
    <w:name w:val="List Continue"/>
    <w:basedOn w:val="List"/>
    <w:rsid w:val="00C21639"/>
    <w:pPr>
      <w:ind w:firstLine="0"/>
    </w:pPr>
  </w:style>
  <w:style w:type="paragraph" w:customStyle="1" w:styleId="ListNote">
    <w:name w:val="List Note"/>
    <w:basedOn w:val="List"/>
    <w:rsid w:val="00C216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6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6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639"/>
    <w:rPr>
      <w:rFonts w:ascii="Courier New" w:hAnsi="Courier New"/>
    </w:rPr>
  </w:style>
  <w:style w:type="paragraph" w:customStyle="1" w:styleId="NoteBullet">
    <w:name w:val="Note Bullet"/>
    <w:basedOn w:val="Note"/>
    <w:rsid w:val="00C216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6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6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6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6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6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6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639"/>
    <w:rPr>
      <w:b/>
      <w:smallCaps/>
    </w:rPr>
  </w:style>
  <w:style w:type="paragraph" w:customStyle="1" w:styleId="TableListNumber">
    <w:name w:val="Table List Number"/>
    <w:basedOn w:val="ListNumber"/>
    <w:rsid w:val="00C216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6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639"/>
    <w:pPr>
      <w:numPr>
        <w:numId w:val="9"/>
      </w:numPr>
    </w:pPr>
  </w:style>
  <w:style w:type="paragraph" w:customStyle="1" w:styleId="ListAlpha2">
    <w:name w:val="List Alpha 2"/>
    <w:basedOn w:val="List2"/>
    <w:rsid w:val="00C21639"/>
    <w:pPr>
      <w:numPr>
        <w:numId w:val="8"/>
      </w:numPr>
    </w:pPr>
  </w:style>
  <w:style w:type="paragraph" w:styleId="List2">
    <w:name w:val="List 2"/>
    <w:basedOn w:val="BodyText"/>
    <w:rsid w:val="00C216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6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6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6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6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6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639"/>
    <w:pPr>
      <w:numPr>
        <w:numId w:val="4"/>
      </w:numPr>
    </w:pPr>
  </w:style>
  <w:style w:type="paragraph" w:styleId="ListContinue2">
    <w:name w:val="List Continue 2"/>
    <w:basedOn w:val="List2"/>
    <w:rsid w:val="00C21639"/>
    <w:pPr>
      <w:ind w:firstLine="0"/>
    </w:pPr>
  </w:style>
  <w:style w:type="paragraph" w:styleId="ListContinue3">
    <w:name w:val="List Continue 3"/>
    <w:basedOn w:val="List3"/>
    <w:rsid w:val="00C21639"/>
    <w:pPr>
      <w:ind w:left="1021" w:firstLine="0"/>
    </w:pPr>
  </w:style>
  <w:style w:type="paragraph" w:styleId="ListContinue4">
    <w:name w:val="List Continue 4"/>
    <w:basedOn w:val="List4"/>
    <w:rsid w:val="00C21639"/>
    <w:pPr>
      <w:ind w:firstLine="0"/>
    </w:pPr>
  </w:style>
  <w:style w:type="paragraph" w:styleId="ListContinue5">
    <w:name w:val="List Continue 5"/>
    <w:basedOn w:val="List5"/>
    <w:rsid w:val="00C21639"/>
    <w:pPr>
      <w:ind w:firstLine="0"/>
    </w:pPr>
  </w:style>
  <w:style w:type="paragraph" w:styleId="ListNumber3">
    <w:name w:val="List Number 3"/>
    <w:basedOn w:val="List3"/>
    <w:rsid w:val="00C21639"/>
    <w:pPr>
      <w:numPr>
        <w:numId w:val="5"/>
      </w:numPr>
    </w:pPr>
  </w:style>
  <w:style w:type="paragraph" w:styleId="ListNumber4">
    <w:name w:val="List Number 4"/>
    <w:basedOn w:val="List4"/>
    <w:rsid w:val="00C21639"/>
    <w:pPr>
      <w:numPr>
        <w:numId w:val="6"/>
      </w:numPr>
    </w:pPr>
  </w:style>
  <w:style w:type="paragraph" w:styleId="ListNumber5">
    <w:name w:val="List Number 5"/>
    <w:basedOn w:val="List5"/>
    <w:rsid w:val="00C21639"/>
    <w:pPr>
      <w:numPr>
        <w:numId w:val="7"/>
      </w:numPr>
    </w:pPr>
  </w:style>
  <w:style w:type="paragraph" w:styleId="BlockText">
    <w:name w:val="Block Text"/>
    <w:basedOn w:val="Normal"/>
    <w:rsid w:val="00C216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6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639"/>
    <w:rPr>
      <w:sz w:val="16"/>
      <w:vertAlign w:val="superscript"/>
    </w:rPr>
  </w:style>
  <w:style w:type="character" w:customStyle="1" w:styleId="Symbols">
    <w:name w:val="Symbols"/>
    <w:basedOn w:val="DefaultParagraphFont"/>
    <w:rsid w:val="00C21639"/>
    <w:rPr>
      <w:rFonts w:ascii="Symbol" w:hAnsi="Symbol"/>
    </w:rPr>
  </w:style>
  <w:style w:type="character" w:customStyle="1" w:styleId="MenuOptions">
    <w:name w:val="Menu Options"/>
    <w:basedOn w:val="DefaultParagraphFont"/>
    <w:rsid w:val="00C216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639"/>
    <w:rPr>
      <w:b/>
    </w:rPr>
  </w:style>
  <w:style w:type="character" w:customStyle="1" w:styleId="Underlined">
    <w:name w:val="Underlined"/>
    <w:basedOn w:val="DefaultParagraphFont"/>
    <w:rsid w:val="00C21639"/>
    <w:rPr>
      <w:u w:val="single"/>
    </w:rPr>
  </w:style>
  <w:style w:type="paragraph" w:customStyle="1" w:styleId="TableBodyTextRight">
    <w:name w:val="Table Body Text Right"/>
    <w:basedOn w:val="TableBodyText"/>
    <w:rsid w:val="00C216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639"/>
    <w:rPr>
      <w:sz w:val="18"/>
    </w:rPr>
  </w:style>
  <w:style w:type="paragraph" w:customStyle="1" w:styleId="BodySmallRight">
    <w:name w:val="Body Small Right"/>
    <w:basedOn w:val="BodyTextRight"/>
    <w:rsid w:val="00C21639"/>
    <w:rPr>
      <w:sz w:val="18"/>
      <w:szCs w:val="18"/>
    </w:rPr>
  </w:style>
  <w:style w:type="paragraph" w:customStyle="1" w:styleId="MarginEdition">
    <w:name w:val="Margin Edition"/>
    <w:basedOn w:val="MarginNote"/>
    <w:rsid w:val="00C216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639"/>
    <w:rPr>
      <w:sz w:val="2"/>
      <w:szCs w:val="2"/>
    </w:rPr>
  </w:style>
  <w:style w:type="character" w:customStyle="1" w:styleId="Small">
    <w:name w:val="Small"/>
    <w:basedOn w:val="DefaultParagraphFont"/>
    <w:rsid w:val="00C21639"/>
    <w:rPr>
      <w:sz w:val="16"/>
    </w:rPr>
  </w:style>
  <w:style w:type="paragraph" w:customStyle="1" w:styleId="WideTable">
    <w:name w:val="Wide Table"/>
    <w:basedOn w:val="Normal"/>
    <w:rsid w:val="00C216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639"/>
  </w:style>
  <w:style w:type="paragraph" w:styleId="Quote">
    <w:name w:val="Quote"/>
    <w:basedOn w:val="Heading1"/>
    <w:link w:val="QuoteChar"/>
    <w:qFormat/>
    <w:rsid w:val="00C216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6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639"/>
    <w:pPr>
      <w:pageBreakBefore/>
    </w:pPr>
  </w:style>
  <w:style w:type="paragraph" w:customStyle="1" w:styleId="Border">
    <w:name w:val="Border"/>
    <w:basedOn w:val="Normal"/>
    <w:qFormat/>
    <w:rsid w:val="00C216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6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6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6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6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6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6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6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6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639"/>
    <w:rPr>
      <w:u w:val="single"/>
    </w:rPr>
  </w:style>
  <w:style w:type="character" w:customStyle="1" w:styleId="BoldandItalics">
    <w:name w:val="Bold and Italics"/>
    <w:qFormat/>
    <w:rsid w:val="00C21639"/>
    <w:rPr>
      <w:b/>
      <w:i/>
      <w:u w:val="none"/>
    </w:rPr>
  </w:style>
  <w:style w:type="paragraph" w:styleId="BalloonText">
    <w:name w:val="Balloon Text"/>
    <w:basedOn w:val="Normal"/>
    <w:link w:val="BalloonTextChar"/>
    <w:rsid w:val="00C21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6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6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6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6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6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639"/>
    <w:pPr>
      <w:spacing w:before="0" w:after="0"/>
    </w:pPr>
  </w:style>
  <w:style w:type="paragraph" w:customStyle="1" w:styleId="BodyTextBold">
    <w:name w:val="Body Text Bold"/>
    <w:basedOn w:val="BodyText"/>
    <w:qFormat/>
    <w:rsid w:val="00C21639"/>
    <w:rPr>
      <w:b/>
    </w:rPr>
  </w:style>
  <w:style w:type="character" w:styleId="Hyperlink">
    <w:name w:val="Hyperlink"/>
    <w:basedOn w:val="DefaultParagraphFont"/>
    <w:uiPriority w:val="99"/>
    <w:unhideWhenUsed/>
    <w:rsid w:val="00B67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7761</Characters>
  <Application>Microsoft Office Word</Application>
  <DocSecurity>0</DocSecurity>
  <Lines>242</Lines>
  <Paragraphs>150</Paragraphs>
  <ScaleCrop>false</ScaleCrop>
  <Company>Author-it Software Corporation Ltd.</Company>
  <LinksUpToDate>false</LinksUpToDate>
  <CharactersWithSpaces>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FWPCOT3267 Mechanically stress-grade engineered wood panels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2025-03-01T15:57:00Z</dcterms:created>
  <dcterms:modified xsi:type="dcterms:W3CDTF">2025-03-01T15:57:00Z</dcterms:modified>
</cp:coreProperties>
</file>