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19D6" w:rsidP="00D119D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FWPCOT3266 Dress timber using multi-headed machines</w:t>
      </w:r>
      <w:r>
        <w:fldChar w:fldCharType="end"/>
      </w:r>
    </w:p>
    <w:p w:rsidR="00D119D6" w:rsidP="00D119D6">
      <w:pPr>
        <w:pStyle w:val="Version"/>
        <w:sectPr w:rsidSect="004623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623A1" w:rsidP="004623A1">
      <w:pPr>
        <w:pStyle w:val="SuperHeading"/>
      </w:pPr>
      <w:r w:rsidRPr="004623A1">
        <w:t>FWPCOT3266 Dress timber using multi-headed machines</w:t>
      </w:r>
    </w:p>
    <w:p w:rsidR="00000000" w:rsidRPr="004623A1" w:rsidP="004623A1">
      <w:pPr>
        <w:pStyle w:val="Heading1"/>
      </w:pPr>
      <w:bookmarkStart w:id="1" w:name="O_1018193"/>
      <w:bookmarkEnd w:id="1"/>
      <w:r w:rsidRPr="004623A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623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23A1" w:rsidP="004623A1">
            <w:pPr>
              <w:pStyle w:val="BodyText"/>
            </w:pPr>
            <w:r w:rsidRPr="004623A1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23A1">
            <w:pPr>
              <w:pStyle w:val="BodyText"/>
              <w:rPr>
                <w:lang w:val="en-NZ"/>
              </w:rPr>
            </w:pPr>
            <w:r w:rsidRPr="004623A1">
              <w:rPr>
                <w:rStyle w:val="SpecialBold"/>
              </w:rPr>
              <w:t>Comments</w:t>
            </w:r>
          </w:p>
        </w:tc>
      </w:tr>
      <w:tr w:rsidTr="004623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23A1">
            <w:pPr>
              <w:pStyle w:val="BodyText"/>
              <w:rPr>
                <w:lang w:val="en-NZ"/>
              </w:rPr>
            </w:pPr>
            <w:r w:rsidRPr="004623A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23A1" w:rsidP="004623A1">
            <w:pPr>
              <w:pStyle w:val="BodyText"/>
            </w:pPr>
            <w:r w:rsidRPr="004623A1">
              <w:t>This version released with FWP Forest and Wood Products Training Package Version 4.0.</w:t>
            </w:r>
          </w:p>
        </w:tc>
      </w:tr>
    </w:tbl>
    <w:p w:rsidR="00000000" w:rsidRPr="004623A1" w:rsidP="004623A1">
      <w:pPr>
        <w:pStyle w:val="BodyText"/>
      </w:pPr>
    </w:p>
    <w:p w:rsidR="00000000" w:rsidRPr="004623A1" w:rsidP="004623A1">
      <w:pPr>
        <w:pStyle w:val="AllowPageBreak"/>
      </w:pPr>
    </w:p>
    <w:p w:rsidR="00000000" w:rsidRPr="004623A1" w:rsidP="004623A1">
      <w:pPr>
        <w:pStyle w:val="Heading1"/>
      </w:pPr>
      <w:bookmarkStart w:id="2" w:name="O_1018194"/>
      <w:bookmarkEnd w:id="2"/>
      <w:r w:rsidRPr="004623A1">
        <w:t>Application</w:t>
      </w:r>
    </w:p>
    <w:p w:rsidR="00000000" w:rsidRPr="004623A1" w:rsidP="00D119D6">
      <w:pPr>
        <w:pStyle w:val="BodyText"/>
      </w:pPr>
      <w:r w:rsidRPr="004623A1">
        <w:t xml:space="preserve">This unit of competency describes the skills and knowledge required to set up, </w:t>
      </w:r>
      <w:r w:rsidRPr="004623A1">
        <w:t xml:space="preserve">operate and adjust multi-headed machines to dress timber in a timber processing facility. Work also involves evaluating and monitoring dressing conditions and processes and operator maintenance. </w:t>
      </w:r>
    </w:p>
    <w:p w:rsidR="00000000" w:rsidRPr="004623A1" w:rsidP="00D119D6">
      <w:pPr>
        <w:pStyle w:val="BodyText"/>
      </w:pPr>
      <w:r w:rsidRPr="004623A1">
        <w:t>The unit applies to individuals who work as operators of mul</w:t>
      </w:r>
      <w:r w:rsidRPr="004623A1">
        <w:t>ti-headed machines for dressing timber. Operators generally work under broad or limited direction to complete routine activities related to their own work, and take responsibility for their work.</w:t>
      </w:r>
    </w:p>
    <w:p w:rsidR="00000000" w:rsidRPr="004623A1" w:rsidP="00D119D6">
      <w:pPr>
        <w:pStyle w:val="BodyText"/>
      </w:pPr>
      <w:r w:rsidRPr="004623A1">
        <w:t>All work must be carried out to comply with workplace proced</w:t>
      </w:r>
      <w:r w:rsidRPr="004623A1">
        <w:t>ures, according to state/territory health and safety regulations, legislation and standards that apply to the workplace.</w:t>
      </w:r>
    </w:p>
    <w:p w:rsidR="00000000" w:rsidRPr="004623A1" w:rsidP="00D119D6">
      <w:pPr>
        <w:pStyle w:val="BodyText"/>
      </w:pPr>
      <w:r w:rsidRPr="004623A1">
        <w:t>No licensing, legislative, regulatory or certification requirements apply to this unit at the time of publication.</w:t>
      </w:r>
    </w:p>
    <w:p w:rsidR="00000000" w:rsidRPr="004623A1" w:rsidP="004623A1">
      <w:pPr>
        <w:pStyle w:val="Heading1"/>
      </w:pPr>
      <w:bookmarkStart w:id="3" w:name="O_1018195"/>
      <w:bookmarkEnd w:id="3"/>
      <w:r w:rsidRPr="004623A1">
        <w:t>P</w:t>
      </w:r>
      <w:r w:rsidRPr="004623A1">
        <w:t>re-requisite Unit</w:t>
      </w:r>
    </w:p>
    <w:p w:rsidR="00000000" w:rsidRPr="004623A1" w:rsidP="00D119D6">
      <w:pPr>
        <w:pStyle w:val="BodyText"/>
      </w:pPr>
      <w:r w:rsidRPr="004623A1">
        <w:t xml:space="preserve">Nil </w:t>
      </w:r>
    </w:p>
    <w:p w:rsidR="00000000" w:rsidRPr="004623A1" w:rsidP="004623A1">
      <w:pPr>
        <w:pStyle w:val="Heading1"/>
      </w:pPr>
      <w:bookmarkStart w:id="4" w:name="O_1018197"/>
      <w:bookmarkEnd w:id="4"/>
      <w:r w:rsidRPr="004623A1">
        <w:t>Unit Sector</w:t>
      </w:r>
    </w:p>
    <w:p w:rsidR="00000000" w:rsidRPr="004623A1" w:rsidP="00D119D6">
      <w:pPr>
        <w:pStyle w:val="List"/>
      </w:pPr>
      <w:r w:rsidRPr="004623A1">
        <w:t>Timber Manufactured Products</w:t>
      </w:r>
    </w:p>
    <w:p w:rsidR="00000000" w:rsidRPr="004623A1" w:rsidP="00D119D6">
      <w:pPr>
        <w:pStyle w:val="List"/>
      </w:pPr>
      <w:r w:rsidRPr="004623A1">
        <w:t>Wood Panel and Board Production</w:t>
      </w:r>
    </w:p>
    <w:p w:rsidR="00000000" w:rsidRPr="004623A1" w:rsidP="00D119D6">
      <w:pPr>
        <w:pStyle w:val="List"/>
      </w:pPr>
      <w:r w:rsidRPr="004623A1">
        <w:t>Sawmilling and Processing</w:t>
      </w:r>
    </w:p>
    <w:p w:rsidR="00000000" w:rsidRPr="004623A1" w:rsidP="004623A1">
      <w:pPr>
        <w:pStyle w:val="AllowPageBreak"/>
      </w:pPr>
    </w:p>
    <w:p w:rsidR="00000000" w:rsidRPr="004623A1" w:rsidP="004623A1">
      <w:pPr>
        <w:pStyle w:val="Heading1"/>
      </w:pPr>
      <w:bookmarkStart w:id="5" w:name="O_1018198"/>
      <w:bookmarkEnd w:id="5"/>
      <w:r w:rsidRPr="004623A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119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23A1" w:rsidP="004623A1">
            <w:pPr>
              <w:pStyle w:val="BodyText"/>
            </w:pPr>
            <w:r w:rsidRPr="004623A1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23A1">
            <w:pPr>
              <w:pStyle w:val="BodyText"/>
              <w:rPr>
                <w:lang w:val="en-NZ"/>
              </w:rPr>
            </w:pPr>
            <w:r w:rsidRPr="004623A1">
              <w:rPr>
                <w:rStyle w:val="SpecialBold"/>
              </w:rPr>
              <w:t>Performance Criteria</w:t>
            </w:r>
          </w:p>
        </w:tc>
      </w:tr>
      <w:tr w:rsidTr="00D119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23A1" w:rsidP="004623A1">
            <w:pPr>
              <w:pStyle w:val="BodyText"/>
            </w:pPr>
            <w:r w:rsidRPr="004623A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23A1">
            <w:pPr>
              <w:pStyle w:val="BodyText"/>
              <w:rPr>
                <w:lang w:val="en-NZ"/>
              </w:rPr>
            </w:pPr>
            <w:r w:rsidRPr="004623A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119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23A1">
            <w:pPr>
              <w:pStyle w:val="BodyText"/>
              <w:rPr>
                <w:lang w:val="en-NZ"/>
              </w:rPr>
            </w:pPr>
            <w:r w:rsidRPr="004623A1">
              <w:t>1. Plan timber dressing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23A1" w:rsidP="004623A1">
            <w:pPr>
              <w:pStyle w:val="BodyText"/>
            </w:pPr>
            <w:r w:rsidRPr="004623A1">
              <w:t>1.1 Review work order, workplace health and safety requirements, environmental protec</w:t>
            </w:r>
            <w:r w:rsidRPr="004623A1">
              <w:t>tion practices and emergency procedures for timber dressing operation and, where required, check with appropriate personnel</w:t>
            </w:r>
          </w:p>
          <w:p w:rsidR="00000000" w:rsidRPr="004623A1" w:rsidP="004623A1">
            <w:pPr>
              <w:pStyle w:val="BodyText"/>
            </w:pPr>
            <w:r w:rsidRPr="004623A1">
              <w:t>1.2 Identify and report hazards and use personal protective equipment according to workplace requirements and health and safety legi</w:t>
            </w:r>
            <w:r w:rsidRPr="004623A1">
              <w:t>slation to maintain safe work practices</w:t>
            </w:r>
          </w:p>
          <w:p w:rsidR="00000000" w:rsidP="004623A1">
            <w:pPr>
              <w:pStyle w:val="BodyText"/>
              <w:rPr>
                <w:lang w:val="en-NZ"/>
              </w:rPr>
            </w:pPr>
            <w:r w:rsidRPr="004623A1">
              <w:t>1.3 Identify sizes and quantities for dressed timber, assess available sawn timber and estimate material removal rates</w:t>
            </w:r>
          </w:p>
        </w:tc>
      </w:tr>
      <w:tr w:rsidTr="00D119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23A1">
            <w:pPr>
              <w:pStyle w:val="BodyText"/>
              <w:rPr>
                <w:lang w:val="en-NZ"/>
              </w:rPr>
            </w:pPr>
            <w:r w:rsidRPr="004623A1">
              <w:t>2. Set up cutters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23A1" w:rsidP="004623A1">
            <w:pPr>
              <w:pStyle w:val="BodyText"/>
            </w:pPr>
            <w:r w:rsidRPr="004623A1">
              <w:t>2.1 Use equipment ac</w:t>
            </w:r>
            <w:r w:rsidRPr="004623A1">
              <w:t>cording to workplace health and safety procedures, manufacturer instructions and environmental protection practices</w:t>
            </w:r>
          </w:p>
          <w:p w:rsidR="00000000" w:rsidRPr="004623A1" w:rsidP="004623A1">
            <w:pPr>
              <w:pStyle w:val="BodyText"/>
            </w:pPr>
            <w:r w:rsidRPr="004623A1">
              <w:t>2.2 Lock out equipment and set and adjust cutters, feeders, guides and conveyors to suit required dressed product dimensions and available s</w:t>
            </w:r>
            <w:r w:rsidRPr="004623A1">
              <w:t>awn material</w:t>
            </w:r>
          </w:p>
          <w:p w:rsidR="00000000" w:rsidRPr="004623A1" w:rsidP="004623A1">
            <w:pPr>
              <w:pStyle w:val="BodyText"/>
            </w:pPr>
            <w:r w:rsidRPr="004623A1">
              <w:t>2.3 Complete trial run to check equipment operation, accuracy and quality and dimensions of finished work</w:t>
            </w:r>
          </w:p>
          <w:p w:rsidR="00000000" w:rsidRPr="004623A1" w:rsidP="004623A1">
            <w:pPr>
              <w:pStyle w:val="BodyText"/>
            </w:pPr>
            <w:r w:rsidRPr="004623A1">
              <w:t>2.4 Accept or reject trialled material and dispose of according to environmental protection practices</w:t>
            </w:r>
          </w:p>
          <w:p w:rsidR="00000000" w:rsidP="004623A1">
            <w:pPr>
              <w:pStyle w:val="BodyText"/>
              <w:rPr>
                <w:lang w:val="en-NZ"/>
              </w:rPr>
            </w:pPr>
            <w:r w:rsidRPr="004623A1">
              <w:t>2.5 Adjust equipment settings as ne</w:t>
            </w:r>
            <w:r w:rsidRPr="004623A1">
              <w:t>cessary</w:t>
            </w:r>
          </w:p>
        </w:tc>
      </w:tr>
      <w:tr w:rsidTr="00D119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23A1">
            <w:pPr>
              <w:pStyle w:val="BodyText"/>
              <w:rPr>
                <w:lang w:val="en-NZ"/>
              </w:rPr>
            </w:pPr>
            <w:r w:rsidRPr="004623A1">
              <w:t>3. Dress timber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23A1" w:rsidP="004623A1">
            <w:pPr>
              <w:pStyle w:val="BodyText"/>
            </w:pPr>
            <w:r w:rsidRPr="004623A1">
              <w:t>3.1 Select and follow the cutting sequence to maximise volume recovery and produce the required dimensions and quantity</w:t>
            </w:r>
          </w:p>
          <w:p w:rsidR="00000000" w:rsidRPr="004623A1" w:rsidP="004623A1">
            <w:pPr>
              <w:pStyle w:val="BodyText"/>
            </w:pPr>
            <w:r w:rsidRPr="004623A1">
              <w:t>3.2 Maintain feed rate appropriate to timber condition and size</w:t>
            </w:r>
          </w:p>
          <w:p w:rsidR="00000000" w:rsidRPr="004623A1" w:rsidP="004623A1">
            <w:pPr>
              <w:pStyle w:val="BodyText"/>
            </w:pPr>
            <w:r w:rsidRPr="004623A1">
              <w:t>3.3 Assess dressing conditions regularly to ens</w:t>
            </w:r>
            <w:r w:rsidRPr="004623A1">
              <w:t>ure continuity of supply and processing</w:t>
            </w:r>
          </w:p>
          <w:p w:rsidR="00000000" w:rsidRPr="004623A1" w:rsidP="004623A1">
            <w:pPr>
              <w:pStyle w:val="BodyText"/>
            </w:pPr>
            <w:r w:rsidRPr="004623A1">
              <w:t>3.4 Adjust conditions to optimise feed rate and maintain finished dimensions according to work order</w:t>
            </w:r>
          </w:p>
          <w:p w:rsidR="00000000" w:rsidRPr="004623A1" w:rsidP="004623A1">
            <w:pPr>
              <w:pStyle w:val="BodyText"/>
            </w:pPr>
            <w:r w:rsidRPr="004623A1">
              <w:t>3.5 Regularly evaluate and measure dressed timber dimensions and make adjustments to ensure product quality and req</w:t>
            </w:r>
            <w:r w:rsidRPr="004623A1">
              <w:t>uired dimensions</w:t>
            </w:r>
          </w:p>
          <w:p w:rsidR="00000000" w:rsidP="004623A1">
            <w:pPr>
              <w:pStyle w:val="BodyText"/>
              <w:rPr>
                <w:lang w:val="en-NZ"/>
              </w:rPr>
            </w:pPr>
            <w:r w:rsidRPr="004623A1">
              <w:t>3.6 Dispose of incorrect cuts, off-cuts and defective material according to environmental protection practices</w:t>
            </w:r>
          </w:p>
        </w:tc>
      </w:tr>
      <w:tr w:rsidTr="00D119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23A1">
            <w:pPr>
              <w:pStyle w:val="BodyText"/>
              <w:rPr>
                <w:lang w:val="en-NZ"/>
              </w:rPr>
            </w:pPr>
            <w:r w:rsidRPr="004623A1">
              <w:t>4. Complete operator maintenance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23A1" w:rsidP="004623A1">
            <w:pPr>
              <w:pStyle w:val="BodyText"/>
            </w:pPr>
            <w:r w:rsidRPr="004623A1">
              <w:t xml:space="preserve">4.1 Lock out equipment according to workplace health and safety procedures </w:t>
            </w:r>
          </w:p>
          <w:p w:rsidR="00000000" w:rsidRPr="004623A1" w:rsidP="004623A1">
            <w:pPr>
              <w:pStyle w:val="BodyText"/>
            </w:pPr>
            <w:r w:rsidRPr="004623A1">
              <w:t>4.2 Check cutter f</w:t>
            </w:r>
            <w:r w:rsidRPr="004623A1">
              <w:t>or bluntness or damage</w:t>
            </w:r>
          </w:p>
          <w:p w:rsidR="00000000" w:rsidRPr="004623A1" w:rsidP="004623A1">
            <w:pPr>
              <w:pStyle w:val="BodyText"/>
            </w:pPr>
            <w:r w:rsidRPr="004623A1">
              <w:t>4.3 Remove and replace cutters and blades according to manufacturer recommendations</w:t>
            </w:r>
          </w:p>
          <w:p w:rsidR="00000000" w:rsidRPr="004623A1" w:rsidP="004623A1">
            <w:pPr>
              <w:pStyle w:val="BodyText"/>
            </w:pPr>
            <w:r w:rsidRPr="004623A1">
              <w:t>4.4 Dispose of used cutters according to environmental protection practices</w:t>
            </w:r>
          </w:p>
          <w:p w:rsidR="00000000" w:rsidRPr="004623A1" w:rsidP="004623A1">
            <w:pPr>
              <w:pStyle w:val="BodyText"/>
            </w:pPr>
            <w:r w:rsidRPr="004623A1">
              <w:t>4.5 Keep machine area clear of dust and debris according to workplace health and safety procedures</w:t>
            </w:r>
          </w:p>
          <w:p w:rsidR="00000000" w:rsidRPr="004623A1" w:rsidP="004623A1">
            <w:pPr>
              <w:pStyle w:val="BodyText"/>
            </w:pPr>
            <w:r w:rsidRPr="004623A1">
              <w:t>4.6 Record and report production outcomes, equipment faults and maintenance requirements to appropriate personnel</w:t>
            </w:r>
          </w:p>
        </w:tc>
      </w:tr>
    </w:tbl>
    <w:p w:rsidR="00000000" w:rsidRPr="004623A1" w:rsidP="004623A1">
      <w:pPr>
        <w:pStyle w:val="BodyText"/>
      </w:pPr>
    </w:p>
    <w:p w:rsidR="00000000" w:rsidRPr="004623A1" w:rsidP="004623A1">
      <w:pPr>
        <w:pStyle w:val="AllowPageBreak"/>
      </w:pPr>
    </w:p>
    <w:p w:rsidR="00000000" w:rsidRPr="004623A1" w:rsidP="004623A1">
      <w:pPr>
        <w:pStyle w:val="Heading1"/>
      </w:pPr>
      <w:bookmarkStart w:id="6" w:name="O_1018199"/>
      <w:bookmarkEnd w:id="6"/>
      <w:r w:rsidRPr="004623A1">
        <w:t>Foundation Skills</w:t>
      </w:r>
    </w:p>
    <w:p w:rsidR="00000000" w:rsidRPr="00D119D6" w:rsidP="00D119D6">
      <w:pPr>
        <w:pStyle w:val="BodyText"/>
        <w:rPr>
          <w:i/>
        </w:rPr>
      </w:pPr>
      <w:r w:rsidRPr="00D119D6">
        <w:rPr>
          <w:rStyle w:val="Emphasis"/>
        </w:rPr>
        <w:t>This</w:t>
      </w:r>
      <w:r w:rsidRPr="00D119D6">
        <w:rPr>
          <w:rStyle w:val="Emphasis"/>
        </w:rPr>
        <w:t xml:space="preserve">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623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23A1" w:rsidP="004623A1">
            <w:pPr>
              <w:pStyle w:val="BodyText"/>
            </w:pPr>
            <w:r w:rsidRPr="004623A1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23A1">
            <w:pPr>
              <w:pStyle w:val="BodyText"/>
              <w:rPr>
                <w:lang w:val="en-NZ"/>
              </w:rPr>
            </w:pPr>
            <w:r w:rsidRPr="004623A1">
              <w:rPr>
                <w:rStyle w:val="SpecialBold"/>
              </w:rPr>
              <w:t>Description</w:t>
            </w:r>
          </w:p>
        </w:tc>
      </w:tr>
      <w:tr w:rsidTr="004623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23A1">
            <w:pPr>
              <w:pStyle w:val="BodyText"/>
              <w:rPr>
                <w:lang w:val="en-NZ"/>
              </w:rPr>
            </w:pPr>
            <w:r w:rsidRPr="004623A1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23A1" w:rsidP="004623A1">
            <w:pPr>
              <w:pStyle w:val="ListBullet"/>
            </w:pPr>
            <w:r w:rsidRPr="004623A1">
              <w:t>Identify quantities of required materi</w:t>
            </w:r>
            <w:r w:rsidRPr="004623A1">
              <w:t>al within work orders, and count timber</w:t>
            </w:r>
          </w:p>
          <w:p w:rsidR="00000000" w:rsidRPr="004623A1" w:rsidP="004623A1">
            <w:pPr>
              <w:pStyle w:val="ListBullet"/>
            </w:pPr>
            <w:r w:rsidRPr="004623A1">
              <w:t>Interpret order sizes and sets up equipment to achieve correct dimensions</w:t>
            </w:r>
          </w:p>
          <w:p w:rsidR="00000000" w:rsidRPr="004623A1" w:rsidP="004623A1">
            <w:pPr>
              <w:pStyle w:val="ListBullet"/>
            </w:pPr>
            <w:r w:rsidRPr="004623A1">
              <w:t>Calculate the feed rate to optimise quality and quantity of production output</w:t>
            </w:r>
          </w:p>
          <w:p w:rsidR="00000000" w:rsidP="004623A1">
            <w:pPr>
              <w:pStyle w:val="ListBullet"/>
              <w:rPr>
                <w:lang w:val="en-NZ"/>
              </w:rPr>
            </w:pPr>
            <w:r w:rsidRPr="004623A1">
              <w:t>Measure finished dimensions against specifications and allowable tolerances</w:t>
            </w:r>
          </w:p>
        </w:tc>
      </w:tr>
      <w:tr w:rsidTr="004623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23A1">
            <w:pPr>
              <w:pStyle w:val="BodyText"/>
              <w:rPr>
                <w:lang w:val="en-NZ"/>
              </w:rPr>
            </w:pPr>
            <w:r w:rsidRPr="004623A1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23A1">
            <w:pPr>
              <w:pStyle w:val="ListBullet"/>
              <w:rPr>
                <w:lang w:val="en-NZ"/>
              </w:rPr>
            </w:pPr>
            <w:r w:rsidRPr="004623A1">
              <w:t>Understand main tasks, responsibilities and boundaries of own role</w:t>
            </w:r>
          </w:p>
        </w:tc>
      </w:tr>
      <w:tr w:rsidTr="004623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23A1">
            <w:pPr>
              <w:pStyle w:val="BodyText"/>
              <w:rPr>
                <w:lang w:val="en-NZ"/>
              </w:rPr>
            </w:pPr>
            <w:r w:rsidRPr="004623A1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23A1">
            <w:pPr>
              <w:pStyle w:val="ListBullet"/>
              <w:rPr>
                <w:lang w:val="en-NZ"/>
              </w:rPr>
            </w:pPr>
            <w:r w:rsidRPr="004623A1">
              <w:t>Use modes of communication suitable for the purpose to confir</w:t>
            </w:r>
            <w:r w:rsidRPr="004623A1">
              <w:t>m and clarify understanding</w:t>
            </w:r>
          </w:p>
        </w:tc>
      </w:tr>
      <w:tr w:rsidTr="004623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23A1">
            <w:pPr>
              <w:pStyle w:val="BodyText"/>
              <w:rPr>
                <w:lang w:val="en-NZ"/>
              </w:rPr>
            </w:pPr>
            <w:r w:rsidRPr="004623A1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23A1" w:rsidP="004623A1">
            <w:pPr>
              <w:pStyle w:val="ListBullet"/>
            </w:pPr>
            <w:r w:rsidRPr="004623A1">
              <w:t>Recognise and respond to routine problems</w:t>
            </w:r>
          </w:p>
        </w:tc>
      </w:tr>
    </w:tbl>
    <w:p w:rsidR="00000000" w:rsidRPr="004623A1" w:rsidP="004623A1">
      <w:pPr>
        <w:pStyle w:val="BodyText"/>
      </w:pPr>
    </w:p>
    <w:p w:rsidR="00000000" w:rsidRPr="004623A1" w:rsidP="004623A1">
      <w:pPr>
        <w:pStyle w:val="AllowPageBreak"/>
      </w:pPr>
    </w:p>
    <w:p w:rsidR="00000000" w:rsidRPr="004623A1" w:rsidP="004623A1">
      <w:pPr>
        <w:pStyle w:val="Heading1"/>
      </w:pPr>
      <w:bookmarkStart w:id="7" w:name="O_1018201"/>
      <w:bookmarkEnd w:id="7"/>
      <w:r w:rsidRPr="004623A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4623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23A1" w:rsidP="004623A1">
            <w:pPr>
              <w:pStyle w:val="BodyText"/>
            </w:pPr>
            <w:r w:rsidRPr="004623A1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23A1" w:rsidP="004623A1">
            <w:pPr>
              <w:pStyle w:val="BodyText"/>
            </w:pPr>
            <w:r w:rsidRPr="004623A1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23A1" w:rsidP="004623A1">
            <w:pPr>
              <w:pStyle w:val="BodyText"/>
            </w:pPr>
            <w:r w:rsidRPr="004623A1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23A1">
            <w:pPr>
              <w:pStyle w:val="BodyText"/>
              <w:rPr>
                <w:lang w:val="en-NZ"/>
              </w:rPr>
            </w:pPr>
            <w:r w:rsidRPr="004623A1">
              <w:rPr>
                <w:rStyle w:val="SpecialBold"/>
              </w:rPr>
              <w:t>Equivalence status</w:t>
            </w:r>
          </w:p>
        </w:tc>
      </w:tr>
      <w:tr w:rsidTr="004623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23A1" w:rsidP="004623A1">
            <w:pPr>
              <w:pStyle w:val="BodyText"/>
            </w:pPr>
            <w:r w:rsidRPr="004623A1">
              <w:t>FWPCOT3266 Dress timber using multi-headed machines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23A1" w:rsidP="004623A1">
            <w:pPr>
              <w:pStyle w:val="BodyText"/>
            </w:pPr>
            <w:r w:rsidRPr="004623A1">
              <w:t>FWPCOT3205 Dress boards using multi-headed machines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23A1">
            <w:pPr>
              <w:pStyle w:val="BodyText"/>
              <w:rPr>
                <w:lang w:val="en-NZ"/>
              </w:rPr>
            </w:pPr>
            <w:r w:rsidRPr="004623A1">
              <w:t>Updated industry terminology, workplace health and safety requirements and foundation skills; clarified intent of the unit and assessment requirements</w:t>
            </w:r>
            <w:r w:rsidRPr="004623A1">
              <w:t>; changed unit title and code for compliance and consistency with the updates.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23A1" w:rsidP="004623A1">
            <w:pPr>
              <w:pStyle w:val="BodyText"/>
            </w:pPr>
            <w:r w:rsidRPr="004623A1">
              <w:t xml:space="preserve">Equivalent unit </w:t>
            </w:r>
          </w:p>
        </w:tc>
      </w:tr>
    </w:tbl>
    <w:p w:rsidR="00000000" w:rsidRPr="004623A1" w:rsidP="004623A1">
      <w:pPr>
        <w:pStyle w:val="BodyText"/>
      </w:pPr>
    </w:p>
    <w:p w:rsidR="00000000" w:rsidRPr="004623A1" w:rsidP="004623A1">
      <w:pPr>
        <w:pStyle w:val="AllowPageBreak"/>
      </w:pPr>
    </w:p>
    <w:p w:rsidR="00000000" w:rsidRPr="004623A1" w:rsidP="004623A1">
      <w:pPr>
        <w:pStyle w:val="Heading1"/>
      </w:pPr>
      <w:bookmarkStart w:id="8" w:name="O_1018208"/>
      <w:bookmarkEnd w:id="8"/>
      <w:r w:rsidRPr="004623A1">
        <w:t>Links</w:t>
      </w:r>
    </w:p>
    <w:p w:rsidR="00000000" w:rsidRPr="004623A1" w:rsidP="00D119D6">
      <w:pPr>
        <w:pStyle w:val="BodyText"/>
      </w:pPr>
      <w:r w:rsidRPr="004623A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AA3E06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4623A1" w:rsidP="00D119D6">
      <w:pPr>
        <w:pStyle w:val="BodyText"/>
        <w:sectPr w:rsidSect="004623A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623A1" w:rsidP="004623A1">
      <w:pPr>
        <w:pStyle w:val="SuperHeading"/>
      </w:pPr>
      <w:r w:rsidRPr="004623A1">
        <w:t>Assessment Requirements for FWPCOT3266 Dress timber using multi-headed machines</w:t>
      </w:r>
    </w:p>
    <w:p w:rsidR="00000000" w:rsidRPr="004623A1" w:rsidP="004623A1">
      <w:pPr>
        <w:pStyle w:val="Heading1"/>
      </w:pPr>
      <w:bookmarkStart w:id="9" w:name="O_1018203"/>
      <w:bookmarkEnd w:id="9"/>
      <w:r w:rsidRPr="004623A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623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23A1" w:rsidP="004623A1">
            <w:pPr>
              <w:pStyle w:val="BodyText"/>
            </w:pPr>
            <w:r w:rsidRPr="004623A1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23A1">
            <w:pPr>
              <w:pStyle w:val="BodyText"/>
              <w:rPr>
                <w:lang w:val="en-NZ"/>
              </w:rPr>
            </w:pPr>
            <w:r w:rsidRPr="004623A1">
              <w:rPr>
                <w:rStyle w:val="SpecialBold"/>
              </w:rPr>
              <w:t>Comments</w:t>
            </w:r>
          </w:p>
        </w:tc>
      </w:tr>
      <w:tr w:rsidTr="004623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23A1">
            <w:pPr>
              <w:pStyle w:val="BodyText"/>
              <w:rPr>
                <w:lang w:val="en-NZ"/>
              </w:rPr>
            </w:pPr>
            <w:r w:rsidRPr="004623A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23A1" w:rsidP="004623A1">
            <w:pPr>
              <w:pStyle w:val="BodyText"/>
            </w:pPr>
            <w:r w:rsidRPr="004623A1">
              <w:t>This version released with FWP Forest and Wood Products Training Package Version 4.0.</w:t>
            </w:r>
          </w:p>
        </w:tc>
      </w:tr>
    </w:tbl>
    <w:p w:rsidR="00000000" w:rsidRPr="004623A1" w:rsidP="004623A1">
      <w:pPr>
        <w:pStyle w:val="BodyText"/>
      </w:pPr>
    </w:p>
    <w:p w:rsidR="00000000" w:rsidRPr="004623A1" w:rsidP="004623A1">
      <w:pPr>
        <w:pStyle w:val="AllowPageBreak"/>
      </w:pPr>
    </w:p>
    <w:p w:rsidR="00000000" w:rsidRPr="004623A1" w:rsidP="004623A1">
      <w:pPr>
        <w:pStyle w:val="Heading1"/>
      </w:pPr>
      <w:bookmarkStart w:id="10" w:name="O_1018204"/>
      <w:bookmarkEnd w:id="10"/>
      <w:r w:rsidRPr="004623A1">
        <w:t>Performance Evidence</w:t>
      </w:r>
    </w:p>
    <w:p w:rsidR="00000000" w:rsidRPr="004623A1" w:rsidP="00D119D6">
      <w:pPr>
        <w:pStyle w:val="BodyText"/>
      </w:pPr>
      <w:r w:rsidRPr="004623A1">
        <w:t>An individual demonstrating competency in this unit must satisfy all of the elements and performance criteria of this unit. Ther</w:t>
      </w:r>
      <w:r w:rsidRPr="004623A1">
        <w:t>e must be evidence that, on at least one occasion, the individual has:</w:t>
      </w:r>
    </w:p>
    <w:p w:rsidR="00000000" w:rsidRPr="004623A1" w:rsidP="004623A1">
      <w:pPr>
        <w:pStyle w:val="ListBullet"/>
      </w:pPr>
      <w:r w:rsidRPr="004623A1">
        <w:t>followed workplace health and safety requirements and environmental protection procedures for dressing timber using multi-headed machines</w:t>
      </w:r>
    </w:p>
    <w:p w:rsidR="00000000" w:rsidRPr="004623A1" w:rsidP="004623A1">
      <w:pPr>
        <w:pStyle w:val="ListBullet"/>
      </w:pPr>
      <w:r w:rsidRPr="004623A1">
        <w:t>produced dressed timber of one or more of the following types using multi-headed machines according to an individual work order prescribing different dimensions, tolerances and quantity of timber:</w:t>
      </w:r>
    </w:p>
    <w:p w:rsidR="00000000" w:rsidRPr="004623A1" w:rsidP="004623A1">
      <w:pPr>
        <w:pStyle w:val="ListBullet2"/>
      </w:pPr>
      <w:r w:rsidRPr="004623A1">
        <w:t>softwood</w:t>
      </w:r>
    </w:p>
    <w:p w:rsidR="00000000" w:rsidRPr="004623A1" w:rsidP="004623A1">
      <w:pPr>
        <w:pStyle w:val="ListBullet2"/>
      </w:pPr>
      <w:r w:rsidRPr="004623A1">
        <w:t>hardwood</w:t>
      </w:r>
    </w:p>
    <w:p w:rsidR="00000000" w:rsidRPr="004623A1" w:rsidP="004623A1">
      <w:pPr>
        <w:pStyle w:val="ListBullet2"/>
      </w:pPr>
      <w:r w:rsidRPr="004623A1">
        <w:t>treated</w:t>
      </w:r>
    </w:p>
    <w:p w:rsidR="00000000" w:rsidRPr="004623A1" w:rsidP="004623A1">
      <w:pPr>
        <w:pStyle w:val="ListBullet2"/>
      </w:pPr>
      <w:r w:rsidRPr="004623A1">
        <w:t>untreated</w:t>
      </w:r>
    </w:p>
    <w:p w:rsidR="00000000" w:rsidRPr="004623A1" w:rsidP="004623A1">
      <w:pPr>
        <w:pStyle w:val="ListBullet"/>
      </w:pPr>
      <w:r w:rsidRPr="004623A1">
        <w:t>conducted operator ma</w:t>
      </w:r>
      <w:r w:rsidRPr="004623A1">
        <w:t>intenance on the multi-headed machine.</w:t>
      </w:r>
    </w:p>
    <w:p w:rsidR="00000000" w:rsidRPr="004623A1" w:rsidP="004623A1">
      <w:pPr>
        <w:pStyle w:val="AllowPageBreak"/>
      </w:pPr>
    </w:p>
    <w:p w:rsidR="00000000" w:rsidRPr="004623A1" w:rsidP="004623A1">
      <w:pPr>
        <w:pStyle w:val="Heading1"/>
      </w:pPr>
      <w:bookmarkStart w:id="11" w:name="O_1018205"/>
      <w:bookmarkEnd w:id="11"/>
      <w:r w:rsidRPr="004623A1">
        <w:t>Knowledge Evidence</w:t>
      </w:r>
    </w:p>
    <w:p w:rsidR="00000000" w:rsidRPr="004623A1" w:rsidP="00D119D6">
      <w:pPr>
        <w:pStyle w:val="BodyText"/>
      </w:pPr>
      <w:r w:rsidRPr="004623A1">
        <w:t>An individual must be able to demonstrate the knowledge required to perform the tasks outlined in the elements and performance criteria of this unit. This includes knowledge of:</w:t>
      </w:r>
    </w:p>
    <w:p w:rsidR="00000000" w:rsidRPr="004623A1" w:rsidP="004623A1">
      <w:pPr>
        <w:pStyle w:val="ListBullet"/>
      </w:pPr>
      <w:r w:rsidRPr="004623A1">
        <w:t>health and safety hazards or risks related to operating multi-headed machines for dressing timber, identified through risk assessments, manufacturer technical information, regulations and industry health and safety guides</w:t>
      </w:r>
    </w:p>
    <w:p w:rsidR="00000000" w:rsidRPr="004623A1" w:rsidP="004623A1">
      <w:pPr>
        <w:pStyle w:val="ListBullet"/>
      </w:pPr>
      <w:r w:rsidRPr="004623A1">
        <w:t>workplace procedures specific to d</w:t>
      </w:r>
      <w:r w:rsidRPr="004623A1">
        <w:t>ressing timber using multi-headed machines:</w:t>
      </w:r>
    </w:p>
    <w:p w:rsidR="00000000" w:rsidRPr="004623A1" w:rsidP="004623A1">
      <w:pPr>
        <w:pStyle w:val="ListBullet2"/>
      </w:pPr>
      <w:r w:rsidRPr="004623A1">
        <w:t>health and safety, with particular emphasis on equipment lockout and the use of personal protective equipment (PPE)</w:t>
      </w:r>
    </w:p>
    <w:p w:rsidR="00000000" w:rsidRPr="004623A1" w:rsidP="004623A1">
      <w:pPr>
        <w:pStyle w:val="ListBullet2"/>
      </w:pPr>
      <w:r w:rsidRPr="004623A1">
        <w:t>use of timber dressing equipment</w:t>
      </w:r>
    </w:p>
    <w:p w:rsidR="00000000" w:rsidRPr="004623A1" w:rsidP="004623A1">
      <w:pPr>
        <w:pStyle w:val="ListBullet2"/>
      </w:pPr>
      <w:r w:rsidRPr="004623A1">
        <w:t>communication reporting lines</w:t>
      </w:r>
    </w:p>
    <w:p w:rsidR="00000000" w:rsidRPr="004623A1" w:rsidP="004623A1">
      <w:pPr>
        <w:pStyle w:val="ListBullet2"/>
      </w:pPr>
      <w:r w:rsidRPr="004623A1">
        <w:t>recording and reporting production outcomes, equipment faults and maintenance requirements</w:t>
      </w:r>
    </w:p>
    <w:p w:rsidR="00000000" w:rsidRPr="004623A1" w:rsidP="004623A1">
      <w:pPr>
        <w:pStyle w:val="ListBullet"/>
      </w:pPr>
      <w:r w:rsidRPr="004623A1">
        <w:t>environmental protection practices for timber processing facility settings:</w:t>
      </w:r>
    </w:p>
    <w:p w:rsidR="00000000" w:rsidRPr="004623A1" w:rsidP="004623A1">
      <w:pPr>
        <w:pStyle w:val="ListBullet2"/>
      </w:pPr>
      <w:r w:rsidRPr="004623A1">
        <w:t xml:space="preserve">reducing water and energy use </w:t>
      </w:r>
    </w:p>
    <w:p w:rsidR="00000000" w:rsidRPr="004623A1" w:rsidP="004623A1">
      <w:pPr>
        <w:pStyle w:val="ListBullet2"/>
      </w:pPr>
      <w:r w:rsidRPr="004623A1">
        <w:t>cleaning plant, tools and equipment</w:t>
      </w:r>
    </w:p>
    <w:p w:rsidR="00000000" w:rsidRPr="004623A1" w:rsidP="004623A1">
      <w:pPr>
        <w:pStyle w:val="ListBullet2"/>
      </w:pPr>
      <w:r w:rsidRPr="004623A1">
        <w:t>disposing of, recycl</w:t>
      </w:r>
      <w:r w:rsidRPr="004623A1">
        <w:t>ing and reusing timber and other waste</w:t>
      </w:r>
    </w:p>
    <w:p w:rsidR="00000000" w:rsidRPr="004623A1" w:rsidP="004623A1">
      <w:pPr>
        <w:pStyle w:val="ListBullet"/>
      </w:pPr>
      <w:r w:rsidRPr="004623A1">
        <w:t>typical timber defects and how these affect the ability to produce a quality finished product:</w:t>
      </w:r>
    </w:p>
    <w:p w:rsidR="00000000" w:rsidRPr="004623A1" w:rsidP="004623A1">
      <w:pPr>
        <w:pStyle w:val="ListBullet2"/>
      </w:pPr>
      <w:r w:rsidRPr="004623A1">
        <w:t>warp</w:t>
      </w:r>
    </w:p>
    <w:p w:rsidR="00000000" w:rsidRPr="004623A1" w:rsidP="004623A1">
      <w:pPr>
        <w:pStyle w:val="ListBullet2"/>
      </w:pPr>
      <w:r w:rsidRPr="004623A1">
        <w:t>wane</w:t>
      </w:r>
    </w:p>
    <w:p w:rsidR="00000000" w:rsidRPr="004623A1" w:rsidP="004623A1">
      <w:pPr>
        <w:pStyle w:val="ListBullet2"/>
      </w:pPr>
      <w:r w:rsidRPr="004623A1">
        <w:t>cupping</w:t>
      </w:r>
    </w:p>
    <w:p w:rsidR="00000000" w:rsidRPr="004623A1" w:rsidP="004623A1">
      <w:pPr>
        <w:pStyle w:val="ListBullet2"/>
      </w:pPr>
      <w:r w:rsidRPr="004623A1">
        <w:t>shakes</w:t>
      </w:r>
    </w:p>
    <w:p w:rsidR="00000000" w:rsidRPr="004623A1" w:rsidP="004623A1">
      <w:pPr>
        <w:pStyle w:val="ListBullet2"/>
      </w:pPr>
      <w:r w:rsidRPr="004623A1">
        <w:t>insect defects</w:t>
      </w:r>
    </w:p>
    <w:p w:rsidR="00000000" w:rsidRPr="004623A1" w:rsidP="004623A1">
      <w:pPr>
        <w:pStyle w:val="ListBullet2"/>
      </w:pPr>
      <w:r w:rsidRPr="004623A1">
        <w:t>knots</w:t>
      </w:r>
    </w:p>
    <w:p w:rsidR="00000000" w:rsidRPr="004623A1" w:rsidP="004623A1">
      <w:pPr>
        <w:pStyle w:val="ListBullet2"/>
      </w:pPr>
      <w:r w:rsidRPr="004623A1">
        <w:t>resin pockets</w:t>
      </w:r>
    </w:p>
    <w:p w:rsidR="00000000" w:rsidRPr="004623A1" w:rsidP="004623A1">
      <w:pPr>
        <w:pStyle w:val="ListBullet"/>
      </w:pPr>
      <w:r w:rsidRPr="004623A1">
        <w:t>typical dressing problems triggering adjustment of the process to ensure product quality:</w:t>
      </w:r>
    </w:p>
    <w:p w:rsidR="00000000" w:rsidRPr="004623A1" w:rsidP="004623A1">
      <w:pPr>
        <w:pStyle w:val="ListBullet2"/>
      </w:pPr>
      <w:r w:rsidRPr="004623A1">
        <w:t>blunt or damaged cutters</w:t>
      </w:r>
    </w:p>
    <w:p w:rsidR="00000000" w:rsidRPr="004623A1" w:rsidP="004623A1">
      <w:pPr>
        <w:pStyle w:val="ListBullet2"/>
      </w:pPr>
      <w:r w:rsidRPr="004623A1">
        <w:t>burn marks</w:t>
      </w:r>
    </w:p>
    <w:p w:rsidR="00000000" w:rsidRPr="004623A1" w:rsidP="004623A1">
      <w:pPr>
        <w:pStyle w:val="ListBullet2"/>
      </w:pPr>
      <w:r w:rsidRPr="004623A1">
        <w:t>extra cuts</w:t>
      </w:r>
    </w:p>
    <w:p w:rsidR="00000000" w:rsidRPr="004623A1" w:rsidP="004623A1">
      <w:pPr>
        <w:pStyle w:val="ListBullet2"/>
      </w:pPr>
      <w:r w:rsidRPr="004623A1">
        <w:t>excessive cutter marks</w:t>
      </w:r>
    </w:p>
    <w:p w:rsidR="00000000" w:rsidRPr="004623A1" w:rsidP="004623A1">
      <w:pPr>
        <w:pStyle w:val="ListBullet2"/>
      </w:pPr>
      <w:r w:rsidRPr="004623A1">
        <w:t>dimensional errors</w:t>
      </w:r>
    </w:p>
    <w:p w:rsidR="00000000" w:rsidRPr="004623A1" w:rsidP="004623A1">
      <w:pPr>
        <w:pStyle w:val="ListBullet"/>
      </w:pPr>
      <w:r w:rsidRPr="004623A1">
        <w:t>industry standard profiles, lengths, cross-sections and tolerances and appl</w:t>
      </w:r>
      <w:r w:rsidRPr="004623A1">
        <w:t>icable terminology</w:t>
      </w:r>
    </w:p>
    <w:p w:rsidR="00000000" w:rsidRPr="004623A1" w:rsidP="004623A1">
      <w:pPr>
        <w:pStyle w:val="ListBullet"/>
      </w:pPr>
      <w:r w:rsidRPr="004623A1">
        <w:t>cutting patterns used on timber to achieve maximum volume recovery</w:t>
      </w:r>
    </w:p>
    <w:p w:rsidR="00000000" w:rsidRPr="004623A1" w:rsidP="004623A1">
      <w:pPr>
        <w:pStyle w:val="ListBullet"/>
      </w:pPr>
      <w:r w:rsidRPr="004623A1">
        <w:t>feed rates and how they affect production output and finished quality of timber</w:t>
      </w:r>
    </w:p>
    <w:p w:rsidR="00000000" w:rsidRPr="004623A1" w:rsidP="004623A1">
      <w:pPr>
        <w:pStyle w:val="ListBullet"/>
      </w:pPr>
      <w:r w:rsidRPr="004623A1">
        <w:t>purpose, features and operation of multi-headed machines for dressing timber:</w:t>
      </w:r>
    </w:p>
    <w:p w:rsidR="00000000" w:rsidRPr="004623A1" w:rsidP="004623A1">
      <w:pPr>
        <w:pStyle w:val="ListBullet2"/>
      </w:pPr>
      <w:r w:rsidRPr="004623A1">
        <w:t>single or m</w:t>
      </w:r>
      <w:r w:rsidRPr="004623A1">
        <w:t>ulti-headed machines</w:t>
      </w:r>
    </w:p>
    <w:p w:rsidR="00000000" w:rsidRPr="004623A1" w:rsidP="004623A1">
      <w:pPr>
        <w:pStyle w:val="ListBullet2"/>
      </w:pPr>
      <w:r w:rsidRPr="004623A1">
        <w:t>machines cutting on one side of timber only</w:t>
      </w:r>
    </w:p>
    <w:p w:rsidR="00000000" w:rsidRPr="004623A1" w:rsidP="004623A1">
      <w:pPr>
        <w:pStyle w:val="ListBullet2"/>
      </w:pPr>
      <w:r w:rsidRPr="004623A1">
        <w:t>machines cutting two or more sides of timber simultaneously</w:t>
      </w:r>
    </w:p>
    <w:p w:rsidR="00000000" w:rsidRPr="004623A1" w:rsidP="004623A1">
      <w:pPr>
        <w:pStyle w:val="ListBullet2"/>
      </w:pPr>
      <w:r w:rsidRPr="004623A1">
        <w:t>machines incorporating grooving or splitting saws</w:t>
      </w:r>
    </w:p>
    <w:p w:rsidR="00000000" w:rsidRPr="004623A1" w:rsidP="004623A1">
      <w:pPr>
        <w:pStyle w:val="ListBullet"/>
      </w:pPr>
      <w:r w:rsidRPr="004623A1">
        <w:t>methods for assessing cutter condition.</w:t>
      </w:r>
    </w:p>
    <w:p w:rsidR="00000000" w:rsidRPr="004623A1" w:rsidP="004623A1">
      <w:pPr>
        <w:pStyle w:val="AllowPageBreak"/>
      </w:pPr>
    </w:p>
    <w:p w:rsidR="00000000" w:rsidRPr="004623A1" w:rsidP="004623A1">
      <w:pPr>
        <w:pStyle w:val="Heading1"/>
      </w:pPr>
      <w:bookmarkStart w:id="12" w:name="O_1018206"/>
      <w:bookmarkEnd w:id="12"/>
      <w:r w:rsidRPr="004623A1">
        <w:t>Assessment Conditions</w:t>
      </w:r>
    </w:p>
    <w:p w:rsidR="00000000" w:rsidRPr="004623A1" w:rsidP="00D119D6">
      <w:pPr>
        <w:pStyle w:val="BodyText"/>
      </w:pPr>
      <w:r w:rsidRPr="004623A1">
        <w:t>Assessment of skills must take place under the following conditions:</w:t>
      </w:r>
    </w:p>
    <w:p w:rsidR="00000000" w:rsidRPr="004623A1" w:rsidP="004623A1">
      <w:pPr>
        <w:pStyle w:val="ListBullet"/>
      </w:pPr>
      <w:r w:rsidRPr="004623A1">
        <w:t>physical conditions:</w:t>
      </w:r>
    </w:p>
    <w:p w:rsidR="00000000" w:rsidRPr="004623A1" w:rsidP="004623A1">
      <w:pPr>
        <w:pStyle w:val="ListBullet2"/>
      </w:pPr>
      <w:r w:rsidRPr="004623A1">
        <w:t>skills must be demonstrated in an environment that accurately represents workplace conditions</w:t>
      </w:r>
    </w:p>
    <w:p w:rsidR="00000000" w:rsidRPr="004623A1" w:rsidP="004623A1">
      <w:pPr>
        <w:pStyle w:val="ListBullet"/>
      </w:pPr>
      <w:r w:rsidRPr="004623A1">
        <w:t>resources, equipment and materials:</w:t>
      </w:r>
    </w:p>
    <w:p w:rsidR="00000000" w:rsidRPr="004623A1" w:rsidP="004623A1">
      <w:pPr>
        <w:pStyle w:val="ListBullet2"/>
      </w:pPr>
      <w:r w:rsidRPr="004623A1">
        <w:t>multi-headed machine for dressi</w:t>
      </w:r>
      <w:r w:rsidRPr="004623A1">
        <w:t xml:space="preserve">ng timber </w:t>
      </w:r>
    </w:p>
    <w:p w:rsidR="00000000" w:rsidRPr="004623A1" w:rsidP="004623A1">
      <w:pPr>
        <w:pStyle w:val="ListBullet2"/>
      </w:pPr>
      <w:r w:rsidRPr="004623A1">
        <w:t>maintenance tools and equipment for replacing cutters</w:t>
      </w:r>
    </w:p>
    <w:p w:rsidR="00000000" w:rsidRPr="004623A1" w:rsidP="004623A1">
      <w:pPr>
        <w:pStyle w:val="ListBullet2"/>
      </w:pPr>
      <w:r w:rsidRPr="004623A1">
        <w:t xml:space="preserve">consumable cutters </w:t>
      </w:r>
    </w:p>
    <w:p w:rsidR="00000000" w:rsidRPr="004623A1" w:rsidP="004623A1">
      <w:pPr>
        <w:pStyle w:val="ListBullet2"/>
      </w:pPr>
      <w:r w:rsidRPr="004623A1">
        <w:t xml:space="preserve">PPE suitable for dressing timber using multi-headed machines </w:t>
      </w:r>
    </w:p>
    <w:p w:rsidR="00000000" w:rsidRPr="004623A1" w:rsidP="004623A1">
      <w:pPr>
        <w:pStyle w:val="ListBullet2"/>
      </w:pPr>
      <w:r w:rsidRPr="004623A1">
        <w:t xml:space="preserve">timber suitable for dressing operations </w:t>
      </w:r>
    </w:p>
    <w:p w:rsidR="00000000" w:rsidRPr="004623A1" w:rsidP="004623A1">
      <w:pPr>
        <w:pStyle w:val="ListBullet"/>
      </w:pPr>
      <w:r w:rsidRPr="004623A1">
        <w:t>specifications:</w:t>
      </w:r>
    </w:p>
    <w:p w:rsidR="00000000" w:rsidRPr="004623A1" w:rsidP="004623A1">
      <w:pPr>
        <w:pStyle w:val="ListBullet2"/>
      </w:pPr>
      <w:r w:rsidRPr="004623A1">
        <w:t>manufacturer i</w:t>
      </w:r>
      <w:r w:rsidRPr="004623A1">
        <w:t>nstructions for use and maintenance of equipment</w:t>
      </w:r>
    </w:p>
    <w:p w:rsidR="00000000" w:rsidRPr="004623A1" w:rsidP="004623A1">
      <w:pPr>
        <w:pStyle w:val="ListBullet2"/>
      </w:pPr>
      <w:r w:rsidRPr="004623A1">
        <w:t>work order with specific instructions for dressing timber using multi-headed machines</w:t>
      </w:r>
    </w:p>
    <w:p w:rsidR="00000000" w:rsidRPr="004623A1" w:rsidP="004623A1">
      <w:pPr>
        <w:pStyle w:val="ListBullet2"/>
      </w:pPr>
      <w:r w:rsidRPr="004623A1">
        <w:t>template documents for recording production outcomes, equipment faults and maintenance requirements</w:t>
      </w:r>
    </w:p>
    <w:p w:rsidR="00000000" w:rsidRPr="004623A1" w:rsidP="004623A1">
      <w:pPr>
        <w:pStyle w:val="ListBullet2"/>
      </w:pPr>
      <w:r w:rsidRPr="004623A1">
        <w:t xml:space="preserve">workplace procedures </w:t>
      </w:r>
      <w:r w:rsidRPr="004623A1">
        <w:t>for dressing timber using multi-headed machines, including health and safety and emergency procedures and environmental protection procedures.</w:t>
      </w:r>
    </w:p>
    <w:p w:rsidR="00000000" w:rsidRPr="004623A1" w:rsidP="00D119D6">
      <w:pPr>
        <w:pStyle w:val="BodyText"/>
      </w:pPr>
      <w:r w:rsidRPr="004623A1">
        <w:t>Assessors of this unit must satisfy the requirements for assessors in applicable vocational education and trainin</w:t>
      </w:r>
      <w:r w:rsidRPr="004623A1">
        <w:t>g legislation, frameworks and/or standards.</w:t>
      </w:r>
    </w:p>
    <w:p w:rsidR="00000000" w:rsidRPr="004623A1" w:rsidP="004623A1">
      <w:pPr>
        <w:pStyle w:val="Heading1"/>
      </w:pPr>
      <w:bookmarkStart w:id="13" w:name="O_1018209"/>
      <w:bookmarkEnd w:id="13"/>
      <w:r w:rsidRPr="004623A1">
        <w:t>Links</w:t>
      </w:r>
    </w:p>
    <w:p w:rsidR="00000000" w:rsidRPr="004623A1" w:rsidP="00D119D6">
      <w:pPr>
        <w:pStyle w:val="BodyText"/>
      </w:pPr>
      <w:r w:rsidRPr="004623A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AA3E06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4623A1" w:rsidP="004623A1"/>
    <w:sectPr w:rsidSect="004623A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3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3A1" w:rsidRPr="00D119D6" w:rsidP="00D119D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3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9D6" w:rsidP="004623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119D6" w:rsidP="004623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119D6" w:rsidP="004623A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3A1" w:rsidP="004623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119D6">
      <w:t>Approved</w:t>
    </w:r>
    <w:r w:rsidR="00D119D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119D6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119D6">
      <w:rPr>
        <w:noProof/>
      </w:rPr>
      <w:t>5</w:t>
    </w:r>
    <w:r>
      <w:rPr>
        <w:noProof/>
      </w:rPr>
      <w:fldChar w:fldCharType="end"/>
    </w:r>
  </w:p>
  <w:p w:rsidR="004623A1" w:rsidP="004623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119D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119D6">
      <w:t>Skills Insight</w:t>
    </w:r>
    <w:r w:rsidR="00D119D6">
      <w:fldChar w:fldCharType="end"/>
    </w:r>
  </w:p>
  <w:p w:rsidR="004623A1" w:rsidP="004623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3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9D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623A1" w:rsidRPr="00D119D6" w:rsidP="00D119D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3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9D6" w:rsidRPr="002D2AF8" w:rsidP="004623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FWPCOT3266 Dress timber using multi-headed machines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119D6" w:rsidP="004623A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3A1" w:rsidRPr="002D2AF8" w:rsidP="004623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119D6">
      <w:t>FWPCOT3266 Dress timber using multi-headed machines</w:t>
    </w:r>
    <w:r w:rsidR="00D119D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119D6">
      <w:rPr>
        <w:noProof/>
      </w:rPr>
      <w:t>2 March 2025</w:t>
    </w:r>
    <w:r>
      <w:fldChar w:fldCharType="end"/>
    </w:r>
  </w:p>
  <w:p w:rsidR="004623A1" w:rsidP="004623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734FA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A8A22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798119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3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623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23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23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23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23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23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23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23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23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23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23A1"/>
  </w:style>
  <w:style w:type="character" w:customStyle="1" w:styleId="Heading1Char">
    <w:name w:val="Heading 1 Char"/>
    <w:basedOn w:val="DefaultParagraphFont"/>
    <w:link w:val="Heading1"/>
    <w:rsid w:val="004623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623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23A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623A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623A1"/>
    <w:rPr>
      <w:b/>
      <w:spacing w:val="0"/>
    </w:rPr>
  </w:style>
  <w:style w:type="paragraph" w:styleId="ListBullet2">
    <w:name w:val="List Bullet 2"/>
    <w:basedOn w:val="List2"/>
    <w:rsid w:val="004623A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623A1"/>
    <w:rPr>
      <w:i/>
    </w:rPr>
  </w:style>
  <w:style w:type="paragraph" w:customStyle="1" w:styleId="SuperHeading">
    <w:name w:val="SuperHeading"/>
    <w:basedOn w:val="Normal"/>
    <w:rsid w:val="004623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623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623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23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23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23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23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23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623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623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623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23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23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23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23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623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23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623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23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23A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623A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623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623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23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23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623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23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623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23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623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23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23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23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23A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623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23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23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23A1"/>
  </w:style>
  <w:style w:type="paragraph" w:styleId="TableofFigures">
    <w:name w:val="table of figures"/>
    <w:basedOn w:val="Normal"/>
    <w:next w:val="Normal"/>
    <w:semiHidden/>
    <w:rsid w:val="004623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23A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623A1"/>
    <w:rPr>
      <w:rFonts w:ascii="Wingdings" w:hAnsi="Wingdings"/>
    </w:rPr>
  </w:style>
  <w:style w:type="paragraph" w:customStyle="1" w:styleId="TableHeading">
    <w:name w:val="Table Heading"/>
    <w:basedOn w:val="HeadingBase"/>
    <w:rsid w:val="004623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623A1"/>
    <w:rPr>
      <w:color w:val="0033CC"/>
      <w:u w:val="none"/>
    </w:rPr>
  </w:style>
  <w:style w:type="paragraph" w:customStyle="1" w:styleId="BodyTextRight">
    <w:name w:val="Body Text Right"/>
    <w:basedOn w:val="BodyText"/>
    <w:rsid w:val="004623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623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23A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23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23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23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623A1"/>
    <w:rPr>
      <w:sz w:val="32"/>
    </w:rPr>
  </w:style>
  <w:style w:type="paragraph" w:customStyle="1" w:styleId="HeadingProcedure">
    <w:name w:val="Heading Procedure"/>
    <w:basedOn w:val="HeadingBase"/>
    <w:next w:val="Normal"/>
    <w:rsid w:val="004623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623A1"/>
    <w:pPr>
      <w:spacing w:before="60" w:after="60"/>
    </w:pPr>
  </w:style>
  <w:style w:type="paragraph" w:styleId="ListContinue">
    <w:name w:val="List Continue"/>
    <w:basedOn w:val="List"/>
    <w:rsid w:val="004623A1"/>
    <w:pPr>
      <w:ind w:firstLine="0"/>
    </w:pPr>
  </w:style>
  <w:style w:type="paragraph" w:customStyle="1" w:styleId="ListNote">
    <w:name w:val="List Note"/>
    <w:basedOn w:val="List"/>
    <w:rsid w:val="004623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23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23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23A1"/>
    <w:rPr>
      <w:rFonts w:ascii="Courier New" w:hAnsi="Courier New"/>
    </w:rPr>
  </w:style>
  <w:style w:type="paragraph" w:customStyle="1" w:styleId="NoteBullet">
    <w:name w:val="Note Bullet"/>
    <w:basedOn w:val="Note"/>
    <w:rsid w:val="004623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23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623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623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23A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623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23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623A1"/>
    <w:rPr>
      <w:b/>
      <w:smallCaps/>
    </w:rPr>
  </w:style>
  <w:style w:type="paragraph" w:customStyle="1" w:styleId="TableListNumber">
    <w:name w:val="Table List Number"/>
    <w:basedOn w:val="ListNumber"/>
    <w:rsid w:val="004623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23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23A1"/>
    <w:pPr>
      <w:numPr>
        <w:numId w:val="9"/>
      </w:numPr>
    </w:pPr>
  </w:style>
  <w:style w:type="paragraph" w:customStyle="1" w:styleId="ListAlpha2">
    <w:name w:val="List Alpha 2"/>
    <w:basedOn w:val="List2"/>
    <w:rsid w:val="004623A1"/>
    <w:pPr>
      <w:numPr>
        <w:numId w:val="8"/>
      </w:numPr>
    </w:pPr>
  </w:style>
  <w:style w:type="paragraph" w:styleId="List2">
    <w:name w:val="List 2"/>
    <w:basedOn w:val="BodyText"/>
    <w:rsid w:val="004623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623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23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23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623A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623A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623A1"/>
    <w:pPr>
      <w:numPr>
        <w:numId w:val="4"/>
      </w:numPr>
    </w:pPr>
  </w:style>
  <w:style w:type="paragraph" w:styleId="ListContinue2">
    <w:name w:val="List Continue 2"/>
    <w:basedOn w:val="List2"/>
    <w:rsid w:val="004623A1"/>
    <w:pPr>
      <w:ind w:firstLine="0"/>
    </w:pPr>
  </w:style>
  <w:style w:type="paragraph" w:styleId="ListContinue3">
    <w:name w:val="List Continue 3"/>
    <w:basedOn w:val="List3"/>
    <w:rsid w:val="004623A1"/>
    <w:pPr>
      <w:ind w:left="1021" w:firstLine="0"/>
    </w:pPr>
  </w:style>
  <w:style w:type="paragraph" w:styleId="ListContinue4">
    <w:name w:val="List Continue 4"/>
    <w:basedOn w:val="List4"/>
    <w:rsid w:val="004623A1"/>
    <w:pPr>
      <w:ind w:firstLine="0"/>
    </w:pPr>
  </w:style>
  <w:style w:type="paragraph" w:styleId="ListContinue5">
    <w:name w:val="List Continue 5"/>
    <w:basedOn w:val="List5"/>
    <w:rsid w:val="004623A1"/>
    <w:pPr>
      <w:ind w:firstLine="0"/>
    </w:pPr>
  </w:style>
  <w:style w:type="paragraph" w:styleId="ListNumber3">
    <w:name w:val="List Number 3"/>
    <w:basedOn w:val="List3"/>
    <w:rsid w:val="004623A1"/>
    <w:pPr>
      <w:numPr>
        <w:numId w:val="5"/>
      </w:numPr>
    </w:pPr>
  </w:style>
  <w:style w:type="paragraph" w:styleId="ListNumber4">
    <w:name w:val="List Number 4"/>
    <w:basedOn w:val="List4"/>
    <w:rsid w:val="004623A1"/>
    <w:pPr>
      <w:numPr>
        <w:numId w:val="6"/>
      </w:numPr>
    </w:pPr>
  </w:style>
  <w:style w:type="paragraph" w:styleId="ListNumber5">
    <w:name w:val="List Number 5"/>
    <w:basedOn w:val="List5"/>
    <w:rsid w:val="004623A1"/>
    <w:pPr>
      <w:numPr>
        <w:numId w:val="7"/>
      </w:numPr>
    </w:pPr>
  </w:style>
  <w:style w:type="paragraph" w:styleId="BlockText">
    <w:name w:val="Block Text"/>
    <w:basedOn w:val="Normal"/>
    <w:rsid w:val="004623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23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623A1"/>
    <w:rPr>
      <w:sz w:val="16"/>
      <w:vertAlign w:val="superscript"/>
    </w:rPr>
  </w:style>
  <w:style w:type="character" w:customStyle="1" w:styleId="Symbols">
    <w:name w:val="Symbols"/>
    <w:basedOn w:val="DefaultParagraphFont"/>
    <w:rsid w:val="004623A1"/>
    <w:rPr>
      <w:rFonts w:ascii="Symbol" w:hAnsi="Symbol"/>
    </w:rPr>
  </w:style>
  <w:style w:type="character" w:customStyle="1" w:styleId="MenuOptions">
    <w:name w:val="Menu Options"/>
    <w:basedOn w:val="DefaultParagraphFont"/>
    <w:rsid w:val="004623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23A1"/>
    <w:rPr>
      <w:b/>
    </w:rPr>
  </w:style>
  <w:style w:type="character" w:customStyle="1" w:styleId="Underlined">
    <w:name w:val="Underlined"/>
    <w:basedOn w:val="DefaultParagraphFont"/>
    <w:rsid w:val="004623A1"/>
    <w:rPr>
      <w:u w:val="single"/>
    </w:rPr>
  </w:style>
  <w:style w:type="paragraph" w:customStyle="1" w:styleId="TableBodyTextRight">
    <w:name w:val="Table Body Text Right"/>
    <w:basedOn w:val="TableBodyText"/>
    <w:rsid w:val="004623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23A1"/>
    <w:rPr>
      <w:sz w:val="18"/>
    </w:rPr>
  </w:style>
  <w:style w:type="paragraph" w:customStyle="1" w:styleId="BodySmallRight">
    <w:name w:val="Body Small Right"/>
    <w:basedOn w:val="BodyTextRight"/>
    <w:rsid w:val="004623A1"/>
    <w:rPr>
      <w:sz w:val="18"/>
      <w:szCs w:val="18"/>
    </w:rPr>
  </w:style>
  <w:style w:type="paragraph" w:customStyle="1" w:styleId="MarginEdition">
    <w:name w:val="Margin Edition"/>
    <w:basedOn w:val="MarginNote"/>
    <w:rsid w:val="004623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23A1"/>
    <w:rPr>
      <w:sz w:val="2"/>
      <w:szCs w:val="2"/>
    </w:rPr>
  </w:style>
  <w:style w:type="character" w:customStyle="1" w:styleId="Small">
    <w:name w:val="Small"/>
    <w:basedOn w:val="DefaultParagraphFont"/>
    <w:rsid w:val="004623A1"/>
    <w:rPr>
      <w:sz w:val="16"/>
    </w:rPr>
  </w:style>
  <w:style w:type="paragraph" w:customStyle="1" w:styleId="WideTable">
    <w:name w:val="Wide Table"/>
    <w:basedOn w:val="Normal"/>
    <w:rsid w:val="004623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23A1"/>
  </w:style>
  <w:style w:type="paragraph" w:styleId="Quote">
    <w:name w:val="Quote"/>
    <w:basedOn w:val="Heading1"/>
    <w:link w:val="QuoteChar"/>
    <w:qFormat/>
    <w:rsid w:val="004623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23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23A1"/>
    <w:pPr>
      <w:pageBreakBefore/>
    </w:pPr>
  </w:style>
  <w:style w:type="paragraph" w:customStyle="1" w:styleId="Border">
    <w:name w:val="Border"/>
    <w:basedOn w:val="Normal"/>
    <w:qFormat/>
    <w:rsid w:val="004623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23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23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23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623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23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23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23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23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23A1"/>
    <w:rPr>
      <w:u w:val="single"/>
    </w:rPr>
  </w:style>
  <w:style w:type="character" w:customStyle="1" w:styleId="BoldandItalics">
    <w:name w:val="Bold and Italics"/>
    <w:qFormat/>
    <w:rsid w:val="004623A1"/>
    <w:rPr>
      <w:b/>
      <w:i/>
      <w:u w:val="none"/>
    </w:rPr>
  </w:style>
  <w:style w:type="paragraph" w:styleId="BalloonText">
    <w:name w:val="Balloon Text"/>
    <w:basedOn w:val="Normal"/>
    <w:link w:val="BalloonTextChar"/>
    <w:rsid w:val="004623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23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623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23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623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623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623A1"/>
    <w:pPr>
      <w:spacing w:before="0" w:after="0"/>
    </w:pPr>
  </w:style>
  <w:style w:type="paragraph" w:customStyle="1" w:styleId="BodyTextBold">
    <w:name w:val="Body Text Bold"/>
    <w:basedOn w:val="BodyText"/>
    <w:qFormat/>
    <w:rsid w:val="004623A1"/>
    <w:rPr>
      <w:b/>
    </w:rPr>
  </w:style>
  <w:style w:type="character" w:styleId="Hyperlink">
    <w:name w:val="Hyperlink"/>
    <w:basedOn w:val="DefaultParagraphFont"/>
    <w:uiPriority w:val="99"/>
    <w:unhideWhenUsed/>
    <w:rsid w:val="00D119D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1238</Words>
  <Characters>8098</Characters>
  <Application>Microsoft Office Word</Application>
  <DocSecurity>0</DocSecurity>
  <Lines>261</Lines>
  <Paragraphs>166</Paragraphs>
  <ScaleCrop>false</ScaleCrop>
  <Company>Author-it Software Corporation Ltd.</Company>
  <LinksUpToDate>false</LinksUpToDate>
  <CharactersWithSpaces>9170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FWPCOT3266 Dress timber using multi-headed machines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2025-03-01T21:23:00Z</dcterms:created>
  <dcterms:modified xsi:type="dcterms:W3CDTF">2025-03-01T21:23:00Z</dcterms:modified>
</cp:coreProperties>
</file>