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02D4" w:rsidP="005802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FWPCOT3265 Cut timber or engineered wood product to profile</w:t>
      </w:r>
      <w:r>
        <w:fldChar w:fldCharType="end"/>
      </w:r>
    </w:p>
    <w:p w:rsidR="005802D4" w:rsidP="005802D4">
      <w:pPr>
        <w:pStyle w:val="Version"/>
        <w:sectPr w:rsidSect="00BF45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4550" w:rsidP="00BF4550">
      <w:pPr>
        <w:pStyle w:val="SuperHeading"/>
      </w:pPr>
      <w:r w:rsidRPr="00BF4550">
        <w:t>FWPCOT3265 Cut timber or engineered wood product to profile</w:t>
      </w:r>
    </w:p>
    <w:p w:rsidR="00000000" w:rsidRPr="00BF4550" w:rsidP="00BF4550">
      <w:pPr>
        <w:pStyle w:val="Heading1"/>
      </w:pPr>
      <w:bookmarkStart w:id="1" w:name="O_1018174"/>
      <w:bookmarkEnd w:id="1"/>
      <w:r w:rsidRPr="00BF455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F45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550" w:rsidP="00BF4550">
            <w:pPr>
              <w:pStyle w:val="BodyText"/>
            </w:pPr>
            <w:r w:rsidRPr="00BF455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550">
            <w:pPr>
              <w:pStyle w:val="BodyText"/>
              <w:rPr>
                <w:lang w:val="en-NZ"/>
              </w:rPr>
            </w:pPr>
            <w:r w:rsidRPr="00BF4550">
              <w:rPr>
                <w:rStyle w:val="SpecialBold"/>
              </w:rPr>
              <w:t>Comments</w:t>
            </w:r>
          </w:p>
        </w:tc>
      </w:tr>
      <w:tr w:rsidTr="00BF45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550">
            <w:pPr>
              <w:pStyle w:val="BodyText"/>
              <w:rPr>
                <w:lang w:val="en-NZ"/>
              </w:rPr>
            </w:pPr>
            <w:r w:rsidRPr="00BF455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550" w:rsidP="00BF4550">
            <w:pPr>
              <w:pStyle w:val="BodyText"/>
            </w:pPr>
            <w:r w:rsidRPr="00BF4550">
              <w:t>This version released with FWP Forest and Wood Products Training Package Version 4.0.</w:t>
            </w:r>
          </w:p>
        </w:tc>
      </w:tr>
    </w:tbl>
    <w:p w:rsidR="00000000" w:rsidRPr="00BF4550" w:rsidP="00BF4550">
      <w:pPr>
        <w:pStyle w:val="BodyText"/>
      </w:pPr>
    </w:p>
    <w:p w:rsidR="00000000" w:rsidRPr="00BF4550" w:rsidP="00BF4550">
      <w:pPr>
        <w:pStyle w:val="AllowPageBreak"/>
      </w:pPr>
    </w:p>
    <w:p w:rsidR="00000000" w:rsidRPr="00BF4550" w:rsidP="00BF4550">
      <w:pPr>
        <w:pStyle w:val="Heading1"/>
      </w:pPr>
      <w:bookmarkStart w:id="2" w:name="O_1018175"/>
      <w:bookmarkEnd w:id="2"/>
      <w:r w:rsidRPr="00BF4550">
        <w:t>Application</w:t>
      </w:r>
    </w:p>
    <w:p w:rsidR="00000000" w:rsidRPr="00BF4550" w:rsidP="005802D4">
      <w:pPr>
        <w:pStyle w:val="BodyText"/>
      </w:pPr>
      <w:r w:rsidRPr="00BF4550">
        <w:t>This unit of competency describes the skills and knowledge required to</w:t>
      </w:r>
      <w:r w:rsidRPr="00BF4550">
        <w:t xml:space="preserve"> use profiling equipment for cutting timber or engineered wood products to a profile to produce moulded products in a manufacturing facility. </w:t>
      </w:r>
    </w:p>
    <w:p w:rsidR="00000000" w:rsidRPr="00BF4550" w:rsidP="005802D4">
      <w:pPr>
        <w:pStyle w:val="BodyText"/>
      </w:pPr>
      <w:r w:rsidRPr="00BF4550">
        <w:t xml:space="preserve">The unit applies to individuals who work as benchman, machine operators, timber products technicians, production </w:t>
      </w:r>
      <w:r w:rsidRPr="00BF4550">
        <w:t>technicians and press operators. Operators generally work under broad or limited direction to complete routine activities related to their own work, and take responsibility for their work.</w:t>
      </w:r>
    </w:p>
    <w:p w:rsidR="00000000" w:rsidRPr="00BF4550" w:rsidP="005802D4">
      <w:pPr>
        <w:pStyle w:val="BodyText"/>
      </w:pPr>
      <w:r w:rsidRPr="00BF4550">
        <w:t>All work must be carried out to comply with workplace procedures, a</w:t>
      </w:r>
      <w:r w:rsidRPr="00BF4550">
        <w:t xml:space="preserve">ccording to state/territory health and safety regulations, legislation and standards that apply to the workplace. </w:t>
      </w:r>
    </w:p>
    <w:p w:rsidR="00000000" w:rsidRPr="00BF4550" w:rsidP="005802D4">
      <w:pPr>
        <w:pStyle w:val="BodyText"/>
      </w:pPr>
      <w:r w:rsidRPr="00BF4550">
        <w:t>No licensing, legislative, regulatory or certification requirements apply to this unit at the time of publication.</w:t>
      </w:r>
    </w:p>
    <w:p w:rsidR="00000000" w:rsidRPr="00BF4550" w:rsidP="00BF4550">
      <w:pPr>
        <w:pStyle w:val="Heading1"/>
      </w:pPr>
      <w:bookmarkStart w:id="3" w:name="O_1018176"/>
      <w:bookmarkEnd w:id="3"/>
      <w:r w:rsidRPr="00BF4550">
        <w:t>Pre-req</w:t>
      </w:r>
      <w:r w:rsidRPr="00BF4550">
        <w:t>uisite Unit</w:t>
      </w:r>
    </w:p>
    <w:p w:rsidR="00000000" w:rsidRPr="00BF4550" w:rsidP="005802D4">
      <w:pPr>
        <w:pStyle w:val="BodyText"/>
      </w:pPr>
      <w:r w:rsidRPr="00BF4550">
        <w:t xml:space="preserve">Nil </w:t>
      </w:r>
    </w:p>
    <w:p w:rsidR="00000000" w:rsidRPr="00BF4550" w:rsidP="00BF4550">
      <w:pPr>
        <w:pStyle w:val="Heading1"/>
      </w:pPr>
      <w:bookmarkStart w:id="4" w:name="O_1018178"/>
      <w:bookmarkEnd w:id="4"/>
      <w:r w:rsidRPr="00BF4550">
        <w:t>Unit Sector</w:t>
      </w:r>
    </w:p>
    <w:p w:rsidR="00000000" w:rsidRPr="00BF4550" w:rsidP="005802D4">
      <w:pPr>
        <w:pStyle w:val="BodyText"/>
      </w:pPr>
      <w:r w:rsidRPr="00BF4550">
        <w:t>Common Technical</w:t>
      </w:r>
    </w:p>
    <w:p w:rsidR="00000000" w:rsidRPr="00BF4550" w:rsidP="00BF4550">
      <w:pPr>
        <w:pStyle w:val="Heading1"/>
      </w:pPr>
      <w:bookmarkStart w:id="5" w:name="O_1018179"/>
      <w:bookmarkEnd w:id="5"/>
      <w:r w:rsidRPr="00BF455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802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550" w:rsidP="00BF4550">
            <w:pPr>
              <w:pStyle w:val="BodyText"/>
            </w:pPr>
            <w:r w:rsidRPr="00BF4550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550">
            <w:pPr>
              <w:pStyle w:val="BodyText"/>
              <w:rPr>
                <w:lang w:val="en-NZ"/>
              </w:rPr>
            </w:pPr>
            <w:r w:rsidRPr="00BF4550">
              <w:rPr>
                <w:rStyle w:val="SpecialBold"/>
              </w:rPr>
              <w:t>Performance Criteria</w:t>
            </w:r>
          </w:p>
        </w:tc>
      </w:tr>
      <w:tr w:rsidTr="005802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550" w:rsidP="00BF4550">
            <w:pPr>
              <w:pStyle w:val="BodyText"/>
            </w:pPr>
            <w:r w:rsidRPr="00BF455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550">
            <w:pPr>
              <w:pStyle w:val="BodyText"/>
              <w:rPr>
                <w:lang w:val="en-NZ"/>
              </w:rPr>
            </w:pPr>
            <w:r w:rsidRPr="00BF455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802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550">
            <w:pPr>
              <w:pStyle w:val="BodyText"/>
              <w:rPr>
                <w:lang w:val="en-NZ"/>
              </w:rPr>
            </w:pPr>
            <w:r w:rsidRPr="00BF4550">
              <w:t xml:space="preserve">1. Prepare for profiling timber or engineered </w:t>
            </w:r>
            <w:r w:rsidRPr="00BF4550">
              <w:t>wood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550" w:rsidP="00BF4550">
            <w:pPr>
              <w:pStyle w:val="BodyText"/>
            </w:pPr>
            <w:r w:rsidRPr="00BF4550">
              <w:t>1.1 Review work order, specifications and workplace health and safety requirements, environmental p</w:t>
            </w:r>
            <w:r w:rsidRPr="00BF4550">
              <w:t xml:space="preserve">rotection practices and emergency </w:t>
            </w:r>
            <w:r w:rsidRPr="00BF4550">
              <w:t>procedures for timber profiling operations and, where required, check with appropriate personnel</w:t>
            </w:r>
          </w:p>
          <w:p w:rsidR="00000000" w:rsidRPr="00BF4550" w:rsidP="00BF4550">
            <w:pPr>
              <w:pStyle w:val="BodyText"/>
            </w:pPr>
            <w:r w:rsidRPr="00BF4550">
              <w:t>1.2 Identify and report hazards and use personal protective equipment according to workplace requirements and health and safe</w:t>
            </w:r>
            <w:r w:rsidRPr="00BF4550">
              <w:t>ty legislation to maintain safe work practices</w:t>
            </w:r>
          </w:p>
          <w:p w:rsidR="00000000" w:rsidRPr="00BF4550" w:rsidP="00BF4550">
            <w:pPr>
              <w:pStyle w:val="BodyText"/>
            </w:pPr>
            <w:r w:rsidRPr="00BF4550">
              <w:t>1.3 Obtain the type and quantity of material for profiling from a storage location</w:t>
            </w:r>
          </w:p>
          <w:p w:rsidR="00000000" w:rsidP="00BF4550">
            <w:pPr>
              <w:pStyle w:val="BodyText"/>
              <w:rPr>
                <w:lang w:val="en-NZ"/>
              </w:rPr>
            </w:pPr>
            <w:r w:rsidRPr="00BF4550">
              <w:t>1.4 Identify profile to be cut and select appropriate cutting blades according to specifications</w:t>
            </w:r>
          </w:p>
        </w:tc>
      </w:tr>
      <w:tr w:rsidTr="005802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550">
            <w:pPr>
              <w:pStyle w:val="BodyText"/>
              <w:rPr>
                <w:lang w:val="en-NZ"/>
              </w:rPr>
            </w:pPr>
            <w:r w:rsidRPr="00BF4550">
              <w:t>2. Set up profiling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550" w:rsidP="00BF4550">
            <w:pPr>
              <w:pStyle w:val="BodyText"/>
            </w:pPr>
            <w:r w:rsidRPr="00BF4550">
              <w:t>2.1 Use equipment according to workplace health and safety procedures, manufacturer instructions and environmental protection practices</w:t>
            </w:r>
          </w:p>
          <w:p w:rsidR="00000000" w:rsidRPr="00BF4550" w:rsidP="00BF4550">
            <w:pPr>
              <w:pStyle w:val="BodyText"/>
            </w:pPr>
            <w:r w:rsidRPr="00BF4550">
              <w:t>2.2 Follow lock-out procedures, select and attach machine guides and install cutting blade</w:t>
            </w:r>
            <w:r w:rsidRPr="00BF4550">
              <w:t>s</w:t>
            </w:r>
          </w:p>
          <w:p w:rsidR="00000000" w:rsidRPr="00BF4550" w:rsidP="00BF4550">
            <w:pPr>
              <w:pStyle w:val="BodyText"/>
            </w:pPr>
            <w:r w:rsidRPr="00BF4550">
              <w:t>2.3 Set depth of cut or profile according to the required shape and to minimise waste</w:t>
            </w:r>
          </w:p>
          <w:p w:rsidR="00000000" w:rsidRPr="00BF4550" w:rsidP="00BF4550">
            <w:pPr>
              <w:pStyle w:val="BodyText"/>
            </w:pPr>
            <w:r w:rsidRPr="00BF4550">
              <w:t>2.4 Stack material in close proximity to maximise ease of machine feeding</w:t>
            </w:r>
          </w:p>
          <w:p w:rsidR="00000000" w:rsidP="00BF4550">
            <w:pPr>
              <w:pStyle w:val="BodyText"/>
              <w:rPr>
                <w:lang w:val="en-NZ"/>
              </w:rPr>
            </w:pPr>
            <w:r w:rsidRPr="00BF4550">
              <w:t>2.5 Test equipment set-up for correct profile alignment through a trial run and adjust as requ</w:t>
            </w:r>
            <w:r w:rsidRPr="00BF4550">
              <w:t>ired</w:t>
            </w:r>
          </w:p>
        </w:tc>
      </w:tr>
      <w:tr w:rsidTr="005802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550">
            <w:pPr>
              <w:pStyle w:val="BodyText"/>
              <w:rPr>
                <w:lang w:val="en-NZ"/>
              </w:rPr>
            </w:pPr>
            <w:r w:rsidRPr="00BF4550">
              <w:t>3. Cut timber or engineered wood product to profile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550" w:rsidP="00BF4550">
            <w:pPr>
              <w:pStyle w:val="BodyText"/>
            </w:pPr>
            <w:r w:rsidRPr="00BF4550">
              <w:t>3.1 Feed timber or engineered wood product into the machine at feed rate prescribed by organisational requirements</w:t>
            </w:r>
          </w:p>
          <w:p w:rsidR="00000000" w:rsidRPr="00BF4550" w:rsidP="00BF4550">
            <w:pPr>
              <w:pStyle w:val="BodyText"/>
            </w:pPr>
            <w:r w:rsidRPr="00BF4550">
              <w:t>3.2 Follow, maintain and adjust cutting sequence to produce the required quantity a</w:t>
            </w:r>
            <w:r w:rsidRPr="00BF4550">
              <w:t>nd maximise feed rate</w:t>
            </w:r>
          </w:p>
          <w:p w:rsidR="00000000" w:rsidRPr="00BF4550" w:rsidP="00BF4550">
            <w:pPr>
              <w:pStyle w:val="BodyText"/>
            </w:pPr>
            <w:r w:rsidRPr="00BF4550">
              <w:t>3.3 Check profiling process regularly and adjust to maintain desired depth and profile</w:t>
            </w:r>
          </w:p>
          <w:p w:rsidR="00000000" w:rsidRPr="00BF4550" w:rsidP="00BF4550">
            <w:pPr>
              <w:pStyle w:val="BodyText"/>
            </w:pPr>
            <w:r w:rsidRPr="00BF4550">
              <w:t>3.4 Dispose of incorrect cuts, off-cuts and defective material according to environmental protection practices</w:t>
            </w:r>
          </w:p>
          <w:p w:rsidR="00000000" w:rsidP="00BF4550">
            <w:pPr>
              <w:pStyle w:val="BodyText"/>
              <w:rPr>
                <w:lang w:val="en-NZ"/>
              </w:rPr>
            </w:pPr>
            <w:r w:rsidRPr="00BF4550">
              <w:t>3.5 Stack material safely in designa</w:t>
            </w:r>
            <w:r w:rsidRPr="00BF4550">
              <w:t>ted location according to work order</w:t>
            </w:r>
          </w:p>
        </w:tc>
      </w:tr>
      <w:tr w:rsidTr="005802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550">
            <w:pPr>
              <w:pStyle w:val="BodyText"/>
              <w:rPr>
                <w:lang w:val="en-NZ"/>
              </w:rPr>
            </w:pPr>
            <w:r w:rsidRPr="00BF4550">
              <w:t>4. Complete operator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550" w:rsidP="00BF4550">
            <w:pPr>
              <w:pStyle w:val="BodyText"/>
            </w:pPr>
            <w:r w:rsidRPr="00BF4550">
              <w:t xml:space="preserve">4.1 Lock out equipment according to workplace health and safety procedures </w:t>
            </w:r>
          </w:p>
          <w:p w:rsidR="00000000" w:rsidRPr="00BF4550" w:rsidP="00BF4550">
            <w:pPr>
              <w:pStyle w:val="BodyText"/>
            </w:pPr>
            <w:r w:rsidRPr="00BF4550">
              <w:t>4.2 Check cutting blades for bluntness or damage according to manufacturer specifications</w:t>
            </w:r>
          </w:p>
          <w:p w:rsidR="00000000" w:rsidRPr="00BF4550" w:rsidP="00BF4550">
            <w:pPr>
              <w:pStyle w:val="BodyText"/>
            </w:pPr>
            <w:r w:rsidRPr="00BF4550">
              <w:t>4.3 Remove and repl</w:t>
            </w:r>
            <w:r w:rsidRPr="00BF4550">
              <w:t xml:space="preserve">ace cutting blades according to manufacturer </w:t>
            </w:r>
            <w:r w:rsidRPr="00BF4550">
              <w:t>recommendations</w:t>
            </w:r>
          </w:p>
          <w:p w:rsidR="00000000" w:rsidRPr="00BF4550" w:rsidP="00BF4550">
            <w:pPr>
              <w:pStyle w:val="BodyText"/>
            </w:pPr>
            <w:r w:rsidRPr="00BF4550">
              <w:t xml:space="preserve">4.4 Keep machine area clear of dust and debris according to workplace health and safety procedures </w:t>
            </w:r>
          </w:p>
          <w:p w:rsidR="00000000" w:rsidRPr="00BF4550" w:rsidP="00BF4550">
            <w:pPr>
              <w:pStyle w:val="BodyText"/>
            </w:pPr>
            <w:r w:rsidRPr="00BF4550">
              <w:t>4.5 Record and report production outcomes, equipment faults and maintenance requirements to app</w:t>
            </w:r>
            <w:r w:rsidRPr="00BF4550">
              <w:t>ropriate personnel</w:t>
            </w:r>
          </w:p>
        </w:tc>
      </w:tr>
    </w:tbl>
    <w:p w:rsidR="00000000" w:rsidRPr="00BF4550" w:rsidP="00BF4550">
      <w:pPr>
        <w:pStyle w:val="BodyText"/>
      </w:pPr>
    </w:p>
    <w:p w:rsidR="00000000" w:rsidRPr="00BF4550" w:rsidP="00BF4550">
      <w:pPr>
        <w:pStyle w:val="AllowPageBreak"/>
      </w:pPr>
    </w:p>
    <w:p w:rsidR="00000000" w:rsidRPr="00BF4550" w:rsidP="00BF4550">
      <w:pPr>
        <w:pStyle w:val="Heading1"/>
      </w:pPr>
      <w:bookmarkStart w:id="6" w:name="O_1018180"/>
      <w:bookmarkEnd w:id="6"/>
      <w:r w:rsidRPr="00BF4550">
        <w:t>Foundation Skills</w:t>
      </w:r>
    </w:p>
    <w:p w:rsidR="00000000" w:rsidRPr="005802D4" w:rsidP="005802D4">
      <w:pPr>
        <w:pStyle w:val="BodyText"/>
        <w:rPr>
          <w:i/>
        </w:rPr>
      </w:pPr>
      <w:r w:rsidRPr="005802D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F45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550" w:rsidP="00BF4550">
            <w:pPr>
              <w:pStyle w:val="BodyText"/>
            </w:pPr>
            <w:r w:rsidRPr="00BF4550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550">
            <w:pPr>
              <w:pStyle w:val="BodyText"/>
              <w:rPr>
                <w:lang w:val="en-NZ"/>
              </w:rPr>
            </w:pPr>
            <w:r w:rsidRPr="00BF4550">
              <w:rPr>
                <w:rStyle w:val="SpecialBold"/>
              </w:rPr>
              <w:t>Description</w:t>
            </w:r>
          </w:p>
        </w:tc>
      </w:tr>
      <w:tr w:rsidTr="00BF45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550">
            <w:pPr>
              <w:pStyle w:val="BodyText"/>
              <w:rPr>
                <w:lang w:val="en-NZ"/>
              </w:rPr>
            </w:pPr>
            <w:r w:rsidRPr="00BF4550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550" w:rsidP="00BF4550">
            <w:pPr>
              <w:pStyle w:val="ListBullet"/>
            </w:pPr>
            <w:r w:rsidRPr="00BF4550">
              <w:t>Identify quantities of required material within work orders, and count numbers of panels to be profiled</w:t>
            </w:r>
          </w:p>
          <w:p w:rsidR="00000000" w:rsidRPr="00BF4550" w:rsidP="00BF4550">
            <w:pPr>
              <w:pStyle w:val="ListBullet"/>
            </w:pPr>
            <w:r w:rsidRPr="00BF4550">
              <w:t>Complete basic calculations of required depth of cut or profile to determine equipment set-up</w:t>
            </w:r>
          </w:p>
          <w:p w:rsidR="00000000" w:rsidP="00BF4550">
            <w:pPr>
              <w:pStyle w:val="ListBullet"/>
              <w:rPr>
                <w:lang w:val="en-NZ"/>
              </w:rPr>
            </w:pPr>
            <w:r w:rsidRPr="00BF4550">
              <w:t>Measure finished dimensions agains</w:t>
            </w:r>
            <w:r w:rsidRPr="00BF4550">
              <w:t>t specifications and allowable tolerances</w:t>
            </w:r>
          </w:p>
        </w:tc>
      </w:tr>
      <w:tr w:rsidTr="00BF45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550">
            <w:pPr>
              <w:pStyle w:val="BodyText"/>
              <w:rPr>
                <w:lang w:val="en-NZ"/>
              </w:rPr>
            </w:pPr>
            <w:r w:rsidRPr="00BF4550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550">
            <w:pPr>
              <w:pStyle w:val="ListBullet"/>
              <w:rPr>
                <w:lang w:val="en-NZ"/>
              </w:rPr>
            </w:pPr>
            <w:r w:rsidRPr="00BF4550">
              <w:t>Understand main tasks, responsibilities and boundaries of own role</w:t>
            </w:r>
          </w:p>
        </w:tc>
      </w:tr>
      <w:tr w:rsidTr="00BF45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550">
            <w:pPr>
              <w:pStyle w:val="BodyText"/>
              <w:rPr>
                <w:lang w:val="en-NZ"/>
              </w:rPr>
            </w:pPr>
            <w:r w:rsidRPr="00BF4550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550">
            <w:pPr>
              <w:pStyle w:val="ListBullet"/>
              <w:rPr>
                <w:lang w:val="en-NZ"/>
              </w:rPr>
            </w:pPr>
            <w:r w:rsidRPr="00BF4550">
              <w:t>Use modes of communication suitable for the purpose to confirm and clarify understanding</w:t>
            </w:r>
          </w:p>
        </w:tc>
      </w:tr>
      <w:tr w:rsidTr="00BF45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550">
            <w:pPr>
              <w:pStyle w:val="BodyText"/>
              <w:rPr>
                <w:lang w:val="en-NZ"/>
              </w:rPr>
            </w:pPr>
            <w:r w:rsidRPr="00BF4550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550" w:rsidP="00BF4550">
            <w:pPr>
              <w:pStyle w:val="ListBullet"/>
            </w:pPr>
            <w:r w:rsidRPr="00BF4550">
              <w:t>Recognise and respond to routine problems</w:t>
            </w:r>
          </w:p>
        </w:tc>
      </w:tr>
    </w:tbl>
    <w:p w:rsidR="00000000" w:rsidRPr="00BF4550" w:rsidP="00BF4550">
      <w:pPr>
        <w:pStyle w:val="BodyText"/>
      </w:pPr>
    </w:p>
    <w:p w:rsidR="00000000" w:rsidRPr="00BF4550" w:rsidP="00BF4550">
      <w:pPr>
        <w:pStyle w:val="AllowPageBreak"/>
      </w:pPr>
    </w:p>
    <w:p w:rsidR="00000000" w:rsidRPr="00BF4550" w:rsidP="00BF4550">
      <w:pPr>
        <w:pStyle w:val="Heading1"/>
      </w:pPr>
      <w:bookmarkStart w:id="7" w:name="O_1018182"/>
      <w:bookmarkEnd w:id="7"/>
      <w:r w:rsidRPr="00BF455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BF45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550" w:rsidP="00BF4550">
            <w:pPr>
              <w:pStyle w:val="BodyText"/>
            </w:pPr>
            <w:r w:rsidRPr="00BF4550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550" w:rsidP="00BF4550">
            <w:pPr>
              <w:pStyle w:val="BodyText"/>
            </w:pPr>
            <w:r w:rsidRPr="00BF4550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550" w:rsidP="00BF4550">
            <w:pPr>
              <w:pStyle w:val="BodyText"/>
            </w:pPr>
            <w:r w:rsidRPr="00BF4550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550">
            <w:pPr>
              <w:pStyle w:val="BodyText"/>
              <w:rPr>
                <w:lang w:val="en-NZ"/>
              </w:rPr>
            </w:pPr>
            <w:r w:rsidRPr="00BF4550">
              <w:rPr>
                <w:rStyle w:val="SpecialBold"/>
              </w:rPr>
              <w:t>Equivalence status</w:t>
            </w:r>
          </w:p>
        </w:tc>
      </w:tr>
      <w:tr w:rsidTr="00BF45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5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550">
            <w:pPr>
              <w:pStyle w:val="BodyText"/>
              <w:rPr>
                <w:lang w:val="en-NZ"/>
              </w:rPr>
            </w:pPr>
            <w:r w:rsidRPr="00BF4550">
              <w:t>FWPCOT3265 Cut timber or engineered wood product to profile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550">
            <w:pPr>
              <w:pStyle w:val="BodyText"/>
              <w:rPr>
                <w:lang w:val="en-NZ"/>
              </w:rPr>
            </w:pPr>
            <w:r w:rsidRPr="00BF4550">
              <w:t>FWPCOT3244 Cut material to profile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4550">
            <w:pPr>
              <w:pStyle w:val="BodyText"/>
              <w:rPr>
                <w:lang w:val="en-NZ"/>
              </w:rPr>
            </w:pPr>
            <w:r w:rsidRPr="00BF4550">
              <w:t>Updated industry terminology, workplace health and safety requirements and foundation skills; clarified the intent of the unit and assessment requirements; chang</w:t>
            </w:r>
            <w:r w:rsidRPr="00BF4550">
              <w:t>ed unit title and code for compliance and consistency with the updates.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4550" w:rsidP="00BF4550">
            <w:pPr>
              <w:pStyle w:val="BodyText"/>
            </w:pPr>
            <w:r w:rsidRPr="00BF4550">
              <w:t xml:space="preserve">Equivalent unit </w:t>
            </w:r>
          </w:p>
        </w:tc>
      </w:tr>
    </w:tbl>
    <w:p w:rsidR="00000000" w:rsidRPr="00BF4550" w:rsidP="00BF4550">
      <w:pPr>
        <w:pStyle w:val="BodyText"/>
      </w:pPr>
    </w:p>
    <w:p w:rsidR="00000000" w:rsidRPr="00BF4550" w:rsidP="00BF4550">
      <w:pPr>
        <w:pStyle w:val="AllowPageBreak"/>
      </w:pPr>
    </w:p>
    <w:p w:rsidR="00000000" w:rsidRPr="00BF4550" w:rsidP="00BF4550">
      <w:pPr>
        <w:pStyle w:val="Heading1"/>
      </w:pPr>
      <w:bookmarkStart w:id="8" w:name="O_1018189"/>
      <w:bookmarkEnd w:id="8"/>
      <w:r w:rsidRPr="00BF4550">
        <w:t>Links</w:t>
      </w:r>
    </w:p>
    <w:p w:rsidR="00000000" w:rsidRPr="00BF4550" w:rsidP="005802D4">
      <w:pPr>
        <w:pStyle w:val="BodyText"/>
      </w:pPr>
      <w:r w:rsidRPr="00BF455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"https://vetnet.education.gov.au/Pages/TrainingDocs.aspx?q=0d96fe23-5747-4c01-9d6f-3509ff8d3d47" </w:instrText>
      </w:r>
      <w:r>
        <w:fldChar w:fldCharType="separate"/>
      </w:r>
      <w:r w:rsidRPr="008D3A4E">
        <w:rPr>
          <w:rStyle w:val="Hyperlink"/>
        </w:rPr>
        <w:t>https://vetnet.education.gov.au/Pages/TrainingDocs.aspx?q=0d96fe23-5747-4c01-9d6f-3509ff8d3d47</w:t>
      </w:r>
      <w:r>
        <w:fldChar w:fldCharType="end"/>
      </w:r>
    </w:p>
    <w:p w:rsidR="00000000" w:rsidRPr="00BF4550" w:rsidP="00BF4550"/>
    <w:sectPr w:rsidSect="00BF455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5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550" w:rsidRPr="005802D4" w:rsidP="005802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5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2D4" w:rsidP="00BF45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02D4" w:rsidP="00BF45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802D4" w:rsidP="00BF45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5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2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4550" w:rsidRPr="005802D4" w:rsidP="005802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5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2D4" w:rsidRPr="002D2AF8" w:rsidP="00BF45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FWPCOT3265 Cut timber or engineered wood product to profile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2018</w:t>
    </w:r>
    <w:r>
      <w:fldChar w:fldCharType="end"/>
    </w:r>
  </w:p>
  <w:p w:rsidR="005802D4" w:rsidP="00BF45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5746A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8AE62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45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45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45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45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45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45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45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45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45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45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45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4550"/>
  </w:style>
  <w:style w:type="character" w:customStyle="1" w:styleId="Heading1Char">
    <w:name w:val="Heading 1 Char"/>
    <w:basedOn w:val="DefaultParagraphFont"/>
    <w:link w:val="Heading1"/>
    <w:rsid w:val="00BF45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45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45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455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4550"/>
    <w:rPr>
      <w:b/>
      <w:spacing w:val="0"/>
    </w:rPr>
  </w:style>
  <w:style w:type="character" w:styleId="Emphasis">
    <w:name w:val="Emphasis"/>
    <w:basedOn w:val="DefaultParagraphFont"/>
    <w:qFormat/>
    <w:rsid w:val="00BF4550"/>
    <w:rPr>
      <w:i/>
    </w:rPr>
  </w:style>
  <w:style w:type="paragraph" w:customStyle="1" w:styleId="SuperHeading">
    <w:name w:val="SuperHeading"/>
    <w:basedOn w:val="Normal"/>
    <w:rsid w:val="00BF45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45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45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45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45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45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45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45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45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45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45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45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45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45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45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45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45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45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45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45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45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45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45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45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45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F455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F45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45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45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45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45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45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45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45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455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F45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45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45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4550"/>
  </w:style>
  <w:style w:type="paragraph" w:styleId="TableofFigures">
    <w:name w:val="table of figures"/>
    <w:basedOn w:val="Normal"/>
    <w:next w:val="Normal"/>
    <w:semiHidden/>
    <w:rsid w:val="00BF45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4550"/>
    <w:pPr>
      <w:numPr>
        <w:numId w:val="10"/>
      </w:numPr>
    </w:pPr>
  </w:style>
  <w:style w:type="character" w:customStyle="1" w:styleId="WingdingSymbols">
    <w:name w:val="Wingding Symbols"/>
    <w:rsid w:val="00BF4550"/>
    <w:rPr>
      <w:rFonts w:ascii="Wingdings" w:hAnsi="Wingdings"/>
    </w:rPr>
  </w:style>
  <w:style w:type="paragraph" w:customStyle="1" w:styleId="TableHeading">
    <w:name w:val="Table Heading"/>
    <w:basedOn w:val="HeadingBase"/>
    <w:rsid w:val="00BF45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4550"/>
    <w:rPr>
      <w:color w:val="0033CC"/>
      <w:u w:val="none"/>
    </w:rPr>
  </w:style>
  <w:style w:type="paragraph" w:customStyle="1" w:styleId="BodyTextRight">
    <w:name w:val="Body Text Right"/>
    <w:basedOn w:val="BodyText"/>
    <w:rsid w:val="00BF45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45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455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45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45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45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4550"/>
    <w:rPr>
      <w:sz w:val="32"/>
    </w:rPr>
  </w:style>
  <w:style w:type="paragraph" w:customStyle="1" w:styleId="HeadingProcedure">
    <w:name w:val="Heading Procedure"/>
    <w:basedOn w:val="HeadingBase"/>
    <w:next w:val="Normal"/>
    <w:rsid w:val="00BF45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4550"/>
    <w:pPr>
      <w:spacing w:before="60" w:after="60"/>
    </w:pPr>
  </w:style>
  <w:style w:type="paragraph" w:styleId="ListContinue">
    <w:name w:val="List Continue"/>
    <w:basedOn w:val="List"/>
    <w:rsid w:val="00BF4550"/>
    <w:pPr>
      <w:ind w:firstLine="0"/>
    </w:pPr>
  </w:style>
  <w:style w:type="paragraph" w:customStyle="1" w:styleId="ListNote">
    <w:name w:val="List Note"/>
    <w:basedOn w:val="List"/>
    <w:rsid w:val="00BF45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45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45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4550"/>
    <w:rPr>
      <w:rFonts w:ascii="Courier New" w:hAnsi="Courier New"/>
    </w:rPr>
  </w:style>
  <w:style w:type="paragraph" w:customStyle="1" w:styleId="NoteBullet">
    <w:name w:val="Note Bullet"/>
    <w:basedOn w:val="Note"/>
    <w:rsid w:val="00BF45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45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45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45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455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F45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45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4550"/>
    <w:rPr>
      <w:b/>
      <w:smallCaps/>
    </w:rPr>
  </w:style>
  <w:style w:type="paragraph" w:customStyle="1" w:styleId="TableListNumber">
    <w:name w:val="Table List Number"/>
    <w:basedOn w:val="ListNumber"/>
    <w:rsid w:val="00BF45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45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4550"/>
    <w:pPr>
      <w:numPr>
        <w:numId w:val="8"/>
      </w:numPr>
    </w:pPr>
  </w:style>
  <w:style w:type="paragraph" w:customStyle="1" w:styleId="ListAlpha2">
    <w:name w:val="List Alpha 2"/>
    <w:basedOn w:val="List2"/>
    <w:rsid w:val="00BF4550"/>
    <w:pPr>
      <w:numPr>
        <w:numId w:val="7"/>
      </w:numPr>
    </w:pPr>
  </w:style>
  <w:style w:type="paragraph" w:styleId="List2">
    <w:name w:val="List 2"/>
    <w:basedOn w:val="BodyText"/>
    <w:rsid w:val="00BF45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45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45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45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455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455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F4550"/>
    <w:pPr>
      <w:numPr>
        <w:numId w:val="3"/>
      </w:numPr>
    </w:pPr>
  </w:style>
  <w:style w:type="paragraph" w:styleId="ListContinue2">
    <w:name w:val="List Continue 2"/>
    <w:basedOn w:val="List2"/>
    <w:rsid w:val="00BF4550"/>
    <w:pPr>
      <w:ind w:firstLine="0"/>
    </w:pPr>
  </w:style>
  <w:style w:type="paragraph" w:styleId="ListContinue3">
    <w:name w:val="List Continue 3"/>
    <w:basedOn w:val="List3"/>
    <w:rsid w:val="00BF4550"/>
    <w:pPr>
      <w:ind w:left="1021" w:firstLine="0"/>
    </w:pPr>
  </w:style>
  <w:style w:type="paragraph" w:styleId="ListContinue4">
    <w:name w:val="List Continue 4"/>
    <w:basedOn w:val="List4"/>
    <w:rsid w:val="00BF4550"/>
    <w:pPr>
      <w:ind w:firstLine="0"/>
    </w:pPr>
  </w:style>
  <w:style w:type="paragraph" w:styleId="ListContinue5">
    <w:name w:val="List Continue 5"/>
    <w:basedOn w:val="List5"/>
    <w:rsid w:val="00BF4550"/>
    <w:pPr>
      <w:ind w:firstLine="0"/>
    </w:pPr>
  </w:style>
  <w:style w:type="paragraph" w:styleId="ListNumber3">
    <w:name w:val="List Number 3"/>
    <w:basedOn w:val="List3"/>
    <w:rsid w:val="00BF4550"/>
    <w:pPr>
      <w:numPr>
        <w:numId w:val="4"/>
      </w:numPr>
    </w:pPr>
  </w:style>
  <w:style w:type="paragraph" w:styleId="ListNumber4">
    <w:name w:val="List Number 4"/>
    <w:basedOn w:val="List4"/>
    <w:rsid w:val="00BF4550"/>
    <w:pPr>
      <w:numPr>
        <w:numId w:val="5"/>
      </w:numPr>
    </w:pPr>
  </w:style>
  <w:style w:type="paragraph" w:styleId="ListNumber5">
    <w:name w:val="List Number 5"/>
    <w:basedOn w:val="List5"/>
    <w:rsid w:val="00BF4550"/>
    <w:pPr>
      <w:numPr>
        <w:numId w:val="6"/>
      </w:numPr>
    </w:pPr>
  </w:style>
  <w:style w:type="paragraph" w:styleId="BlockText">
    <w:name w:val="Block Text"/>
    <w:basedOn w:val="Normal"/>
    <w:rsid w:val="00BF45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45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4550"/>
    <w:rPr>
      <w:sz w:val="16"/>
      <w:vertAlign w:val="superscript"/>
    </w:rPr>
  </w:style>
  <w:style w:type="character" w:customStyle="1" w:styleId="Symbols">
    <w:name w:val="Symbols"/>
    <w:basedOn w:val="DefaultParagraphFont"/>
    <w:rsid w:val="00BF4550"/>
    <w:rPr>
      <w:rFonts w:ascii="Symbol" w:hAnsi="Symbol"/>
    </w:rPr>
  </w:style>
  <w:style w:type="character" w:customStyle="1" w:styleId="MenuOptions">
    <w:name w:val="Menu Options"/>
    <w:basedOn w:val="DefaultParagraphFont"/>
    <w:rsid w:val="00BF45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4550"/>
    <w:rPr>
      <w:b/>
    </w:rPr>
  </w:style>
  <w:style w:type="character" w:customStyle="1" w:styleId="Underlined">
    <w:name w:val="Underlined"/>
    <w:basedOn w:val="DefaultParagraphFont"/>
    <w:rsid w:val="00BF4550"/>
    <w:rPr>
      <w:u w:val="single"/>
    </w:rPr>
  </w:style>
  <w:style w:type="paragraph" w:customStyle="1" w:styleId="TableBodyTextRight">
    <w:name w:val="Table Body Text Right"/>
    <w:basedOn w:val="TableBodyText"/>
    <w:rsid w:val="00BF45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4550"/>
    <w:rPr>
      <w:sz w:val="18"/>
    </w:rPr>
  </w:style>
  <w:style w:type="paragraph" w:customStyle="1" w:styleId="BodySmallRight">
    <w:name w:val="Body Small Right"/>
    <w:basedOn w:val="BodyTextRight"/>
    <w:rsid w:val="00BF4550"/>
    <w:rPr>
      <w:sz w:val="18"/>
      <w:szCs w:val="18"/>
    </w:rPr>
  </w:style>
  <w:style w:type="paragraph" w:customStyle="1" w:styleId="MarginEdition">
    <w:name w:val="Margin Edition"/>
    <w:basedOn w:val="MarginNote"/>
    <w:rsid w:val="00BF45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4550"/>
    <w:rPr>
      <w:sz w:val="2"/>
      <w:szCs w:val="2"/>
    </w:rPr>
  </w:style>
  <w:style w:type="character" w:customStyle="1" w:styleId="Small">
    <w:name w:val="Small"/>
    <w:basedOn w:val="DefaultParagraphFont"/>
    <w:rsid w:val="00BF4550"/>
    <w:rPr>
      <w:sz w:val="16"/>
    </w:rPr>
  </w:style>
  <w:style w:type="paragraph" w:customStyle="1" w:styleId="WideTable">
    <w:name w:val="Wide Table"/>
    <w:basedOn w:val="Normal"/>
    <w:rsid w:val="00BF45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4550"/>
  </w:style>
  <w:style w:type="paragraph" w:styleId="Quote">
    <w:name w:val="Quote"/>
    <w:basedOn w:val="Heading1"/>
    <w:link w:val="QuoteChar"/>
    <w:qFormat/>
    <w:rsid w:val="00BF45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45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4550"/>
    <w:pPr>
      <w:pageBreakBefore/>
    </w:pPr>
  </w:style>
  <w:style w:type="paragraph" w:customStyle="1" w:styleId="Border">
    <w:name w:val="Border"/>
    <w:basedOn w:val="Normal"/>
    <w:qFormat/>
    <w:rsid w:val="00BF45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45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45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45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45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45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45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45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45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4550"/>
    <w:rPr>
      <w:u w:val="single"/>
    </w:rPr>
  </w:style>
  <w:style w:type="character" w:customStyle="1" w:styleId="BoldandItalics">
    <w:name w:val="Bold and Italics"/>
    <w:qFormat/>
    <w:rsid w:val="00BF4550"/>
    <w:rPr>
      <w:b/>
      <w:i/>
      <w:u w:val="none"/>
    </w:rPr>
  </w:style>
  <w:style w:type="paragraph" w:styleId="BalloonText">
    <w:name w:val="Balloon Text"/>
    <w:basedOn w:val="Normal"/>
    <w:link w:val="BalloonTextChar"/>
    <w:rsid w:val="00BF45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45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45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45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45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45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455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802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716</Words>
  <Characters>4444</Characters>
  <Application>Microsoft Office Word</Application>
  <DocSecurity>0</DocSecurity>
  <Lines>158</Lines>
  <Paragraphs>84</Paragraphs>
  <ScaleCrop>false</ScaleCrop>
  <Company>Author-it Software Corporation Ltd.</Company>
  <LinksUpToDate>false</LinksUpToDate>
  <CharactersWithSpaces>5076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FWPCOT3265 Cut timber or engineered wood product to profile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2018-12-18T04:56:00Z</dcterms:created>
  <dcterms:modified xsi:type="dcterms:W3CDTF">2018-12-18T04:56:00Z</dcterms:modified>
</cp:coreProperties>
</file>