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CBE" w:rsidP="00C05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FWPCOT3247 Select timber for forestry operations</w:t>
      </w:r>
      <w:r>
        <w:fldChar w:fldCharType="end"/>
      </w:r>
    </w:p>
    <w:p w:rsidR="00C05CBE" w:rsidP="00C05CBE">
      <w:pPr>
        <w:pStyle w:val="Version"/>
        <w:sectPr w:rsidSect="00D138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8B1" w:rsidP="00D138B1">
      <w:pPr>
        <w:pStyle w:val="SuperHeading"/>
      </w:pPr>
      <w:r w:rsidRPr="00D138B1">
        <w:t>FWPCOT3247 Select timber for forestry operations</w:t>
      </w:r>
    </w:p>
    <w:p w:rsidR="00000000" w:rsidRPr="00D138B1" w:rsidP="00D138B1">
      <w:pPr>
        <w:pStyle w:val="Heading1"/>
      </w:pPr>
      <w:bookmarkStart w:id="1" w:name="O_912523"/>
      <w:bookmarkEnd w:id="1"/>
      <w:r w:rsidRPr="00D138B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0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B1" w:rsidP="00D138B1">
            <w:pPr>
              <w:pStyle w:val="BodyText"/>
            </w:pPr>
            <w:r w:rsidRPr="00D138B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B1">
            <w:pPr>
              <w:pStyle w:val="BodyText"/>
              <w:rPr>
                <w:lang w:val="en-NZ"/>
              </w:rPr>
            </w:pPr>
            <w:r w:rsidRPr="00D138B1">
              <w:rPr>
                <w:rStyle w:val="SpecialBold"/>
              </w:rPr>
              <w:t>Comment</w:t>
            </w:r>
          </w:p>
        </w:tc>
      </w:tr>
      <w:tr w:rsidTr="00C0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B1">
            <w:pPr>
              <w:pStyle w:val="BodyText"/>
              <w:rPr>
                <w:lang w:val="en-NZ"/>
              </w:rPr>
            </w:pPr>
            <w:r w:rsidRPr="00D138B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B1" w:rsidP="00D138B1">
            <w:pPr>
              <w:pStyle w:val="BodyText"/>
            </w:pPr>
            <w:r w:rsidRPr="00D138B1">
              <w:t>Replaces equivalent unit FPICOT3247B Select timber for forestry operations, which was first released with FPI11 Forest and Forest Products Training Package Version 1.</w:t>
            </w:r>
          </w:p>
          <w:p w:rsidR="00000000" w:rsidRPr="00D138B1" w:rsidP="00D138B1">
            <w:pPr>
              <w:pStyle w:val="BodyText"/>
            </w:pPr>
            <w:r w:rsidRPr="00D138B1">
              <w:t>This is the first release of this unit in</w:t>
            </w:r>
            <w:r w:rsidRPr="00D138B1">
              <w:t xml:space="preserve"> the new standards format.</w:t>
            </w:r>
          </w:p>
        </w:tc>
      </w:tr>
    </w:tbl>
    <w:p w:rsidR="00000000" w:rsidRPr="00D138B1" w:rsidP="00D138B1">
      <w:pPr>
        <w:pStyle w:val="BodyText"/>
      </w:pPr>
    </w:p>
    <w:p w:rsidR="00000000" w:rsidRPr="00D138B1" w:rsidP="00D138B1">
      <w:pPr>
        <w:pStyle w:val="AllowPageBreak"/>
      </w:pPr>
    </w:p>
    <w:p w:rsidR="00000000" w:rsidRPr="00D138B1" w:rsidP="00D138B1">
      <w:pPr>
        <w:pStyle w:val="Heading1"/>
      </w:pPr>
      <w:bookmarkStart w:id="2" w:name="O_912524"/>
      <w:bookmarkEnd w:id="2"/>
      <w:r w:rsidRPr="00D138B1">
        <w:t>Application</w:t>
      </w:r>
    </w:p>
    <w:p w:rsidR="00000000" w:rsidRPr="00D138B1" w:rsidP="00C05CBE">
      <w:pPr>
        <w:pStyle w:val="BodyText"/>
      </w:pPr>
      <w:r w:rsidRPr="00D138B1">
        <w:t>This unit of competency describes the outcomes required to select timber for use in forestry operations, by applying knowledge of timber technology.</w:t>
      </w:r>
    </w:p>
    <w:p w:rsidR="00000000" w:rsidRPr="00D138B1" w:rsidP="00C05CBE">
      <w:pPr>
        <w:pStyle w:val="BodyText"/>
      </w:pPr>
      <w:r w:rsidRPr="00D138B1">
        <w:t>The unit applies to those working in technical ro</w:t>
      </w:r>
      <w:r w:rsidRPr="00D138B1">
        <w:t>les in the forest and wood products industry.</w:t>
      </w:r>
    </w:p>
    <w:p w:rsidR="00000000" w:rsidRPr="00D138B1" w:rsidP="00C05CBE">
      <w:pPr>
        <w:pStyle w:val="BodyText"/>
      </w:pPr>
      <w:r w:rsidRPr="00D138B1">
        <w:t>No licensing, legislative, regulatory, or certification requirements apply to this unit at the time of publication.</w:t>
      </w:r>
    </w:p>
    <w:p w:rsidR="00000000" w:rsidRPr="00D138B1" w:rsidP="00D138B1">
      <w:pPr>
        <w:pStyle w:val="Heading1"/>
      </w:pPr>
      <w:bookmarkStart w:id="3" w:name="O_912525"/>
      <w:bookmarkEnd w:id="3"/>
      <w:r w:rsidRPr="00D138B1">
        <w:t>Pre-requisite Unit</w:t>
      </w:r>
    </w:p>
    <w:p w:rsidR="00000000" w:rsidRPr="00D138B1" w:rsidP="00C05CBE">
      <w:pPr>
        <w:pStyle w:val="BodyText"/>
      </w:pPr>
      <w:r w:rsidRPr="00D138B1">
        <w:t>Nil</w:t>
      </w:r>
    </w:p>
    <w:p w:rsidR="00000000" w:rsidRPr="00D138B1" w:rsidP="00D138B1">
      <w:pPr>
        <w:pStyle w:val="Heading1"/>
      </w:pPr>
      <w:bookmarkStart w:id="4" w:name="O_912527"/>
      <w:bookmarkEnd w:id="4"/>
      <w:r w:rsidRPr="00D138B1">
        <w:t>Unit Sector</w:t>
      </w:r>
    </w:p>
    <w:p w:rsidR="00000000" w:rsidRPr="00D138B1" w:rsidP="00C05CBE">
      <w:pPr>
        <w:pStyle w:val="List"/>
      </w:pPr>
      <w:r w:rsidRPr="00D138B1">
        <w:t>Sawmilling and Processing</w:t>
      </w:r>
    </w:p>
    <w:p w:rsidR="00000000" w:rsidRPr="00D138B1" w:rsidP="00C05CBE">
      <w:pPr>
        <w:pStyle w:val="List"/>
      </w:pPr>
      <w:r w:rsidRPr="00D138B1">
        <w:t>Timber Manufactured Products</w:t>
      </w:r>
    </w:p>
    <w:p w:rsidR="00000000" w:rsidRPr="00D138B1" w:rsidP="00C05CBE">
      <w:pPr>
        <w:pStyle w:val="List"/>
      </w:pPr>
      <w:r w:rsidRPr="00D138B1">
        <w:t>Timber Merchandising</w:t>
      </w:r>
    </w:p>
    <w:p w:rsidR="00000000" w:rsidRPr="00D138B1" w:rsidP="00C05CBE">
      <w:pPr>
        <w:pStyle w:val="List"/>
      </w:pPr>
      <w:r w:rsidRPr="00D138B1">
        <w:t>Wood Panel Products</w:t>
      </w:r>
    </w:p>
    <w:p w:rsidR="00000000" w:rsidRPr="00D138B1" w:rsidP="00C05CBE">
      <w:pPr>
        <w:pStyle w:val="List"/>
      </w:pPr>
      <w:r w:rsidRPr="00D138B1">
        <w:t>Timber Truss and Frame Design and Manufacture</w:t>
      </w:r>
    </w:p>
    <w:p w:rsidR="00000000" w:rsidRPr="00D138B1" w:rsidP="00D138B1">
      <w:pPr>
        <w:pStyle w:val="AllowPageBreak"/>
      </w:pPr>
    </w:p>
    <w:p w:rsidR="00000000" w:rsidRPr="00D138B1" w:rsidP="00D138B1">
      <w:pPr>
        <w:pStyle w:val="Heading1"/>
      </w:pPr>
      <w:bookmarkStart w:id="5" w:name="O_912528"/>
      <w:bookmarkEnd w:id="5"/>
      <w:r w:rsidRPr="00D138B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05C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B1" w:rsidP="00D138B1">
            <w:pPr>
              <w:pStyle w:val="BodyText"/>
            </w:pPr>
            <w:r w:rsidRPr="00D138B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B1">
            <w:pPr>
              <w:pStyle w:val="BodyText"/>
              <w:rPr>
                <w:lang w:val="en-NZ"/>
              </w:rPr>
            </w:pPr>
            <w:r w:rsidRPr="00D138B1">
              <w:rPr>
                <w:rStyle w:val="SpecialBold"/>
              </w:rPr>
              <w:t>PERFORMANCE CRITERIA</w:t>
            </w:r>
          </w:p>
        </w:tc>
      </w:tr>
      <w:tr w:rsidTr="00C05C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B1" w:rsidP="00D138B1">
            <w:pPr>
              <w:pStyle w:val="BodyText"/>
            </w:pPr>
            <w:r w:rsidRPr="00D138B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B1">
            <w:pPr>
              <w:pStyle w:val="BodyText"/>
              <w:rPr>
                <w:lang w:val="en-NZ"/>
              </w:rPr>
            </w:pPr>
            <w:r w:rsidRPr="00D138B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05C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B1">
            <w:pPr>
              <w:pStyle w:val="BodyText"/>
              <w:rPr>
                <w:lang w:val="en-NZ"/>
              </w:rPr>
            </w:pPr>
            <w:r w:rsidRPr="00D138B1">
              <w:t>1. Prepare for timber selection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B1" w:rsidP="00D138B1">
            <w:pPr>
              <w:pStyle w:val="BodyText"/>
            </w:pPr>
            <w:r w:rsidRPr="00D138B1">
              <w:t>1.1 Review workplace and qualit</w:t>
            </w:r>
            <w:r w:rsidRPr="00D138B1">
              <w:t>y procedures for timber selection.</w:t>
            </w:r>
          </w:p>
          <w:p w:rsidR="00000000" w:rsidRPr="00D138B1" w:rsidP="00D138B1">
            <w:pPr>
              <w:pStyle w:val="BodyText"/>
            </w:pPr>
            <w:r w:rsidRPr="00D138B1">
              <w:t>1.2 Conduct visual inspection of products for suitability.</w:t>
            </w:r>
          </w:p>
          <w:p w:rsidR="00000000" w:rsidRPr="00D138B1" w:rsidP="00D138B1">
            <w:pPr>
              <w:pStyle w:val="BodyText"/>
            </w:pPr>
            <w:r w:rsidRPr="00D138B1">
              <w:t>1.3 Review and check product specifications.</w:t>
            </w:r>
          </w:p>
          <w:p w:rsidR="00000000" w:rsidP="00D138B1">
            <w:pPr>
              <w:pStyle w:val="BodyText"/>
              <w:rPr>
                <w:lang w:val="en-NZ"/>
              </w:rPr>
            </w:pPr>
          </w:p>
        </w:tc>
      </w:tr>
      <w:tr w:rsidTr="00C05C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B1">
            <w:pPr>
              <w:pStyle w:val="BodyText"/>
              <w:rPr>
                <w:lang w:val="en-NZ"/>
              </w:rPr>
            </w:pPr>
            <w:r w:rsidRPr="00D138B1">
              <w:t>2. Evaluate selected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B1" w:rsidP="00D138B1">
            <w:pPr>
              <w:pStyle w:val="BodyText"/>
            </w:pPr>
            <w:r w:rsidRPr="00D138B1">
              <w:t>2.1 Assess growth and durability of the timber.</w:t>
            </w:r>
          </w:p>
          <w:p w:rsidR="00000000" w:rsidRPr="00D138B1" w:rsidP="00D138B1">
            <w:pPr>
              <w:pStyle w:val="BodyText"/>
            </w:pPr>
            <w:r w:rsidRPr="00D138B1">
              <w:t>2.2 Assess species, timber structure, features and characteristics of timber.</w:t>
            </w:r>
          </w:p>
          <w:p w:rsidR="00000000" w:rsidRPr="00D138B1" w:rsidP="00D138B1">
            <w:pPr>
              <w:pStyle w:val="BodyText"/>
            </w:pPr>
            <w:r w:rsidRPr="00D138B1">
              <w:t>2.3 Check moisture content of selected timber and ensure it meets production requirements.</w:t>
            </w:r>
          </w:p>
          <w:p w:rsidR="00000000" w:rsidRPr="00D138B1" w:rsidP="00D138B1">
            <w:pPr>
              <w:pStyle w:val="BodyText"/>
            </w:pPr>
            <w:r w:rsidRPr="00D138B1">
              <w:t>2.4 Identify density and working properties of timber to ensure they meet production re</w:t>
            </w:r>
            <w:r w:rsidRPr="00D138B1">
              <w:t>quirements.</w:t>
            </w:r>
          </w:p>
          <w:p w:rsidR="00000000" w:rsidRPr="00D138B1" w:rsidP="00D138B1">
            <w:pPr>
              <w:pStyle w:val="BodyText"/>
            </w:pPr>
            <w:r w:rsidRPr="00D138B1">
              <w:t>2.5 Identify faults and features in the timber.</w:t>
            </w:r>
          </w:p>
          <w:p w:rsidR="00000000" w:rsidP="00D138B1">
            <w:pPr>
              <w:pStyle w:val="BodyText"/>
              <w:rPr>
                <w:lang w:val="en-NZ"/>
              </w:rPr>
            </w:pPr>
            <w:r w:rsidRPr="00D138B1">
              <w:t>2.6 Select sawing patterns that best suit the selected timber.</w:t>
            </w:r>
          </w:p>
        </w:tc>
      </w:tr>
      <w:tr w:rsidTr="00C05C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B1">
            <w:pPr>
              <w:pStyle w:val="BodyText"/>
              <w:rPr>
                <w:lang w:val="en-NZ"/>
              </w:rPr>
            </w:pPr>
            <w:r w:rsidRPr="00D138B1">
              <w:t>3. Report on timber selection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B1" w:rsidP="00D138B1">
            <w:pPr>
              <w:pStyle w:val="BodyText"/>
            </w:pPr>
            <w:r w:rsidRPr="00D138B1">
              <w:t>3.1 Assess timber for quality and specification requirements.</w:t>
            </w:r>
          </w:p>
          <w:p w:rsidR="00000000" w:rsidRPr="00D138B1" w:rsidP="00D138B1">
            <w:pPr>
              <w:pStyle w:val="BodyText"/>
            </w:pPr>
            <w:r w:rsidRPr="00D138B1">
              <w:t>3.2 Prepare timber for dispatch ensuring</w:t>
            </w:r>
            <w:r w:rsidRPr="00D138B1">
              <w:t xml:space="preserve"> that damage is prevented or minimized. </w:t>
            </w:r>
          </w:p>
          <w:p w:rsidR="00000000" w:rsidRPr="00D138B1" w:rsidP="00D138B1">
            <w:pPr>
              <w:pStyle w:val="BodyText"/>
            </w:pPr>
            <w:r w:rsidRPr="00D138B1">
              <w:t>3.3 Follow organizational procedures to document timber assessment outcomes.</w:t>
            </w:r>
          </w:p>
          <w:p w:rsidR="00000000" w:rsidRPr="00D138B1" w:rsidP="00D138B1">
            <w:pPr>
              <w:pStyle w:val="BodyText"/>
            </w:pPr>
            <w:r w:rsidRPr="00D138B1">
              <w:t>3.4 Record and report on timber selection procedures and identify any problems with the process.</w:t>
            </w:r>
          </w:p>
        </w:tc>
      </w:tr>
    </w:tbl>
    <w:p w:rsidR="00000000" w:rsidRPr="00D138B1" w:rsidP="00D138B1">
      <w:pPr>
        <w:pStyle w:val="BodyText"/>
      </w:pPr>
    </w:p>
    <w:p w:rsidR="00000000" w:rsidRPr="00D138B1" w:rsidP="00D138B1">
      <w:pPr>
        <w:pStyle w:val="AllowPageBreak"/>
      </w:pPr>
    </w:p>
    <w:p w:rsidR="00000000" w:rsidRPr="00D138B1" w:rsidP="00D138B1">
      <w:pPr>
        <w:pStyle w:val="Heading1"/>
      </w:pPr>
      <w:bookmarkStart w:id="6" w:name="O_912529"/>
      <w:bookmarkEnd w:id="6"/>
      <w:r w:rsidRPr="00D138B1">
        <w:t>Foundation Skills</w:t>
      </w:r>
    </w:p>
    <w:p w:rsidR="00000000" w:rsidRPr="00D138B1" w:rsidP="00C05CBE">
      <w:pPr>
        <w:pStyle w:val="BodyText"/>
      </w:pPr>
      <w:r w:rsidRPr="00D138B1">
        <w:t>Foundation skills essential to performance are explicit in the performance criteria of this unit of competency</w:t>
      </w:r>
    </w:p>
    <w:p w:rsidR="00000000" w:rsidRPr="00D138B1" w:rsidP="00D138B1">
      <w:pPr>
        <w:pStyle w:val="Heading1"/>
      </w:pPr>
      <w:bookmarkStart w:id="7" w:name="O_912530"/>
      <w:bookmarkEnd w:id="7"/>
      <w:r w:rsidRPr="00D138B1">
        <w:t>Range of Conditions</w:t>
      </w:r>
    </w:p>
    <w:p w:rsidR="00000000" w:rsidRPr="00D138B1" w:rsidP="00C05CBE">
      <w:pPr>
        <w:pStyle w:val="BodyText"/>
      </w:pPr>
      <w:r w:rsidRPr="00D138B1">
        <w:t>Not Applicable</w:t>
      </w:r>
    </w:p>
    <w:p w:rsidR="00000000" w:rsidRPr="00D138B1" w:rsidP="00D138B1">
      <w:pPr>
        <w:pStyle w:val="Heading1"/>
      </w:pPr>
      <w:bookmarkStart w:id="8" w:name="O_912531"/>
      <w:bookmarkEnd w:id="8"/>
      <w:r w:rsidRPr="00D138B1">
        <w:t>Unit Mapping Information</w:t>
      </w:r>
    </w:p>
    <w:p w:rsidR="00000000" w:rsidRPr="00D138B1" w:rsidP="00C05CBE">
      <w:pPr>
        <w:pStyle w:val="BodyText"/>
      </w:pPr>
      <w:r w:rsidRPr="00D138B1">
        <w:t xml:space="preserve">FPICOT3247B Select timber for forestry operations </w:t>
      </w:r>
    </w:p>
    <w:p w:rsidR="00000000" w:rsidRPr="00D138B1" w:rsidP="00D138B1">
      <w:pPr>
        <w:pStyle w:val="Heading1"/>
      </w:pPr>
      <w:bookmarkStart w:id="9" w:name="O_912538"/>
      <w:bookmarkEnd w:id="9"/>
      <w:r w:rsidRPr="00D138B1">
        <w:t>Links</w:t>
      </w:r>
    </w:p>
    <w:p w:rsidR="00000000" w:rsidRPr="00D138B1" w:rsidP="00C05CBE">
      <w:pPr>
        <w:pStyle w:val="BodyText"/>
      </w:pPr>
      <w:r w:rsidRPr="00D138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411D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138B1" w:rsidP="00C05CBE">
      <w:pPr>
        <w:pStyle w:val="BodyText"/>
        <w:sectPr w:rsidSect="00D138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38B1" w:rsidP="00D138B1">
      <w:pPr>
        <w:pStyle w:val="SuperHeading"/>
      </w:pPr>
      <w:r w:rsidRPr="00D138B1">
        <w:t>Assessment Requirements for FWPCOT3247 S</w:t>
      </w:r>
      <w:r w:rsidRPr="00D138B1">
        <w:t>elect timber for forestry operations</w:t>
      </w:r>
    </w:p>
    <w:p w:rsidR="00000000" w:rsidRPr="00D138B1" w:rsidP="00D138B1">
      <w:pPr>
        <w:pStyle w:val="Heading1"/>
      </w:pPr>
      <w:bookmarkStart w:id="10" w:name="O_912533"/>
      <w:bookmarkEnd w:id="10"/>
      <w:r w:rsidRPr="00D138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5"/>
        <w:gridCol w:w="5520"/>
      </w:tblGrid>
      <w:tr w:rsidTr="00D13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B1" w:rsidP="00D138B1">
            <w:pPr>
              <w:pStyle w:val="BodyText"/>
            </w:pPr>
            <w:r w:rsidRPr="00D138B1">
              <w:rPr>
                <w:rStyle w:val="SpecialBold"/>
              </w:rPr>
              <w:t>Release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B1">
            <w:pPr>
              <w:pStyle w:val="BodyText"/>
              <w:rPr>
                <w:lang w:val="en-NZ"/>
              </w:rPr>
            </w:pPr>
            <w:r w:rsidRPr="00D138B1">
              <w:rPr>
                <w:rStyle w:val="SpecialBold"/>
              </w:rPr>
              <w:t>Comment</w:t>
            </w:r>
          </w:p>
        </w:tc>
      </w:tr>
      <w:tr w:rsidTr="00D13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B1">
            <w:pPr>
              <w:pStyle w:val="BodyText"/>
              <w:rPr>
                <w:lang w:val="en-NZ"/>
              </w:rPr>
            </w:pPr>
            <w:r w:rsidRPr="00D138B1">
              <w:t>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B1" w:rsidP="00D138B1">
            <w:pPr>
              <w:pStyle w:val="BodyText"/>
            </w:pPr>
            <w:r w:rsidRPr="00D138B1">
              <w:t xml:space="preserve">Replaces equivalent FPICOT3247B Select timber for forestry operations, which was first released with FPI11 Forest and Forest Products Training Package Version </w:t>
            </w:r>
            <w:r w:rsidRPr="00D138B1">
              <w:t>2.2.  This is the first release of this unit in the new standards format.</w:t>
            </w:r>
          </w:p>
          <w:p w:rsidR="00000000" w:rsidRPr="00D138B1" w:rsidP="00D138B1">
            <w:pPr>
              <w:pStyle w:val="BodyText"/>
            </w:pPr>
            <w:r w:rsidRPr="00D138B1">
              <w:t>Assessment requirements now specify the performance and knowledge evidence, as well as assessment conditions for this unit of competency.  These sections simplify and rep</w:t>
            </w:r>
            <w:r w:rsidRPr="00D138B1">
              <w:t>lace components used in the previous unit format, including ‘Required Skills and Knowledge, Evidence Guide and Range Statement</w:t>
            </w:r>
          </w:p>
        </w:tc>
      </w:tr>
    </w:tbl>
    <w:p w:rsidR="00000000" w:rsidRPr="00D138B1" w:rsidP="00D138B1">
      <w:pPr>
        <w:pStyle w:val="BodyText"/>
      </w:pPr>
    </w:p>
    <w:p w:rsidR="00000000" w:rsidRPr="00D138B1" w:rsidP="00D138B1">
      <w:pPr>
        <w:pStyle w:val="AllowPageBreak"/>
      </w:pPr>
    </w:p>
    <w:p w:rsidR="00000000" w:rsidRPr="00D138B1" w:rsidP="00D138B1">
      <w:pPr>
        <w:pStyle w:val="Heading1"/>
      </w:pPr>
      <w:bookmarkStart w:id="11" w:name="O_912534"/>
      <w:bookmarkEnd w:id="11"/>
      <w:r w:rsidRPr="00D138B1">
        <w:t>Performance Evidence</w:t>
      </w:r>
    </w:p>
    <w:p w:rsidR="00000000" w:rsidRPr="00D138B1" w:rsidP="00C05CBE">
      <w:pPr>
        <w:pStyle w:val="BodyText"/>
      </w:pPr>
      <w:r w:rsidRPr="00D138B1">
        <w:t>A person demonstrating competency in this unit must satisfy all of the elements, performa</w:t>
      </w:r>
      <w:r w:rsidRPr="00D138B1">
        <w:t>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D138B1" w:rsidP="00D138B1">
      <w:pPr>
        <w:pStyle w:val="ListBullet"/>
      </w:pPr>
      <w:r w:rsidRPr="00D138B1">
        <w:t>follow organisational policies and proced</w:t>
      </w:r>
      <w:r w:rsidRPr="00D138B1">
        <w:t>ures for selecting timber</w:t>
      </w:r>
    </w:p>
    <w:p w:rsidR="00000000" w:rsidRPr="00D138B1" w:rsidP="00D138B1">
      <w:pPr>
        <w:pStyle w:val="ListBullet"/>
      </w:pPr>
      <w:r w:rsidRPr="00D138B1">
        <w:t>undertake visual inspection and identify: defects, contamination, timber colours, insect attack, surface finishes, loose surfaces, bubbles, holes, breakages, machine caused defects</w:t>
      </w:r>
    </w:p>
    <w:p w:rsidR="00000000" w:rsidRPr="00D138B1" w:rsidP="00D138B1">
      <w:pPr>
        <w:pStyle w:val="ListBullet"/>
      </w:pPr>
      <w:r w:rsidRPr="00D138B1">
        <w:t>assess timber for growth patterns using appropria</w:t>
      </w:r>
      <w:r w:rsidRPr="00D138B1">
        <w:t>te methods including make-up of a tree: bark (cortex), phloem, cambium layer, sapwood (xylem), heartwood (truewood), pith (medulla), medullary rays, earlywood, latewood, growth rings, cellulose, hemicelluloses, lignin extractives</w:t>
      </w:r>
    </w:p>
    <w:p w:rsidR="00000000" w:rsidRPr="00D138B1" w:rsidP="00D138B1">
      <w:pPr>
        <w:pStyle w:val="ListBullet"/>
      </w:pPr>
      <w:r w:rsidRPr="00D138B1">
        <w:t>assess timber for durabili</w:t>
      </w:r>
      <w:r w:rsidRPr="00D138B1">
        <w:t>ty: strength, hardness and rating for use, classification and measurement</w:t>
      </w:r>
    </w:p>
    <w:p w:rsidR="00000000" w:rsidRPr="00D138B1" w:rsidP="00D138B1">
      <w:pPr>
        <w:pStyle w:val="ListBullet"/>
      </w:pPr>
      <w:r w:rsidRPr="00D138B1">
        <w:t>assess timber structures: hardwood (pored wood) or softwood (non-pored wood) and cell structured timber, including vessels, fibres, ray cells, pits, tracheids, texture, seasoning met</w:t>
      </w:r>
      <w:r w:rsidRPr="00D138B1">
        <w:t>hods</w:t>
      </w:r>
    </w:p>
    <w:p w:rsidR="00000000" w:rsidRPr="00D138B1" w:rsidP="00D138B1">
      <w:pPr>
        <w:pStyle w:val="ListBullet"/>
      </w:pPr>
      <w:r w:rsidRPr="00D138B1">
        <w:t>assess timber characteristics: colour, density, texture, grain, figure, qualities, uses</w:t>
      </w:r>
    </w:p>
    <w:p w:rsidR="00000000" w:rsidRPr="00D138B1" w:rsidP="00D138B1">
      <w:pPr>
        <w:pStyle w:val="ListBullet"/>
      </w:pPr>
      <w:r w:rsidRPr="00D138B1">
        <w:t>identify faults and features of timber: bow, spring, twist, warp, wane, cupping, shakes, insect defects, fungi, knots, resin pockets, wild grain, sloping grain</w:t>
      </w:r>
    </w:p>
    <w:p w:rsidR="00000000" w:rsidRPr="00D138B1" w:rsidP="00D138B1">
      <w:pPr>
        <w:pStyle w:val="ListBullet"/>
      </w:pPr>
      <w:r w:rsidRPr="00D138B1">
        <w:t>measure moisture content of timber</w:t>
      </w:r>
    </w:p>
    <w:p w:rsidR="00000000" w:rsidRPr="00D138B1" w:rsidP="00D138B1">
      <w:pPr>
        <w:pStyle w:val="ListBullet"/>
      </w:pPr>
      <w:r w:rsidRPr="00D138B1">
        <w:t>prepare products relating to a customer order via various means of transport</w:t>
      </w:r>
    </w:p>
    <w:p w:rsidR="00000000" w:rsidRPr="00D138B1" w:rsidP="00D138B1">
      <w:pPr>
        <w:pStyle w:val="ListBullet"/>
      </w:pPr>
      <w:r w:rsidRPr="00D138B1">
        <w:t>record and report on outcomes of timber selection.</w:t>
      </w:r>
    </w:p>
    <w:p w:rsidR="00000000" w:rsidRPr="00D138B1" w:rsidP="00D138B1">
      <w:pPr>
        <w:pStyle w:val="AllowPageBreak"/>
      </w:pPr>
    </w:p>
    <w:p w:rsidR="00000000" w:rsidRPr="00D138B1" w:rsidP="00D138B1">
      <w:pPr>
        <w:pStyle w:val="Heading1"/>
      </w:pPr>
      <w:bookmarkStart w:id="12" w:name="O_912535"/>
      <w:bookmarkEnd w:id="12"/>
      <w:r w:rsidRPr="00D138B1">
        <w:t>Knowledge Evidence</w:t>
      </w:r>
    </w:p>
    <w:p w:rsidR="00000000" w:rsidRPr="00D138B1" w:rsidP="00C05CBE">
      <w:pPr>
        <w:pStyle w:val="BodyText"/>
      </w:pPr>
      <w:r w:rsidRPr="00D138B1">
        <w:t>A person competent in this unit must be able to demonstra</w:t>
      </w:r>
      <w:r w:rsidRPr="00D138B1">
        <w:t>te knowledge of:</w:t>
      </w:r>
    </w:p>
    <w:p w:rsidR="00000000" w:rsidRPr="00D138B1" w:rsidP="00D138B1">
      <w:pPr>
        <w:pStyle w:val="ListBullet"/>
      </w:pPr>
      <w:r w:rsidRPr="00D138B1">
        <w:t>organisational policies and procedures for selecting timber</w:t>
      </w:r>
    </w:p>
    <w:p w:rsidR="00000000" w:rsidRPr="00D138B1" w:rsidP="00D138B1">
      <w:pPr>
        <w:pStyle w:val="ListBullet"/>
      </w:pPr>
      <w:r w:rsidRPr="00D138B1">
        <w:t>defects in timber: contamination, timber colours, insect attack, surface finishes, loose surfaces, bubbles, holes, breakages, machine caused defects</w:t>
      </w:r>
    </w:p>
    <w:p w:rsidR="00000000" w:rsidRPr="00D138B1" w:rsidP="00D138B1">
      <w:pPr>
        <w:pStyle w:val="ListBullet"/>
      </w:pPr>
      <w:r w:rsidRPr="00D138B1">
        <w:t>procedures for assessing timb</w:t>
      </w:r>
      <w:r w:rsidRPr="00D138B1">
        <w:t>er for growth, durability, cell structure and characteristics</w:t>
      </w:r>
    </w:p>
    <w:p w:rsidR="00000000" w:rsidRPr="00D138B1" w:rsidP="00D138B1">
      <w:pPr>
        <w:pStyle w:val="ListBullet"/>
      </w:pPr>
      <w:r w:rsidRPr="00D138B1">
        <w:t>the working properties of timber: timber shrinkage, effects of light, density and deterioration of the timber, compressive and tensile stresses, modulus of elasticity, modulus of rupture, deform</w:t>
      </w:r>
      <w:r w:rsidRPr="00D138B1">
        <w:t>ation, creep, surface hardness</w:t>
      </w:r>
    </w:p>
    <w:p w:rsidR="00000000" w:rsidRPr="00D138B1" w:rsidP="00D138B1">
      <w:pPr>
        <w:pStyle w:val="ListBullet"/>
      </w:pPr>
      <w:r w:rsidRPr="00D138B1">
        <w:t>faults and features of timber</w:t>
      </w:r>
    </w:p>
    <w:p w:rsidR="00000000" w:rsidRPr="00D138B1" w:rsidP="00D138B1">
      <w:pPr>
        <w:pStyle w:val="ListBullet"/>
      </w:pPr>
      <w:r w:rsidRPr="00D138B1">
        <w:t>acceptable moisture content of timber</w:t>
      </w:r>
    </w:p>
    <w:p w:rsidR="00000000" w:rsidRPr="00D138B1" w:rsidP="00D138B1">
      <w:pPr>
        <w:pStyle w:val="ListBullet"/>
      </w:pPr>
      <w:r w:rsidRPr="00D138B1">
        <w:t>sawing patterns (live-sawn, back sawn, quarter sawn) and their suitability for different timber.</w:t>
      </w:r>
    </w:p>
    <w:p w:rsidR="00000000" w:rsidRPr="00D138B1" w:rsidP="00D138B1">
      <w:pPr>
        <w:pStyle w:val="AllowPageBreak"/>
      </w:pPr>
    </w:p>
    <w:p w:rsidR="00000000" w:rsidRPr="00D138B1" w:rsidP="00D138B1">
      <w:pPr>
        <w:pStyle w:val="Heading1"/>
      </w:pPr>
      <w:bookmarkStart w:id="13" w:name="O_912536"/>
      <w:bookmarkEnd w:id="13"/>
      <w:r w:rsidRPr="00D138B1">
        <w:t>Assessment Conditions</w:t>
      </w:r>
    </w:p>
    <w:p w:rsidR="00000000" w:rsidRPr="00D138B1" w:rsidP="00C05CBE">
      <w:pPr>
        <w:pStyle w:val="BodyText"/>
      </w:pPr>
      <w:r w:rsidRPr="00D138B1">
        <w:t>The following resourc</w:t>
      </w:r>
      <w:r w:rsidRPr="00D138B1">
        <w:t>es must be made available:</w:t>
      </w:r>
    </w:p>
    <w:p w:rsidR="00000000" w:rsidRPr="00D138B1" w:rsidP="00D138B1">
      <w:pPr>
        <w:pStyle w:val="ListBullet"/>
      </w:pPr>
      <w:r w:rsidRPr="00D138B1">
        <w:t>tools and equipment used to make timber selection</w:t>
      </w:r>
    </w:p>
    <w:p w:rsidR="00000000" w:rsidRPr="00D138B1" w:rsidP="00D138B1">
      <w:pPr>
        <w:pStyle w:val="ListBullet"/>
      </w:pPr>
      <w:r w:rsidRPr="00D138B1">
        <w:t>timber for selection and classification</w:t>
      </w:r>
    </w:p>
    <w:p w:rsidR="00000000" w:rsidRPr="00D138B1" w:rsidP="00D138B1">
      <w:pPr>
        <w:pStyle w:val="ListBullet"/>
      </w:pPr>
      <w:r w:rsidRPr="00D138B1">
        <w:t>relevant personnel for the purposes of communicating information</w:t>
      </w:r>
    </w:p>
    <w:p w:rsidR="00000000" w:rsidRPr="00D138B1" w:rsidP="00D138B1">
      <w:pPr>
        <w:pStyle w:val="ListBullet"/>
      </w:pPr>
      <w:r w:rsidRPr="00D138B1">
        <w:t xml:space="preserve">documents, spreadsheets and commonly used proforma documents </w:t>
      </w:r>
    </w:p>
    <w:p w:rsidR="00000000" w:rsidRPr="00D138B1" w:rsidP="00D138B1">
      <w:pPr>
        <w:pStyle w:val="ListBullet"/>
      </w:pPr>
      <w:r w:rsidRPr="00D138B1">
        <w:t>personal and protective equipment for selecting timber in forestry operations.</w:t>
      </w:r>
    </w:p>
    <w:p w:rsidR="00000000" w:rsidRPr="00D138B1" w:rsidP="00C05CBE">
      <w:pPr>
        <w:pStyle w:val="BodyText"/>
      </w:pPr>
      <w:r w:rsidRPr="00D138B1">
        <w:t xml:space="preserve">Competency is to be assessed in the workplace or a simulated environment that accurately reflects performance in a real workplace setting. </w:t>
      </w:r>
    </w:p>
    <w:p w:rsidR="00000000" w:rsidRPr="00D138B1" w:rsidP="00C05CBE">
      <w:pPr>
        <w:pStyle w:val="Heading3"/>
      </w:pPr>
      <w:r w:rsidRPr="00D138B1">
        <w:rPr>
          <w:rStyle w:val="SpecialBold"/>
        </w:rPr>
        <w:t>Assessor requirements</w:t>
      </w:r>
    </w:p>
    <w:p w:rsidR="00000000" w:rsidRPr="00D138B1" w:rsidP="00C05CBE">
      <w:pPr>
        <w:pStyle w:val="BodyText"/>
      </w:pPr>
      <w:r w:rsidRPr="00D138B1">
        <w:t>Assessors must:</w:t>
      </w:r>
    </w:p>
    <w:p w:rsidR="00000000" w:rsidRPr="00D138B1" w:rsidP="00D138B1">
      <w:pPr>
        <w:pStyle w:val="ListBullet"/>
      </w:pPr>
      <w:r w:rsidRPr="00D138B1">
        <w:t>hold the appropriate assessor competency standards as outlined in regulations; and</w:t>
      </w:r>
    </w:p>
    <w:p w:rsidR="00000000" w:rsidRPr="00D138B1" w:rsidP="00D138B1">
      <w:pPr>
        <w:pStyle w:val="ListBullet"/>
      </w:pPr>
      <w:r w:rsidRPr="00D138B1">
        <w:t>be able to demonstrate vocational competencies at least to the level being assessed; and</w:t>
      </w:r>
    </w:p>
    <w:p w:rsidR="00000000" w:rsidRPr="00D138B1" w:rsidP="00D138B1">
      <w:pPr>
        <w:pStyle w:val="ListBullet"/>
      </w:pPr>
      <w:r w:rsidRPr="00D138B1">
        <w:t xml:space="preserve">be able to demonstrate how they are continuing to develop their VET knowledge and </w:t>
      </w:r>
      <w:r w:rsidRPr="00D138B1">
        <w:t>skills as well as maintaining their industry currency and assessor competence.</w:t>
      </w:r>
    </w:p>
    <w:p w:rsidR="00000000" w:rsidRPr="00D138B1" w:rsidP="00D138B1">
      <w:pPr>
        <w:pStyle w:val="AllowPageBreak"/>
      </w:pPr>
    </w:p>
    <w:p w:rsidR="00000000" w:rsidRPr="00D138B1" w:rsidP="00D138B1">
      <w:pPr>
        <w:pStyle w:val="Heading1"/>
      </w:pPr>
      <w:bookmarkStart w:id="14" w:name="O_912539"/>
      <w:bookmarkEnd w:id="14"/>
      <w:r w:rsidRPr="00D138B1">
        <w:t>Links</w:t>
      </w:r>
    </w:p>
    <w:p w:rsidR="00000000" w:rsidRPr="00D138B1" w:rsidP="00C05CBE">
      <w:pPr>
        <w:pStyle w:val="BodyText"/>
      </w:pPr>
      <w:r w:rsidRPr="00D138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411D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138B1" w:rsidP="00D138B1"/>
    <w:sectPr w:rsidSect="00D138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B1" w:rsidRPr="00C05CBE" w:rsidP="00C05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BE" w:rsidP="00D138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CBE" w:rsidP="00D138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5CBE" w:rsidP="00D138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B1" w:rsidP="00D138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5CBE">
      <w:t>Approved</w:t>
    </w:r>
    <w:r w:rsidR="00C05C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5C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5CBE">
      <w:rPr>
        <w:noProof/>
      </w:rPr>
      <w:t>4</w:t>
    </w:r>
    <w:r>
      <w:rPr>
        <w:noProof/>
      </w:rPr>
      <w:fldChar w:fldCharType="end"/>
    </w:r>
  </w:p>
  <w:p w:rsidR="00D138B1" w:rsidP="00D138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5C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5CBE">
      <w:t>Skills Insight</w:t>
    </w:r>
    <w:r w:rsidR="00C05CBE">
      <w:fldChar w:fldCharType="end"/>
    </w:r>
  </w:p>
  <w:p w:rsidR="00D138B1" w:rsidP="00D138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8B1" w:rsidRPr="00C05CBE" w:rsidP="00C05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BE" w:rsidRPr="002D2AF8" w:rsidP="00D138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FWPCOT3247 Select timber for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5CBE" w:rsidP="00D138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B1" w:rsidRPr="002D2AF8" w:rsidP="00D138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5CBE">
      <w:t>FWPCOT3247 Select timber for forestry operations</w:t>
    </w:r>
    <w:r w:rsidR="00C05C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5CBE">
      <w:rPr>
        <w:noProof/>
      </w:rPr>
      <w:t>2 March 2025</w:t>
    </w:r>
    <w:r>
      <w:fldChar w:fldCharType="end"/>
    </w:r>
  </w:p>
  <w:p w:rsidR="00D138B1" w:rsidP="00D138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181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E21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8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8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8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8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8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8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8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8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8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8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8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8B1"/>
  </w:style>
  <w:style w:type="character" w:customStyle="1" w:styleId="Heading1Char">
    <w:name w:val="Heading 1 Char"/>
    <w:basedOn w:val="DefaultParagraphFont"/>
    <w:link w:val="Heading1"/>
    <w:rsid w:val="00D138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8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8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8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8B1"/>
    <w:rPr>
      <w:b/>
      <w:spacing w:val="0"/>
    </w:rPr>
  </w:style>
  <w:style w:type="character" w:styleId="Emphasis">
    <w:name w:val="Emphasis"/>
    <w:basedOn w:val="DefaultParagraphFont"/>
    <w:qFormat/>
    <w:rsid w:val="00D138B1"/>
    <w:rPr>
      <w:i/>
    </w:rPr>
  </w:style>
  <w:style w:type="paragraph" w:customStyle="1" w:styleId="SuperHeading">
    <w:name w:val="SuperHeading"/>
    <w:basedOn w:val="Normal"/>
    <w:rsid w:val="00D138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8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8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8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8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8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8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8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8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8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8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8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8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8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8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8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8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8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8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8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8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8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8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8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8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8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8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8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8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8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8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8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8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8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8B1"/>
  </w:style>
  <w:style w:type="paragraph" w:styleId="TableofFigures">
    <w:name w:val="table of figures"/>
    <w:basedOn w:val="Normal"/>
    <w:next w:val="Normal"/>
    <w:semiHidden/>
    <w:rsid w:val="00D138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8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8B1"/>
    <w:rPr>
      <w:rFonts w:ascii="Wingdings" w:hAnsi="Wingdings"/>
    </w:rPr>
  </w:style>
  <w:style w:type="paragraph" w:customStyle="1" w:styleId="TableHeading">
    <w:name w:val="Table Heading"/>
    <w:basedOn w:val="HeadingBase"/>
    <w:rsid w:val="00D138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8B1"/>
    <w:rPr>
      <w:color w:val="0033CC"/>
      <w:u w:val="none"/>
    </w:rPr>
  </w:style>
  <w:style w:type="paragraph" w:customStyle="1" w:styleId="BodyTextRight">
    <w:name w:val="Body Text Right"/>
    <w:basedOn w:val="BodyText"/>
    <w:rsid w:val="00D138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8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8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8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8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8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8B1"/>
    <w:rPr>
      <w:sz w:val="32"/>
    </w:rPr>
  </w:style>
  <w:style w:type="paragraph" w:customStyle="1" w:styleId="HeadingProcedure">
    <w:name w:val="Heading Procedure"/>
    <w:basedOn w:val="HeadingBase"/>
    <w:next w:val="Normal"/>
    <w:rsid w:val="00D138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8B1"/>
    <w:pPr>
      <w:spacing w:before="60" w:after="60"/>
    </w:pPr>
  </w:style>
  <w:style w:type="paragraph" w:styleId="ListContinue">
    <w:name w:val="List Continue"/>
    <w:basedOn w:val="List"/>
    <w:rsid w:val="00D138B1"/>
    <w:pPr>
      <w:ind w:firstLine="0"/>
    </w:pPr>
  </w:style>
  <w:style w:type="paragraph" w:customStyle="1" w:styleId="ListNote">
    <w:name w:val="List Note"/>
    <w:basedOn w:val="List"/>
    <w:rsid w:val="00D138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8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8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8B1"/>
    <w:rPr>
      <w:rFonts w:ascii="Courier New" w:hAnsi="Courier New"/>
    </w:rPr>
  </w:style>
  <w:style w:type="paragraph" w:customStyle="1" w:styleId="NoteBullet">
    <w:name w:val="Note Bullet"/>
    <w:basedOn w:val="Note"/>
    <w:rsid w:val="00D138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8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8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8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8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8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8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8B1"/>
    <w:rPr>
      <w:b/>
      <w:smallCaps/>
    </w:rPr>
  </w:style>
  <w:style w:type="paragraph" w:customStyle="1" w:styleId="TableListNumber">
    <w:name w:val="Table List Number"/>
    <w:basedOn w:val="ListNumber"/>
    <w:rsid w:val="00D138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8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8B1"/>
    <w:pPr>
      <w:numPr>
        <w:numId w:val="8"/>
      </w:numPr>
    </w:pPr>
  </w:style>
  <w:style w:type="paragraph" w:customStyle="1" w:styleId="ListAlpha2">
    <w:name w:val="List Alpha 2"/>
    <w:basedOn w:val="List2"/>
    <w:rsid w:val="00D138B1"/>
    <w:pPr>
      <w:numPr>
        <w:numId w:val="7"/>
      </w:numPr>
    </w:pPr>
  </w:style>
  <w:style w:type="paragraph" w:styleId="List2">
    <w:name w:val="List 2"/>
    <w:basedOn w:val="BodyText"/>
    <w:rsid w:val="00D138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8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8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8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8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8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8B1"/>
    <w:pPr>
      <w:numPr>
        <w:numId w:val="3"/>
      </w:numPr>
    </w:pPr>
  </w:style>
  <w:style w:type="paragraph" w:styleId="ListContinue2">
    <w:name w:val="List Continue 2"/>
    <w:basedOn w:val="List2"/>
    <w:rsid w:val="00D138B1"/>
    <w:pPr>
      <w:ind w:firstLine="0"/>
    </w:pPr>
  </w:style>
  <w:style w:type="paragraph" w:styleId="ListContinue3">
    <w:name w:val="List Continue 3"/>
    <w:basedOn w:val="List3"/>
    <w:rsid w:val="00D138B1"/>
    <w:pPr>
      <w:ind w:left="1021" w:firstLine="0"/>
    </w:pPr>
  </w:style>
  <w:style w:type="paragraph" w:styleId="ListContinue4">
    <w:name w:val="List Continue 4"/>
    <w:basedOn w:val="List4"/>
    <w:rsid w:val="00D138B1"/>
    <w:pPr>
      <w:ind w:firstLine="0"/>
    </w:pPr>
  </w:style>
  <w:style w:type="paragraph" w:styleId="ListContinue5">
    <w:name w:val="List Continue 5"/>
    <w:basedOn w:val="List5"/>
    <w:rsid w:val="00D138B1"/>
    <w:pPr>
      <w:ind w:firstLine="0"/>
    </w:pPr>
  </w:style>
  <w:style w:type="paragraph" w:styleId="ListNumber3">
    <w:name w:val="List Number 3"/>
    <w:basedOn w:val="List3"/>
    <w:rsid w:val="00D138B1"/>
    <w:pPr>
      <w:numPr>
        <w:numId w:val="4"/>
      </w:numPr>
    </w:pPr>
  </w:style>
  <w:style w:type="paragraph" w:styleId="ListNumber4">
    <w:name w:val="List Number 4"/>
    <w:basedOn w:val="List4"/>
    <w:rsid w:val="00D138B1"/>
    <w:pPr>
      <w:numPr>
        <w:numId w:val="5"/>
      </w:numPr>
    </w:pPr>
  </w:style>
  <w:style w:type="paragraph" w:styleId="ListNumber5">
    <w:name w:val="List Number 5"/>
    <w:basedOn w:val="List5"/>
    <w:rsid w:val="00D138B1"/>
    <w:pPr>
      <w:numPr>
        <w:numId w:val="6"/>
      </w:numPr>
    </w:pPr>
  </w:style>
  <w:style w:type="paragraph" w:styleId="BlockText">
    <w:name w:val="Block Text"/>
    <w:basedOn w:val="Normal"/>
    <w:rsid w:val="00D138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8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8B1"/>
    <w:rPr>
      <w:sz w:val="16"/>
      <w:vertAlign w:val="superscript"/>
    </w:rPr>
  </w:style>
  <w:style w:type="character" w:customStyle="1" w:styleId="Symbols">
    <w:name w:val="Symbols"/>
    <w:basedOn w:val="DefaultParagraphFont"/>
    <w:rsid w:val="00D138B1"/>
    <w:rPr>
      <w:rFonts w:ascii="Symbol" w:hAnsi="Symbol"/>
    </w:rPr>
  </w:style>
  <w:style w:type="character" w:customStyle="1" w:styleId="MenuOptions">
    <w:name w:val="Menu Options"/>
    <w:basedOn w:val="DefaultParagraphFont"/>
    <w:rsid w:val="00D138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8B1"/>
    <w:rPr>
      <w:b/>
    </w:rPr>
  </w:style>
  <w:style w:type="character" w:customStyle="1" w:styleId="Underlined">
    <w:name w:val="Underlined"/>
    <w:basedOn w:val="DefaultParagraphFont"/>
    <w:rsid w:val="00D138B1"/>
    <w:rPr>
      <w:u w:val="single"/>
    </w:rPr>
  </w:style>
  <w:style w:type="paragraph" w:customStyle="1" w:styleId="TableBodyTextRight">
    <w:name w:val="Table Body Text Right"/>
    <w:basedOn w:val="TableBodyText"/>
    <w:rsid w:val="00D138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8B1"/>
    <w:rPr>
      <w:sz w:val="18"/>
    </w:rPr>
  </w:style>
  <w:style w:type="paragraph" w:customStyle="1" w:styleId="BodySmallRight">
    <w:name w:val="Body Small Right"/>
    <w:basedOn w:val="BodyTextRight"/>
    <w:rsid w:val="00D138B1"/>
    <w:rPr>
      <w:sz w:val="18"/>
      <w:szCs w:val="18"/>
    </w:rPr>
  </w:style>
  <w:style w:type="paragraph" w:customStyle="1" w:styleId="MarginEdition">
    <w:name w:val="Margin Edition"/>
    <w:basedOn w:val="MarginNote"/>
    <w:rsid w:val="00D138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8B1"/>
    <w:rPr>
      <w:sz w:val="2"/>
      <w:szCs w:val="2"/>
    </w:rPr>
  </w:style>
  <w:style w:type="character" w:customStyle="1" w:styleId="Small">
    <w:name w:val="Small"/>
    <w:basedOn w:val="DefaultParagraphFont"/>
    <w:rsid w:val="00D138B1"/>
    <w:rPr>
      <w:sz w:val="16"/>
    </w:rPr>
  </w:style>
  <w:style w:type="paragraph" w:customStyle="1" w:styleId="WideTable">
    <w:name w:val="Wide Table"/>
    <w:basedOn w:val="Normal"/>
    <w:rsid w:val="00D138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8B1"/>
  </w:style>
  <w:style w:type="paragraph" w:styleId="Quote">
    <w:name w:val="Quote"/>
    <w:basedOn w:val="Heading1"/>
    <w:link w:val="QuoteChar"/>
    <w:qFormat/>
    <w:rsid w:val="00D138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8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8B1"/>
    <w:pPr>
      <w:pageBreakBefore/>
    </w:pPr>
  </w:style>
  <w:style w:type="paragraph" w:customStyle="1" w:styleId="Border">
    <w:name w:val="Border"/>
    <w:basedOn w:val="Normal"/>
    <w:qFormat/>
    <w:rsid w:val="00D138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8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8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8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8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8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8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8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8B1"/>
    <w:rPr>
      <w:u w:val="single"/>
    </w:rPr>
  </w:style>
  <w:style w:type="character" w:customStyle="1" w:styleId="BoldandItalics">
    <w:name w:val="Bold and Italics"/>
    <w:qFormat/>
    <w:rsid w:val="00D138B1"/>
    <w:rPr>
      <w:b/>
      <w:i/>
      <w:u w:val="none"/>
    </w:rPr>
  </w:style>
  <w:style w:type="paragraph" w:styleId="BalloonText">
    <w:name w:val="Balloon Text"/>
    <w:basedOn w:val="Normal"/>
    <w:link w:val="BalloonTextChar"/>
    <w:rsid w:val="00D13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8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8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8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8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8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8B1"/>
    <w:pPr>
      <w:spacing w:before="0" w:after="0"/>
    </w:pPr>
  </w:style>
  <w:style w:type="paragraph" w:customStyle="1" w:styleId="BodyTextBold">
    <w:name w:val="Body Text Bold"/>
    <w:basedOn w:val="BodyText"/>
    <w:qFormat/>
    <w:rsid w:val="00D138B1"/>
    <w:rPr>
      <w:b/>
    </w:rPr>
  </w:style>
  <w:style w:type="character" w:styleId="Hyperlink">
    <w:name w:val="Hyperlink"/>
    <w:basedOn w:val="DefaultParagraphFont"/>
    <w:uiPriority w:val="99"/>
    <w:unhideWhenUsed/>
    <w:rsid w:val="00C05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5994</Characters>
  <Application>Microsoft Office Word</Application>
  <DocSecurity>0</DocSecurity>
  <Lines>166</Lines>
  <Paragraphs>111</Paragraphs>
  <ScaleCrop>false</ScaleCrop>
  <Company>Author-it Software Corporation Ltd.</Company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FWPCOT3247 Select timber for forestry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