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C71" w:rsidP="00407C71">
      <w:pPr>
        <w:pStyle w:val="Title"/>
      </w:pPr>
      <w:r>
        <w:fldChar w:fldCharType="begin"/>
      </w:r>
      <w:r>
        <w:instrText xml:space="preserve"> TITLE   \* MERGEFORMAT </w:instrText>
      </w:r>
      <w:r>
        <w:fldChar w:fldCharType="separate"/>
      </w:r>
      <w:r>
        <w:t>FWPCOT3236 Coordinate stock control procedures</w:t>
      </w:r>
      <w:r>
        <w:fldChar w:fldCharType="end"/>
      </w:r>
    </w:p>
    <w:p w:rsidR="00407C71" w:rsidP="00407C71">
      <w:pPr>
        <w:pStyle w:val="Version"/>
        <w:sectPr w:rsidSect="007174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493" w:rsidP="00717493">
      <w:pPr>
        <w:pStyle w:val="SuperHeading"/>
      </w:pPr>
      <w:r w:rsidRPr="00717493">
        <w:t>FWPCOT3236 Coordinate stock control procedures</w:t>
      </w:r>
    </w:p>
    <w:p w:rsidR="00000000" w:rsidRPr="00717493" w:rsidP="00717493">
      <w:pPr>
        <w:pStyle w:val="Heading1"/>
      </w:pPr>
      <w:bookmarkStart w:id="1" w:name="O_912204"/>
      <w:bookmarkEnd w:id="1"/>
      <w:r w:rsidRPr="00717493">
        <w:t>Modification History</w:t>
      </w:r>
    </w:p>
    <w:tbl>
      <w:tblPr>
        <w:tblW w:w="0" w:type="auto"/>
        <w:tblCellMar>
          <w:left w:w="62" w:type="dxa"/>
          <w:right w:w="62" w:type="dxa"/>
        </w:tblCellMar>
        <w:tblLook w:val="0000"/>
      </w:tblPr>
      <w:tblGrid>
        <w:gridCol w:w="2007"/>
        <w:gridCol w:w="7189"/>
      </w:tblGrid>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BodyText"/>
            </w:pPr>
            <w:r w:rsidRPr="0071749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rPr>
                <w:rStyle w:val="SpecialBold"/>
              </w:rPr>
              <w:t>Comment</w:t>
            </w:r>
          </w:p>
        </w:tc>
      </w:tr>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BodyText"/>
            </w:pPr>
            <w:r w:rsidRPr="00717493">
              <w:t>Replaces superseded equivalent FPICOT3236B Coordinate stock control procedures, which was first released with FPI11 Forest and Forest Products Training Package Version 2.2.</w:t>
            </w:r>
          </w:p>
          <w:p w:rsidR="00000000" w:rsidRPr="00717493" w:rsidP="00717493">
            <w:pPr>
              <w:pStyle w:val="BodyText"/>
            </w:pPr>
            <w:r w:rsidRPr="00717493">
              <w:t>This is the first release of this u</w:t>
            </w:r>
            <w:r w:rsidRPr="00717493">
              <w:t>nit in the new standards format.</w:t>
            </w:r>
          </w:p>
        </w:tc>
      </w:tr>
    </w:tbl>
    <w:p w:rsidR="00000000" w:rsidRPr="00717493" w:rsidP="00717493">
      <w:pPr>
        <w:pStyle w:val="BodyText"/>
      </w:pPr>
    </w:p>
    <w:p w:rsidR="00000000" w:rsidRPr="00717493" w:rsidP="00717493">
      <w:pPr>
        <w:pStyle w:val="AllowPageBreak"/>
      </w:pPr>
    </w:p>
    <w:p w:rsidR="00000000" w:rsidRPr="00717493" w:rsidP="00717493">
      <w:pPr>
        <w:pStyle w:val="Heading1"/>
      </w:pPr>
      <w:bookmarkStart w:id="2" w:name="O_912205"/>
      <w:bookmarkEnd w:id="2"/>
      <w:r w:rsidRPr="00717493">
        <w:t>Application</w:t>
      </w:r>
    </w:p>
    <w:p w:rsidR="00000000" w:rsidRPr="00717493" w:rsidP="00407C71">
      <w:pPr>
        <w:pStyle w:val="BodyText"/>
      </w:pPr>
      <w:r w:rsidRPr="00717493">
        <w:t>This unit of competency describes the outcomes required to coordinate and review stock line operations, stock inventory levels, and stock security: to identify and rectify problems, and to imp</w:t>
      </w:r>
      <w:r w:rsidRPr="00717493">
        <w:t>lement ongoing solutions for smooth receipt and dispatch of products. Work is completed in a forest products factory setting.</w:t>
      </w:r>
    </w:p>
    <w:p w:rsidR="00000000" w:rsidRPr="00717493" w:rsidP="00407C71">
      <w:pPr>
        <w:pStyle w:val="BodyText"/>
      </w:pPr>
      <w:r w:rsidRPr="00717493">
        <w:t xml:space="preserve">The unit applies to Customer Service/ Sales Assistant, Customer Service Officer, Timber Advisor. </w:t>
      </w:r>
    </w:p>
    <w:p w:rsidR="00000000" w:rsidRPr="00717493" w:rsidP="00407C71">
      <w:pPr>
        <w:pStyle w:val="BodyText"/>
      </w:pPr>
      <w:r w:rsidRPr="00717493">
        <w:t>No licensing, legislative, regul</w:t>
      </w:r>
      <w:r w:rsidRPr="00717493">
        <w:t>atory, or certification requirements apply to this unit at the time of publication.</w:t>
      </w:r>
    </w:p>
    <w:p w:rsidR="00000000" w:rsidRPr="00717493" w:rsidP="00717493">
      <w:pPr>
        <w:pStyle w:val="Heading1"/>
      </w:pPr>
      <w:bookmarkStart w:id="3" w:name="O_912206"/>
      <w:bookmarkEnd w:id="3"/>
      <w:r w:rsidRPr="00717493">
        <w:t>Pre-requisite Unit</w:t>
      </w:r>
    </w:p>
    <w:p w:rsidR="00000000" w:rsidRPr="00717493" w:rsidP="00407C71">
      <w:pPr>
        <w:pStyle w:val="BodyText"/>
      </w:pPr>
      <w:r w:rsidRPr="00717493">
        <w:t>Nil</w:t>
      </w:r>
    </w:p>
    <w:p w:rsidR="00000000" w:rsidRPr="00717493" w:rsidP="00717493">
      <w:pPr>
        <w:pStyle w:val="Heading1"/>
      </w:pPr>
      <w:bookmarkStart w:id="4" w:name="O_912208"/>
      <w:bookmarkEnd w:id="4"/>
      <w:r w:rsidRPr="00717493">
        <w:t>Unit Sector</w:t>
      </w:r>
    </w:p>
    <w:p w:rsidR="00000000" w:rsidRPr="00717493" w:rsidP="00407C71">
      <w:pPr>
        <w:pStyle w:val="BodyText"/>
      </w:pPr>
      <w:r w:rsidRPr="00717493">
        <w:t>Common Technical</w:t>
      </w:r>
    </w:p>
    <w:p w:rsidR="00000000" w:rsidRPr="00717493" w:rsidP="00717493">
      <w:pPr>
        <w:pStyle w:val="Heading1"/>
      </w:pPr>
      <w:bookmarkStart w:id="5" w:name="O_912209"/>
      <w:bookmarkEnd w:id="5"/>
      <w:r w:rsidRPr="00717493">
        <w:t>Elements and Performance Criteria</w:t>
      </w:r>
    </w:p>
    <w:tbl>
      <w:tblPr>
        <w:tblW w:w="0" w:type="auto"/>
        <w:tblCellMar>
          <w:left w:w="62" w:type="dxa"/>
          <w:right w:w="62" w:type="dxa"/>
        </w:tblCellMar>
        <w:tblLook w:val="0000"/>
      </w:tblPr>
      <w:tblGrid>
        <w:gridCol w:w="2007"/>
        <w:gridCol w:w="7189"/>
      </w:tblGrid>
      <w:tr w:rsidTr="00407C7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BodyText"/>
            </w:pPr>
            <w:r w:rsidRPr="0071749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rPr>
                <w:rStyle w:val="Emphasis"/>
              </w:rPr>
              <w:t>Performance criteria describe the performance needed to demonstrate achievement of the element. Where bold italicised text is used, further information is detailed in the range of conditions.</w:t>
            </w:r>
          </w:p>
        </w:tc>
      </w:tr>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1. Monitor stock cont</w:t>
            </w:r>
            <w:r w:rsidRPr="00717493">
              <w:t>rol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BodyText"/>
            </w:pPr>
            <w:r w:rsidRPr="00717493">
              <w:t>1.1 Delegate product group recording to appropriate personnel.</w:t>
            </w:r>
          </w:p>
          <w:p w:rsidR="00000000" w:rsidRPr="00717493" w:rsidP="00717493">
            <w:pPr>
              <w:pStyle w:val="BodyText"/>
            </w:pPr>
            <w:r w:rsidRPr="00717493">
              <w:t>1.2 Monitor stock levels and maintain at optimum level in line with organisational procedures.</w:t>
            </w:r>
          </w:p>
          <w:p w:rsidR="00000000" w:rsidRPr="00717493" w:rsidP="00717493">
            <w:pPr>
              <w:pStyle w:val="BodyText"/>
            </w:pPr>
            <w:r w:rsidRPr="00717493">
              <w:t>1.3 Monitor stock re-order cycles and adjust to maintain consistent supply.</w:t>
            </w:r>
          </w:p>
          <w:p w:rsidR="00000000" w:rsidRPr="00717493" w:rsidP="00717493">
            <w:pPr>
              <w:pStyle w:val="BodyText"/>
            </w:pPr>
            <w:r w:rsidRPr="00717493">
              <w:t>1.4 Analyse manage</w:t>
            </w:r>
            <w:r w:rsidRPr="00717493">
              <w:t>ment inventory reports and where required take corrective action.</w:t>
            </w:r>
          </w:p>
          <w:p w:rsidR="00000000" w:rsidP="00717493">
            <w:pPr>
              <w:pStyle w:val="BodyText"/>
              <w:rPr>
                <w:lang w:val="en-NZ"/>
              </w:rPr>
            </w:pPr>
            <w:r w:rsidRPr="00717493">
              <w:t>1.5 Notify buyers of stock levels in line with organisational procedures.</w:t>
            </w:r>
          </w:p>
        </w:tc>
      </w:tr>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2. Monitor receipt and despatch of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BodyText"/>
            </w:pPr>
            <w:r w:rsidRPr="00717493">
              <w:t>2.1 Delegate receipt and despatch of products to appropriate personnel.</w:t>
            </w:r>
          </w:p>
          <w:p w:rsidR="00000000" w:rsidRPr="00717493" w:rsidP="00717493">
            <w:pPr>
              <w:pStyle w:val="BodyText"/>
            </w:pPr>
            <w:r w:rsidRPr="00717493">
              <w:t>2.2 Ensure staff compliance with receipt and despatch procedures including documentation processes.</w:t>
            </w:r>
          </w:p>
          <w:p w:rsidR="00000000" w:rsidRPr="00717493" w:rsidP="00717493">
            <w:pPr>
              <w:pStyle w:val="BodyText"/>
            </w:pPr>
            <w:r w:rsidRPr="00717493">
              <w:t>2.3 Coordinate distribution of products within organisation in line with organisational procedures.</w:t>
            </w:r>
          </w:p>
          <w:p w:rsidR="00000000" w:rsidRPr="00717493" w:rsidP="00717493">
            <w:pPr>
              <w:pStyle w:val="BodyText"/>
            </w:pPr>
            <w:r w:rsidRPr="00717493">
              <w:t>2.4 Ensure incoming products and those for despatch are securely stored in designated location.</w:t>
            </w:r>
          </w:p>
          <w:p w:rsidR="00000000" w:rsidRPr="00717493" w:rsidP="00717493">
            <w:pPr>
              <w:pStyle w:val="BodyText"/>
            </w:pPr>
            <w:r w:rsidRPr="00717493">
              <w:t>2.5 Report anomalies in quantity or quality of received products.</w:t>
            </w:r>
          </w:p>
          <w:p w:rsidR="00000000" w:rsidRPr="00717493" w:rsidP="00717493">
            <w:pPr>
              <w:pStyle w:val="BodyText"/>
            </w:pPr>
            <w:r w:rsidRPr="00717493">
              <w:t>2.6 Inspect, assess and report stock damage and losses, against loss forecasts, and investigat</w:t>
            </w:r>
            <w:r w:rsidRPr="00717493">
              <w:t>e unacceptable cases.</w:t>
            </w:r>
          </w:p>
          <w:p w:rsidR="00000000" w:rsidP="00717493">
            <w:pPr>
              <w:pStyle w:val="BodyText"/>
              <w:rPr>
                <w:lang w:val="en-NZ"/>
              </w:rPr>
            </w:pPr>
            <w:r w:rsidRPr="00717493">
              <w:t>2.7 Provide advice to management on appropriate way of dealing with damaged stock.</w:t>
            </w:r>
          </w:p>
        </w:tc>
      </w:tr>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3. Monitor and maintain site security policies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BodyText"/>
            </w:pPr>
            <w:r w:rsidRPr="00717493">
              <w:t>3.1 Monitor effectiveness of site security procedures and provide feedback to management.</w:t>
            </w:r>
          </w:p>
          <w:p w:rsidR="00000000" w:rsidRPr="00717493" w:rsidP="00717493">
            <w:pPr>
              <w:pStyle w:val="BodyText"/>
            </w:pPr>
            <w:r w:rsidRPr="00717493">
              <w:t>3.2 Advise st</w:t>
            </w:r>
            <w:r w:rsidRPr="00717493">
              <w:t>aff of security procedures for stores and ensure compliance.</w:t>
            </w:r>
          </w:p>
          <w:p w:rsidR="00000000" w:rsidRPr="00717493" w:rsidP="00717493">
            <w:pPr>
              <w:pStyle w:val="BodyText"/>
            </w:pPr>
            <w:r w:rsidRPr="00717493">
              <w:t>3.3 Advise management of requirements for security policy development and training.</w:t>
            </w:r>
          </w:p>
        </w:tc>
      </w:tr>
    </w:tbl>
    <w:p w:rsidR="00000000" w:rsidRPr="00717493" w:rsidP="00717493">
      <w:pPr>
        <w:pStyle w:val="BodyText"/>
      </w:pPr>
    </w:p>
    <w:p w:rsidR="00000000" w:rsidRPr="00717493" w:rsidP="00717493">
      <w:pPr>
        <w:pStyle w:val="AllowPageBreak"/>
      </w:pPr>
    </w:p>
    <w:p w:rsidR="00000000" w:rsidRPr="00717493" w:rsidP="00717493">
      <w:pPr>
        <w:pStyle w:val="Heading1"/>
      </w:pPr>
      <w:bookmarkStart w:id="6" w:name="O_912210"/>
      <w:bookmarkEnd w:id="6"/>
      <w:r w:rsidRPr="00717493">
        <w:t>Foundation Skills</w:t>
      </w:r>
    </w:p>
    <w:tbl>
      <w:tblPr>
        <w:tblW w:w="0" w:type="auto"/>
        <w:tblCellMar>
          <w:left w:w="62" w:type="dxa"/>
          <w:right w:w="62" w:type="dxa"/>
        </w:tblCellMar>
        <w:tblLook w:val="0000"/>
      </w:tblPr>
      <w:tblGrid>
        <w:gridCol w:w="2007"/>
        <w:gridCol w:w="7189"/>
      </w:tblGrid>
      <w:tr w:rsidTr="00407C71">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This section describes those core and employment skills that are essential</w:t>
            </w:r>
            <w:r w:rsidRPr="00717493">
              <w:t xml:space="preserve"> to performance and are not explicit in the performance criteria.</w:t>
            </w:r>
          </w:p>
        </w:tc>
      </w:tr>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ListBullet"/>
            </w:pPr>
            <w:r w:rsidRPr="00717493">
              <w:t>interpret complex numerical data within inventory reports</w:t>
            </w:r>
          </w:p>
          <w:p w:rsidR="00000000" w:rsidP="00717493">
            <w:pPr>
              <w:pStyle w:val="ListBullet"/>
              <w:rPr>
                <w:lang w:val="en-NZ"/>
              </w:rPr>
            </w:pPr>
            <w:r w:rsidRPr="00717493">
              <w:t>calculate accurate details of stock on hand, stock losses and produce sometimes comp</w:t>
            </w:r>
            <w:r w:rsidRPr="00717493">
              <w:t>lex numerically based reports.</w:t>
            </w:r>
          </w:p>
        </w:tc>
      </w:tr>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ListBullet"/>
              <w:rPr>
                <w:lang w:val="en-NZ"/>
              </w:rPr>
            </w:pPr>
            <w:r w:rsidRPr="00717493">
              <w:t>make accurate verbal reports on stock losses and quality issues.</w:t>
            </w:r>
          </w:p>
        </w:tc>
      </w:tr>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ListBullet"/>
            </w:pPr>
            <w:r w:rsidRPr="00717493">
              <w:t>interpret:</w:t>
            </w:r>
          </w:p>
          <w:p w:rsidR="00000000" w:rsidRPr="00717493" w:rsidP="00717493">
            <w:pPr>
              <w:pStyle w:val="ListBullet2"/>
            </w:pPr>
            <w:r w:rsidRPr="00717493">
              <w:t>familiar and detailed organisational policies and procedures for stock control and store security</w:t>
            </w:r>
          </w:p>
          <w:p w:rsidR="00000000" w:rsidP="00717493">
            <w:pPr>
              <w:pStyle w:val="ListBullet2"/>
              <w:rPr>
                <w:lang w:val="en-NZ"/>
              </w:rPr>
            </w:pPr>
            <w:r w:rsidRPr="00717493">
              <w:t>basic order and despatch documentation.</w:t>
            </w:r>
          </w:p>
        </w:tc>
      </w:tr>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ListBullet"/>
            </w:pPr>
            <w:r w:rsidRPr="00717493">
              <w:t>complete and maintain accurate comprehensive stock control records</w:t>
            </w:r>
          </w:p>
          <w:p w:rsidR="00000000" w:rsidP="00717493">
            <w:pPr>
              <w:pStyle w:val="ListBullet"/>
              <w:rPr>
                <w:lang w:val="en-NZ"/>
              </w:rPr>
            </w:pPr>
            <w:r w:rsidRPr="00717493">
              <w:t xml:space="preserve">develop stock loss reports including advice on how to minimise damage </w:t>
            </w:r>
            <w:r w:rsidRPr="00717493">
              <w:t>and loss.</w:t>
            </w:r>
          </w:p>
        </w:tc>
      </w:tr>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ListBullet"/>
            </w:pPr>
            <w:r w:rsidRPr="00717493">
              <w:t>source, collect and organise information to maintain stock levels to organisational requirements</w:t>
            </w:r>
          </w:p>
          <w:p w:rsidR="00000000" w:rsidP="00717493">
            <w:pPr>
              <w:pStyle w:val="ListBullet"/>
              <w:rPr>
                <w:lang w:val="en-NZ"/>
              </w:rPr>
            </w:pPr>
            <w:r w:rsidRPr="00717493">
              <w:t>efficiently and logically manage operation</w:t>
            </w:r>
            <w:r w:rsidRPr="00717493">
              <w:t>al logistics for stock control activities.</w:t>
            </w:r>
          </w:p>
        </w:tc>
      </w:tr>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ListBullet"/>
              <w:rPr>
                <w:lang w:val="en-NZ"/>
              </w:rPr>
            </w:pPr>
            <w:r w:rsidRPr="00717493">
              <w:t>investigate, resolve and report stock losses and discrepancies.</w:t>
            </w:r>
          </w:p>
        </w:tc>
      </w:tr>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ListBullet"/>
            </w:pPr>
            <w:r w:rsidRPr="00717493">
              <w:t>use a computer, keyboard and the system capabilities and functions of a stock control system.</w:t>
            </w:r>
          </w:p>
        </w:tc>
      </w:tr>
    </w:tbl>
    <w:p w:rsidR="00000000" w:rsidRPr="00717493" w:rsidP="00717493">
      <w:pPr>
        <w:pStyle w:val="BodyText"/>
      </w:pPr>
    </w:p>
    <w:p w:rsidR="00000000" w:rsidRPr="00717493" w:rsidP="00717493">
      <w:pPr>
        <w:pStyle w:val="AllowPageBreak"/>
      </w:pPr>
    </w:p>
    <w:p w:rsidR="00000000" w:rsidRPr="00717493" w:rsidP="00717493">
      <w:pPr>
        <w:pStyle w:val="Heading1"/>
      </w:pPr>
      <w:bookmarkStart w:id="7" w:name="O_912211"/>
      <w:bookmarkEnd w:id="7"/>
      <w:r w:rsidRPr="00717493">
        <w:t>Range of Conditions</w:t>
      </w:r>
    </w:p>
    <w:p w:rsidR="00000000" w:rsidRPr="00717493" w:rsidP="00407C71">
      <w:pPr>
        <w:pStyle w:val="BodyText"/>
      </w:pPr>
      <w:r w:rsidRPr="00717493">
        <w:t>Not Applicable</w:t>
      </w:r>
    </w:p>
    <w:p w:rsidR="00000000" w:rsidRPr="00717493" w:rsidP="00717493">
      <w:pPr>
        <w:pStyle w:val="Heading1"/>
      </w:pPr>
      <w:bookmarkStart w:id="8" w:name="O_912212"/>
      <w:bookmarkEnd w:id="8"/>
      <w:r w:rsidRPr="00717493">
        <w:t>Unit Mapping Information</w:t>
      </w:r>
    </w:p>
    <w:p w:rsidR="00000000" w:rsidRPr="00717493" w:rsidP="00407C71">
      <w:pPr>
        <w:pStyle w:val="BodyText"/>
      </w:pPr>
      <w:r w:rsidRPr="00717493">
        <w:t>FPICOT3236B Coordinate stock control procedures</w:t>
      </w:r>
    </w:p>
    <w:p w:rsidR="00000000" w:rsidRPr="00717493" w:rsidP="00717493">
      <w:pPr>
        <w:pStyle w:val="Heading1"/>
      </w:pPr>
      <w:bookmarkStart w:id="9" w:name="O_912219"/>
      <w:bookmarkEnd w:id="9"/>
      <w:r w:rsidRPr="00717493">
        <w:t>Links</w:t>
      </w:r>
    </w:p>
    <w:p w:rsidR="00000000" w:rsidRPr="00717493" w:rsidP="00407C71">
      <w:pPr>
        <w:pStyle w:val="BodyText"/>
      </w:pPr>
      <w:r w:rsidRPr="0071749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67EFB">
        <w:rPr>
          <w:rStyle w:val="Hyperlink"/>
        </w:rPr>
        <w:t>https://vetnet.gov.au/Pages/TrainingDocs.aspx?q=0d96fe23-5747-4c01-9d6f-3509ff8d3d47</w:t>
      </w:r>
      <w:r>
        <w:fldChar w:fldCharType="end"/>
      </w:r>
    </w:p>
    <w:p w:rsidR="00000000" w:rsidRPr="00717493" w:rsidP="00407C71">
      <w:pPr>
        <w:pStyle w:val="BodyText"/>
        <w:sectPr w:rsidSect="00717493">
          <w:headerReference w:type="default" r:id="rId10"/>
          <w:footerReference w:type="default" r:id="rId11"/>
          <w:pgSz w:w="11908" w:h="16833"/>
          <w:pgMar w:top="1702" w:right="1418" w:bottom="1702" w:left="1418" w:header="992" w:footer="992" w:gutter="0"/>
          <w:cols w:space="720"/>
          <w:noEndnote/>
          <w:docGrid w:linePitch="299"/>
        </w:sectPr>
      </w:pPr>
    </w:p>
    <w:p w:rsidR="00000000" w:rsidRPr="00717493" w:rsidP="00717493">
      <w:pPr>
        <w:pStyle w:val="SuperHeading"/>
      </w:pPr>
      <w:r w:rsidRPr="00717493">
        <w:t>Assessment Requirements for FWPCOT3236 Coordinate stock control procedures</w:t>
      </w:r>
    </w:p>
    <w:p w:rsidR="00000000" w:rsidRPr="00717493" w:rsidP="00717493">
      <w:pPr>
        <w:pStyle w:val="Heading1"/>
      </w:pPr>
      <w:bookmarkStart w:id="10" w:name="O_912214"/>
      <w:bookmarkEnd w:id="10"/>
      <w:r w:rsidRPr="00717493">
        <w:t>Modification History</w:t>
      </w:r>
    </w:p>
    <w:tbl>
      <w:tblPr>
        <w:tblW w:w="0" w:type="auto"/>
        <w:tblCellMar>
          <w:left w:w="62" w:type="dxa"/>
          <w:right w:w="62" w:type="dxa"/>
        </w:tblCellMar>
        <w:tblLook w:val="0000"/>
      </w:tblPr>
      <w:tblGrid>
        <w:gridCol w:w="2007"/>
        <w:gridCol w:w="7189"/>
      </w:tblGrid>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BodyText"/>
            </w:pPr>
            <w:r w:rsidRPr="0071749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rPr>
                <w:rStyle w:val="SpecialBold"/>
              </w:rPr>
              <w:t>Comment</w:t>
            </w:r>
          </w:p>
        </w:tc>
      </w:tr>
      <w:tr w:rsidTr="00407C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493">
            <w:pPr>
              <w:pStyle w:val="BodyText"/>
              <w:rPr>
                <w:lang w:val="en-NZ"/>
              </w:rPr>
            </w:pPr>
            <w:r w:rsidRPr="0071749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493" w:rsidP="00717493">
            <w:pPr>
              <w:pStyle w:val="BodyText"/>
            </w:pPr>
            <w:r w:rsidRPr="00717493">
              <w:t>Replaces equivalent uni</w:t>
            </w:r>
            <w:r w:rsidRPr="00717493">
              <w:t>t FPICOT3236B Coordinate stock control procedures, which was first released with FPI11 Forest and Forest Products Training Package Version 2.2. This is the first release of this unit in the new standards format.</w:t>
            </w:r>
          </w:p>
          <w:p w:rsidR="00000000" w:rsidRPr="00717493" w:rsidP="00717493">
            <w:pPr>
              <w:pStyle w:val="BodyText"/>
            </w:pPr>
            <w:r w:rsidRPr="00717493">
              <w:t>Assessment requirements now specify the perf</w:t>
            </w:r>
            <w:r w:rsidRPr="00717493">
              <w:t>ormance and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717493" w:rsidP="00717493">
      <w:pPr>
        <w:pStyle w:val="BodyText"/>
      </w:pPr>
    </w:p>
    <w:p w:rsidR="00000000" w:rsidRPr="00717493" w:rsidP="00717493">
      <w:pPr>
        <w:pStyle w:val="AllowPageBreak"/>
      </w:pPr>
    </w:p>
    <w:p w:rsidR="00000000" w:rsidRPr="00717493" w:rsidP="00717493">
      <w:pPr>
        <w:pStyle w:val="Heading1"/>
      </w:pPr>
      <w:bookmarkStart w:id="11" w:name="O_912215"/>
      <w:bookmarkEnd w:id="11"/>
      <w:r w:rsidRPr="00717493">
        <w:t>Performance Evidence</w:t>
      </w:r>
    </w:p>
    <w:p w:rsidR="00000000" w:rsidRPr="00717493" w:rsidP="00407C71">
      <w:pPr>
        <w:pStyle w:val="BodyText"/>
      </w:pPr>
      <w:r w:rsidRPr="00717493">
        <w:t xml:space="preserve">A person demonstrating competency in this unit must satisfy all of the elements, performance criteria and foundation skills of this unit.  If a specific volume </w:t>
      </w:r>
      <w:r w:rsidRPr="00717493">
        <w:t>or frequency is not stated below, then evidence must be provided that the following requirements have been performed on at least one occasion:</w:t>
      </w:r>
    </w:p>
    <w:p w:rsidR="00000000" w:rsidRPr="00717493" w:rsidP="00717493">
      <w:pPr>
        <w:pStyle w:val="ListBullet"/>
      </w:pPr>
      <w:r w:rsidRPr="00717493">
        <w:t>follow organisational policies and procedures relevant to co-ordinating stock control procedures</w:t>
      </w:r>
    </w:p>
    <w:p w:rsidR="00000000" w:rsidRPr="00717493" w:rsidP="00717493">
      <w:pPr>
        <w:pStyle w:val="ListBullet"/>
      </w:pPr>
      <w:r w:rsidRPr="00717493">
        <w:t>co-ordinate sto</w:t>
      </w:r>
      <w:r w:rsidRPr="00717493">
        <w:t>ck control procedures for a work site, including coordinating staff and inventory</w:t>
      </w:r>
    </w:p>
    <w:p w:rsidR="00000000" w:rsidRPr="00717493" w:rsidP="00717493">
      <w:pPr>
        <w:pStyle w:val="ListBullet"/>
      </w:pPr>
      <w:r w:rsidRPr="00717493">
        <w:t>implement site security procedures for the control of stock</w:t>
      </w:r>
    </w:p>
    <w:p w:rsidR="00000000" w:rsidRPr="00717493" w:rsidP="00717493">
      <w:pPr>
        <w:pStyle w:val="AllowPageBreak"/>
      </w:pPr>
    </w:p>
    <w:p w:rsidR="00000000" w:rsidRPr="00717493" w:rsidP="00717493">
      <w:pPr>
        <w:pStyle w:val="Heading1"/>
      </w:pPr>
      <w:bookmarkStart w:id="12" w:name="O_912216"/>
      <w:bookmarkEnd w:id="12"/>
      <w:r w:rsidRPr="00717493">
        <w:t>Knowledge Evidence</w:t>
      </w:r>
    </w:p>
    <w:p w:rsidR="00000000" w:rsidRPr="00717493" w:rsidP="00407C71">
      <w:pPr>
        <w:pStyle w:val="Heading3"/>
      </w:pPr>
      <w:r w:rsidRPr="00717493">
        <w:t>Knowledge evidence</w:t>
      </w:r>
    </w:p>
    <w:p w:rsidR="00000000" w:rsidRPr="00717493" w:rsidP="00407C71">
      <w:pPr>
        <w:pStyle w:val="BodyText"/>
      </w:pPr>
      <w:r w:rsidRPr="00717493">
        <w:t>A person competent in this unit must be able to demonstrate</w:t>
      </w:r>
      <w:r w:rsidRPr="00717493">
        <w:t xml:space="preserve"> knowledge of:</w:t>
      </w:r>
    </w:p>
    <w:p w:rsidR="00000000" w:rsidRPr="00717493" w:rsidP="00717493">
      <w:pPr>
        <w:pStyle w:val="ListBullet"/>
      </w:pPr>
      <w:r w:rsidRPr="00717493">
        <w:t>role boundaries and responsibilities of self, other stock control personnel and buyers for maintaining stock</w:t>
      </w:r>
    </w:p>
    <w:p w:rsidR="00000000" w:rsidRPr="00717493" w:rsidP="00717493">
      <w:pPr>
        <w:pStyle w:val="ListBullet"/>
      </w:pPr>
      <w:r w:rsidRPr="00717493">
        <w:t>typical product groups for forest product factories</w:t>
      </w:r>
    </w:p>
    <w:p w:rsidR="00000000" w:rsidRPr="00717493" w:rsidP="00717493">
      <w:pPr>
        <w:pStyle w:val="ListBullet"/>
      </w:pPr>
      <w:r w:rsidRPr="00717493">
        <w:t>principles of stock control:</w:t>
      </w:r>
    </w:p>
    <w:p w:rsidR="00000000" w:rsidRPr="00717493" w:rsidP="00717493">
      <w:pPr>
        <w:pStyle w:val="ListBullet2"/>
      </w:pPr>
      <w:r w:rsidRPr="00717493">
        <w:t>rotation and replenishment</w:t>
      </w:r>
    </w:p>
    <w:p w:rsidR="00000000" w:rsidRPr="00717493" w:rsidP="00717493">
      <w:pPr>
        <w:pStyle w:val="ListBullet2"/>
      </w:pPr>
      <w:r w:rsidRPr="00717493">
        <w:t>product life cycle and maximising the use of all stock</w:t>
      </w:r>
    </w:p>
    <w:p w:rsidR="00000000" w:rsidRPr="00717493" w:rsidP="00717493">
      <w:pPr>
        <w:pStyle w:val="ListBullet2"/>
      </w:pPr>
      <w:r w:rsidRPr="00717493">
        <w:t>financial implications of stock level control</w:t>
      </w:r>
    </w:p>
    <w:p w:rsidR="00000000" w:rsidRPr="00717493" w:rsidP="00717493">
      <w:pPr>
        <w:pStyle w:val="ListBullet"/>
      </w:pPr>
      <w:r w:rsidRPr="00717493">
        <w:t>typical stock control processes:</w:t>
      </w:r>
    </w:p>
    <w:p w:rsidR="00000000" w:rsidRPr="00717493" w:rsidP="00717493">
      <w:pPr>
        <w:pStyle w:val="ListBullet2"/>
      </w:pPr>
      <w:r w:rsidRPr="00717493">
        <w:t>recording incoming stock</w:t>
      </w:r>
    </w:p>
    <w:p w:rsidR="00000000" w:rsidRPr="00717493" w:rsidP="00717493">
      <w:pPr>
        <w:pStyle w:val="ListBullet2"/>
      </w:pPr>
      <w:r w:rsidRPr="00717493">
        <w:t>recording and reporting discrepancies and quality deficiencies</w:t>
      </w:r>
    </w:p>
    <w:p w:rsidR="00000000" w:rsidRPr="00717493" w:rsidP="00717493">
      <w:pPr>
        <w:pStyle w:val="ListBullet2"/>
      </w:pPr>
      <w:r w:rsidRPr="00717493">
        <w:t>recording stock levels</w:t>
      </w:r>
    </w:p>
    <w:p w:rsidR="00000000" w:rsidRPr="00717493" w:rsidP="00717493">
      <w:pPr>
        <w:pStyle w:val="ListBullet2"/>
      </w:pPr>
      <w:r w:rsidRPr="00717493">
        <w:t>monitorin</w:t>
      </w:r>
      <w:r w:rsidRPr="00717493">
        <w:t>g and maintaining quality of stock</w:t>
      </w:r>
    </w:p>
    <w:p w:rsidR="00000000" w:rsidRPr="00717493" w:rsidP="00717493">
      <w:pPr>
        <w:pStyle w:val="ListBullet2"/>
      </w:pPr>
      <w:r w:rsidRPr="00717493">
        <w:t>monitoring and maintaining stock at optimum levels</w:t>
      </w:r>
    </w:p>
    <w:p w:rsidR="00000000" w:rsidRPr="00717493" w:rsidP="00717493">
      <w:pPr>
        <w:pStyle w:val="ListBullet2"/>
      </w:pPr>
      <w:r w:rsidRPr="00717493">
        <w:t>maintaining security of stock</w:t>
      </w:r>
    </w:p>
    <w:p w:rsidR="00000000" w:rsidRPr="00717493" w:rsidP="00717493">
      <w:pPr>
        <w:pStyle w:val="ListBullet2"/>
      </w:pPr>
      <w:r w:rsidRPr="00717493">
        <w:t>waste handling, sorting, disposal and recycling</w:t>
      </w:r>
    </w:p>
    <w:p w:rsidR="00000000" w:rsidRPr="00717493" w:rsidP="00717493">
      <w:pPr>
        <w:pStyle w:val="ListBullet"/>
      </w:pPr>
      <w:r w:rsidRPr="00717493">
        <w:t>organisational stock reorder cycles</w:t>
      </w:r>
    </w:p>
    <w:p w:rsidR="00000000" w:rsidRPr="00717493" w:rsidP="00717493">
      <w:pPr>
        <w:pStyle w:val="ListBullet"/>
      </w:pPr>
      <w:r w:rsidRPr="00717493">
        <w:t>internal distribution processes</w:t>
      </w:r>
    </w:p>
    <w:p w:rsidR="00000000" w:rsidRPr="00717493" w:rsidP="00717493">
      <w:pPr>
        <w:pStyle w:val="ListBullet"/>
      </w:pPr>
      <w:r w:rsidRPr="00717493">
        <w:t>reasons for stock loss and damage and methods to control these</w:t>
      </w:r>
    </w:p>
    <w:p w:rsidR="00000000" w:rsidRPr="00717493" w:rsidP="00717493">
      <w:pPr>
        <w:pStyle w:val="ListBullet"/>
      </w:pPr>
      <w:r w:rsidRPr="00717493">
        <w:t>layout of stores area in forest products factories</w:t>
      </w:r>
    </w:p>
    <w:p w:rsidR="00000000" w:rsidRPr="00717493" w:rsidP="00717493">
      <w:pPr>
        <w:pStyle w:val="ListBullet"/>
      </w:pPr>
      <w:r w:rsidRPr="00717493">
        <w:t>environmental storage requirements to maintain materials in optimum condition</w:t>
      </w:r>
    </w:p>
    <w:p w:rsidR="00000000" w:rsidRPr="00717493" w:rsidP="00717493">
      <w:pPr>
        <w:pStyle w:val="ListBullet"/>
      </w:pPr>
      <w:r w:rsidRPr="00717493">
        <w:t>methods to categorise and label stock materials</w:t>
      </w:r>
    </w:p>
    <w:p w:rsidR="00000000" w:rsidRPr="00717493" w:rsidP="00717493">
      <w:pPr>
        <w:pStyle w:val="ListBullet"/>
      </w:pPr>
      <w:r w:rsidRPr="00717493">
        <w:t xml:space="preserve">format, content </w:t>
      </w:r>
      <w:r w:rsidRPr="00717493">
        <w:t>and use of stock control documents and reports</w:t>
      </w:r>
    </w:p>
    <w:p w:rsidR="00000000" w:rsidRPr="00717493" w:rsidP="00717493">
      <w:pPr>
        <w:pStyle w:val="ListBullet"/>
      </w:pPr>
      <w:r w:rsidRPr="00717493">
        <w:t>features, functions and system capabilities of stock control software.</w:t>
      </w:r>
    </w:p>
    <w:p w:rsidR="00407C71" w:rsidP="00717493">
      <w:pPr>
        <w:pStyle w:val="ListBullet"/>
      </w:pPr>
      <w:r w:rsidRPr="00717493">
        <w:t>organisational policies and procedures specific to stock control, store and site security.</w:t>
      </w:r>
    </w:p>
    <w:p w:rsidR="00407C71" w:rsidP="00717493">
      <w:pPr>
        <w:pStyle w:val="ListBullet"/>
      </w:pPr>
    </w:p>
    <w:p w:rsidR="00000000" w:rsidRPr="00717493" w:rsidP="00717493">
      <w:pPr>
        <w:pStyle w:val="Heading1"/>
      </w:pPr>
      <w:bookmarkStart w:id="13" w:name="O_912217"/>
      <w:bookmarkEnd w:id="13"/>
      <w:r w:rsidRPr="00717493">
        <w:t>Assessment Conditions</w:t>
      </w:r>
    </w:p>
    <w:p w:rsidR="00000000" w:rsidRPr="00717493" w:rsidP="00407C71">
      <w:pPr>
        <w:pStyle w:val="BodyText"/>
      </w:pPr>
      <w:r w:rsidRPr="00717493">
        <w:t>The following resources must be made available:</w:t>
      </w:r>
    </w:p>
    <w:p w:rsidR="00000000" w:rsidRPr="00717493" w:rsidP="00717493">
      <w:pPr>
        <w:pStyle w:val="ListBullet"/>
      </w:pPr>
      <w:r w:rsidRPr="00717493">
        <w:t>computers, keyboards and printers</w:t>
      </w:r>
    </w:p>
    <w:p w:rsidR="00000000" w:rsidRPr="00717493" w:rsidP="00717493">
      <w:pPr>
        <w:pStyle w:val="ListBullet"/>
      </w:pPr>
      <w:r w:rsidRPr="00717493">
        <w:t>industry current software programs used to control stock</w:t>
      </w:r>
    </w:p>
    <w:p w:rsidR="00000000" w:rsidRPr="00717493" w:rsidP="00717493">
      <w:pPr>
        <w:pStyle w:val="ListBullet"/>
      </w:pPr>
      <w:r w:rsidRPr="00717493">
        <w:t>template stock control documents:</w:t>
      </w:r>
    </w:p>
    <w:p w:rsidR="00000000" w:rsidRPr="00717493" w:rsidP="00717493">
      <w:pPr>
        <w:pStyle w:val="ListBullet2"/>
      </w:pPr>
      <w:r w:rsidRPr="00717493">
        <w:t>receipt and despatch orders</w:t>
      </w:r>
    </w:p>
    <w:p w:rsidR="00000000" w:rsidRPr="00717493" w:rsidP="00717493">
      <w:pPr>
        <w:pStyle w:val="ListBullet2"/>
      </w:pPr>
      <w:r w:rsidRPr="00717493">
        <w:t>inventory reports</w:t>
      </w:r>
    </w:p>
    <w:p w:rsidR="00000000" w:rsidRPr="00717493" w:rsidP="00717493">
      <w:pPr>
        <w:pStyle w:val="ListBullet2"/>
      </w:pPr>
      <w:r w:rsidRPr="00717493">
        <w:t>stock level reports</w:t>
      </w:r>
    </w:p>
    <w:p w:rsidR="00000000" w:rsidRPr="00717493" w:rsidP="00717493">
      <w:pPr>
        <w:pStyle w:val="ListBullet2"/>
      </w:pPr>
      <w:r w:rsidRPr="00717493">
        <w:t>stock loss repo</w:t>
      </w:r>
      <w:r w:rsidRPr="00717493">
        <w:t>rts</w:t>
      </w:r>
    </w:p>
    <w:p w:rsidR="00000000" w:rsidRPr="00717493" w:rsidP="00717493">
      <w:pPr>
        <w:pStyle w:val="ListBullet2"/>
      </w:pPr>
      <w:r w:rsidRPr="00717493">
        <w:t>quality deficiency reports</w:t>
      </w:r>
    </w:p>
    <w:p w:rsidR="00000000" w:rsidRPr="00717493" w:rsidP="00717493">
      <w:pPr>
        <w:pStyle w:val="ListBullet"/>
      </w:pPr>
      <w:r w:rsidRPr="00717493">
        <w:t>organisational policies and procedures for stock control, store and site security.</w:t>
      </w:r>
    </w:p>
    <w:p w:rsidR="00000000" w:rsidRPr="00717493" w:rsidP="00717493">
      <w:pPr>
        <w:pStyle w:val="BodyText"/>
      </w:pPr>
    </w:p>
    <w:p w:rsidR="00000000" w:rsidRPr="00717493" w:rsidP="00407C71">
      <w:pPr>
        <w:pStyle w:val="BodyText"/>
      </w:pPr>
      <w:r w:rsidRPr="00717493">
        <w:t xml:space="preserve">Competency is to be assessed in the workplace or a simulated environment that accurately reflects performance in a real workplace setting. </w:t>
      </w:r>
    </w:p>
    <w:p w:rsidR="00000000" w:rsidRPr="00717493" w:rsidP="00407C71">
      <w:pPr>
        <w:pStyle w:val="Heading3"/>
      </w:pPr>
      <w:r w:rsidRPr="00717493">
        <w:rPr>
          <w:rStyle w:val="SpecialBold"/>
        </w:rPr>
        <w:t>Assessor requirements</w:t>
      </w:r>
    </w:p>
    <w:p w:rsidR="00000000" w:rsidRPr="00717493" w:rsidP="00407C71">
      <w:pPr>
        <w:pStyle w:val="BodyText"/>
      </w:pPr>
      <w:r w:rsidRPr="00717493">
        <w:t>Assessors must:</w:t>
      </w:r>
    </w:p>
    <w:p w:rsidR="00000000" w:rsidRPr="00717493" w:rsidP="00717493">
      <w:pPr>
        <w:pStyle w:val="ListBullet2"/>
      </w:pPr>
      <w:r w:rsidRPr="00717493">
        <w:t>hold the appropriate assessor competency standards as outlined in regulations; and</w:t>
      </w:r>
    </w:p>
    <w:p w:rsidR="00000000" w:rsidRPr="00717493" w:rsidP="00717493">
      <w:pPr>
        <w:pStyle w:val="ListBullet2"/>
      </w:pPr>
      <w:r w:rsidRPr="00717493">
        <w:t>be able to demonstrate vocational competencies at least to the level being assessed; and</w:t>
      </w:r>
    </w:p>
    <w:p w:rsidR="00000000" w:rsidRPr="00717493" w:rsidP="00717493">
      <w:pPr>
        <w:pStyle w:val="ListBullet2"/>
      </w:pPr>
      <w:r w:rsidRPr="00717493">
        <w:t>be able to demonstrate how they are continuin</w:t>
      </w:r>
      <w:r w:rsidRPr="00717493">
        <w:t>g to develop their VET knowledge and skills as well as maintaining their industry currency and assessor competence.</w:t>
      </w:r>
    </w:p>
    <w:p w:rsidR="00000000" w:rsidRPr="00717493" w:rsidP="00717493">
      <w:pPr>
        <w:pStyle w:val="AllowPageBreak"/>
      </w:pPr>
    </w:p>
    <w:p w:rsidR="00000000" w:rsidRPr="00717493" w:rsidP="00717493">
      <w:pPr>
        <w:pStyle w:val="Heading1"/>
      </w:pPr>
      <w:bookmarkStart w:id="14" w:name="O_912220"/>
      <w:bookmarkEnd w:id="14"/>
      <w:r w:rsidRPr="00717493">
        <w:t>Links</w:t>
      </w:r>
    </w:p>
    <w:p w:rsidR="00000000" w:rsidRPr="00717493" w:rsidP="00407C71">
      <w:pPr>
        <w:pStyle w:val="BodyText"/>
      </w:pPr>
      <w:r w:rsidRPr="0071749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67EFB">
        <w:rPr>
          <w:rStyle w:val="Hyperlink"/>
        </w:rPr>
        <w:t>https://vetnet.gov.au/Pages/TrainingDocs.aspx?q=0d96fe23-5747-4c01-9d6f-3509ff8d3d47</w:t>
      </w:r>
      <w:r>
        <w:fldChar w:fldCharType="end"/>
      </w:r>
    </w:p>
    <w:p w:rsidR="00000000" w:rsidRPr="00717493" w:rsidP="00717493"/>
    <w:sectPr w:rsidSect="007174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93" w:rsidRPr="00407C71" w:rsidP="00407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C71" w:rsidP="00717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7C71" w:rsidP="007174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07C71" w:rsidP="007174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93" w:rsidP="00717493">
    <w:pPr>
      <w:pStyle w:val="Footer"/>
      <w:framePr w:wrap="around"/>
    </w:pPr>
    <w:r>
      <w:fldChar w:fldCharType="begin"/>
    </w:r>
    <w:r>
      <w:instrText xml:space="preserve"> DOCPROPERTY  Subject  \* MERGEFORMAT </w:instrText>
    </w:r>
    <w:r>
      <w:fldChar w:fldCharType="separate"/>
    </w:r>
    <w:r w:rsidR="00407C71">
      <w:t>Approved</w:t>
    </w:r>
    <w:r w:rsidR="00407C71">
      <w:fldChar w:fldCharType="end"/>
    </w:r>
    <w:r>
      <w:tab/>
      <w:t xml:space="preserve">Page </w:t>
    </w:r>
    <w:r>
      <w:fldChar w:fldCharType="begin"/>
    </w:r>
    <w:r>
      <w:instrText xml:space="preserve"> PAGE  \* Arabic  \* MERGEFORMAT </w:instrText>
    </w:r>
    <w:r>
      <w:fldChar w:fldCharType="separate"/>
    </w:r>
    <w:r w:rsidR="00407C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7C71">
      <w:rPr>
        <w:noProof/>
      </w:rPr>
      <w:t>4</w:t>
    </w:r>
    <w:r>
      <w:rPr>
        <w:noProof/>
      </w:rPr>
      <w:fldChar w:fldCharType="end"/>
    </w:r>
  </w:p>
  <w:p w:rsidR="00717493" w:rsidP="00717493">
    <w:pPr>
      <w:pStyle w:val="Footer"/>
      <w:framePr w:wrap="around"/>
    </w:pPr>
    <w:r>
      <w:t xml:space="preserve">© Commonwealth of Australia, </w:t>
    </w:r>
    <w:r>
      <w:fldChar w:fldCharType="begin"/>
    </w:r>
    <w:r>
      <w:instrText xml:space="preserve"> DATE  \@ "yyyy"  \* MERGEFORMAT </w:instrText>
    </w:r>
    <w:r>
      <w:fldChar w:fldCharType="separate"/>
    </w:r>
    <w:r w:rsidR="00407C71">
      <w:rPr>
        <w:noProof/>
      </w:rPr>
      <w:t>2025</w:t>
    </w:r>
    <w:r>
      <w:fldChar w:fldCharType="end"/>
    </w:r>
    <w:r>
      <w:tab/>
    </w:r>
    <w:r>
      <w:fldChar w:fldCharType="begin"/>
    </w:r>
    <w:r>
      <w:instrText xml:space="preserve"> DOCPROPERTY  Author  \* MERGEFORMAT </w:instrText>
    </w:r>
    <w:r>
      <w:fldChar w:fldCharType="separate"/>
    </w:r>
    <w:r w:rsidR="00407C71">
      <w:t>Skills Insight</w:t>
    </w:r>
    <w:r w:rsidR="00407C71">
      <w:fldChar w:fldCharType="end"/>
    </w:r>
  </w:p>
  <w:p w:rsidR="00717493" w:rsidP="007174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C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493" w:rsidRPr="00407C71" w:rsidP="00407C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C71" w:rsidRPr="002D2AF8" w:rsidP="00717493">
    <w:pPr>
      <w:pStyle w:val="Header"/>
      <w:framePr w:wrap="around"/>
    </w:pPr>
    <w:r>
      <w:fldChar w:fldCharType="begin"/>
    </w:r>
    <w:r>
      <w:instrText xml:space="preserve"> TITLE   \* MERGEFORMAT </w:instrText>
    </w:r>
    <w:r>
      <w:fldChar w:fldCharType="separate"/>
    </w:r>
    <w:r>
      <w:t>FWPCOT3236 Coordinate stock control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7C71" w:rsidP="007174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493" w:rsidRPr="002D2AF8" w:rsidP="00717493">
    <w:pPr>
      <w:pStyle w:val="Header"/>
      <w:framePr w:wrap="around"/>
    </w:pPr>
    <w:r>
      <w:fldChar w:fldCharType="begin"/>
    </w:r>
    <w:r>
      <w:instrText xml:space="preserve"> TITLE   \* MERGEFORMAT </w:instrText>
    </w:r>
    <w:r>
      <w:fldChar w:fldCharType="separate"/>
    </w:r>
    <w:r w:rsidR="00407C71">
      <w:t>FWPCOT3236 Coordinate stock control procedures</w:t>
    </w:r>
    <w:r w:rsidR="00407C71">
      <w:fldChar w:fldCharType="end"/>
    </w:r>
    <w:r>
      <w:tab/>
      <w:t xml:space="preserve">Date this document was generated: </w:t>
    </w:r>
    <w:r>
      <w:fldChar w:fldCharType="begin"/>
    </w:r>
    <w:r>
      <w:instrText xml:space="preserve"> CREATEDATE  \@ "d MMMM yyyy"  \* MERGEFORMAT </w:instrText>
    </w:r>
    <w:r>
      <w:fldChar w:fldCharType="separate"/>
    </w:r>
    <w:r w:rsidR="00407C71">
      <w:rPr>
        <w:noProof/>
      </w:rPr>
      <w:t>2 March 2025</w:t>
    </w:r>
    <w:r>
      <w:fldChar w:fldCharType="end"/>
    </w:r>
  </w:p>
  <w:p w:rsidR="00717493" w:rsidP="00717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04F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ACE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BEA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493"/>
    <w:pPr>
      <w:spacing w:before="360" w:after="60"/>
      <w:outlineLvl w:val="0"/>
    </w:pPr>
    <w:rPr>
      <w:sz w:val="32"/>
    </w:rPr>
  </w:style>
  <w:style w:type="paragraph" w:styleId="Heading2">
    <w:name w:val="heading 2"/>
    <w:basedOn w:val="HeadingBase"/>
    <w:next w:val="BodyText"/>
    <w:link w:val="Heading2Char"/>
    <w:qFormat/>
    <w:rsid w:val="00717493"/>
    <w:pPr>
      <w:keepLines/>
      <w:spacing w:before="240" w:after="120"/>
      <w:outlineLvl w:val="1"/>
    </w:pPr>
    <w:rPr>
      <w:sz w:val="28"/>
      <w:szCs w:val="40"/>
    </w:rPr>
  </w:style>
  <w:style w:type="paragraph" w:styleId="Heading3">
    <w:name w:val="heading 3"/>
    <w:basedOn w:val="HeadingBase"/>
    <w:next w:val="BodyText"/>
    <w:link w:val="Heading3Char"/>
    <w:qFormat/>
    <w:rsid w:val="00717493"/>
    <w:pPr>
      <w:spacing w:before="180" w:after="120"/>
      <w:outlineLvl w:val="2"/>
    </w:pPr>
    <w:rPr>
      <w:spacing w:val="-10"/>
      <w:kern w:val="32"/>
    </w:rPr>
  </w:style>
  <w:style w:type="paragraph" w:styleId="Heading4">
    <w:name w:val="heading 4"/>
    <w:basedOn w:val="HeadingBase"/>
    <w:next w:val="BodyText"/>
    <w:link w:val="Heading4Char"/>
    <w:qFormat/>
    <w:rsid w:val="00717493"/>
    <w:pPr>
      <w:spacing w:before="160" w:after="120"/>
      <w:outlineLvl w:val="3"/>
    </w:pPr>
    <w:rPr>
      <w:sz w:val="22"/>
    </w:rPr>
  </w:style>
  <w:style w:type="paragraph" w:styleId="Heading5">
    <w:name w:val="heading 5"/>
    <w:basedOn w:val="HeadingBase"/>
    <w:next w:val="Normal"/>
    <w:link w:val="Heading5Char"/>
    <w:qFormat/>
    <w:rsid w:val="00717493"/>
    <w:pPr>
      <w:spacing w:before="80"/>
      <w:outlineLvl w:val="4"/>
    </w:pPr>
    <w:rPr>
      <w:color w:val="918585"/>
      <w:sz w:val="20"/>
    </w:rPr>
  </w:style>
  <w:style w:type="paragraph" w:styleId="Heading6">
    <w:name w:val="heading 6"/>
    <w:basedOn w:val="HeadingBase"/>
    <w:next w:val="Normal"/>
    <w:link w:val="Heading6Char"/>
    <w:qFormat/>
    <w:rsid w:val="00717493"/>
    <w:pPr>
      <w:spacing w:before="60"/>
      <w:outlineLvl w:val="5"/>
    </w:pPr>
    <w:rPr>
      <w:color w:val="918585"/>
      <w:sz w:val="20"/>
    </w:rPr>
  </w:style>
  <w:style w:type="paragraph" w:styleId="Heading7">
    <w:name w:val="heading 7"/>
    <w:basedOn w:val="Normal"/>
    <w:next w:val="Normal"/>
    <w:link w:val="Heading7Char"/>
    <w:qFormat/>
    <w:rsid w:val="00717493"/>
    <w:pPr>
      <w:ind w:left="720"/>
      <w:outlineLvl w:val="6"/>
    </w:pPr>
    <w:rPr>
      <w:i/>
    </w:rPr>
  </w:style>
  <w:style w:type="paragraph" w:styleId="Heading8">
    <w:name w:val="heading 8"/>
    <w:basedOn w:val="Normal"/>
    <w:next w:val="Normal"/>
    <w:link w:val="Heading8Char"/>
    <w:qFormat/>
    <w:rsid w:val="00717493"/>
    <w:pPr>
      <w:ind w:left="720"/>
      <w:outlineLvl w:val="7"/>
    </w:pPr>
    <w:rPr>
      <w:i/>
    </w:rPr>
  </w:style>
  <w:style w:type="paragraph" w:styleId="Heading9">
    <w:name w:val="heading 9"/>
    <w:basedOn w:val="Normal"/>
    <w:next w:val="Normal"/>
    <w:link w:val="Heading9Char"/>
    <w:qFormat/>
    <w:rsid w:val="00717493"/>
    <w:pPr>
      <w:ind w:left="720"/>
      <w:outlineLvl w:val="8"/>
    </w:pPr>
    <w:rPr>
      <w:i/>
    </w:rPr>
  </w:style>
  <w:style w:type="character" w:default="1" w:styleId="DefaultParagraphFont">
    <w:name w:val="Default Paragraph Font"/>
    <w:uiPriority w:val="1"/>
    <w:unhideWhenUsed/>
    <w:rsid w:val="00717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493"/>
  </w:style>
  <w:style w:type="character" w:customStyle="1" w:styleId="Heading1Char">
    <w:name w:val="Heading 1 Char"/>
    <w:basedOn w:val="DefaultParagraphFont"/>
    <w:link w:val="Heading1"/>
    <w:rsid w:val="00717493"/>
    <w:rPr>
      <w:rFonts w:ascii="Times New Roman" w:eastAsia="Times New Roman" w:hAnsi="Times New Roman" w:cs="Times New Roman"/>
      <w:b/>
      <w:sz w:val="32"/>
      <w:szCs w:val="20"/>
      <w:lang w:eastAsia="en-US"/>
    </w:rPr>
  </w:style>
  <w:style w:type="paragraph" w:styleId="BodyText">
    <w:name w:val="Body Text"/>
    <w:basedOn w:val="Normal"/>
    <w:link w:val="BodyTextChar"/>
    <w:rsid w:val="007174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493"/>
    <w:rPr>
      <w:rFonts w:ascii="Times New Roman" w:eastAsia="Times New Roman" w:hAnsi="Times New Roman" w:cs="Times New Roman"/>
      <w:sz w:val="24"/>
      <w:lang w:eastAsia="en-US"/>
    </w:rPr>
  </w:style>
  <w:style w:type="paragraph" w:styleId="ListBullet">
    <w:name w:val="List Bullet"/>
    <w:basedOn w:val="List"/>
    <w:rsid w:val="00717493"/>
    <w:pPr>
      <w:numPr>
        <w:numId w:val="12"/>
      </w:numPr>
      <w:tabs>
        <w:tab w:val="clear" w:pos="340"/>
      </w:tabs>
      <w:spacing w:before="40" w:after="40"/>
    </w:pPr>
  </w:style>
  <w:style w:type="character" w:customStyle="1" w:styleId="SpecialBold">
    <w:name w:val="Special Bold"/>
    <w:basedOn w:val="DefaultParagraphFont"/>
    <w:rsid w:val="00717493"/>
    <w:rPr>
      <w:b/>
      <w:spacing w:val="0"/>
    </w:rPr>
  </w:style>
  <w:style w:type="paragraph" w:styleId="ListBullet2">
    <w:name w:val="List Bullet 2"/>
    <w:basedOn w:val="List2"/>
    <w:rsid w:val="00717493"/>
    <w:pPr>
      <w:numPr>
        <w:numId w:val="13"/>
      </w:numPr>
      <w:tabs>
        <w:tab w:val="clear" w:pos="680"/>
      </w:tabs>
    </w:pPr>
  </w:style>
  <w:style w:type="character" w:styleId="Emphasis">
    <w:name w:val="Emphasis"/>
    <w:basedOn w:val="DefaultParagraphFont"/>
    <w:qFormat/>
    <w:rsid w:val="00717493"/>
    <w:rPr>
      <w:i/>
    </w:rPr>
  </w:style>
  <w:style w:type="paragraph" w:customStyle="1" w:styleId="SuperHeading">
    <w:name w:val="SuperHeading"/>
    <w:basedOn w:val="Normal"/>
    <w:rsid w:val="00717493"/>
    <w:pPr>
      <w:spacing w:before="240" w:after="120"/>
      <w:outlineLvl w:val="0"/>
    </w:pPr>
    <w:rPr>
      <w:rFonts w:ascii="Times New Roman" w:hAnsi="Times New Roman"/>
      <w:b/>
      <w:sz w:val="32"/>
    </w:rPr>
  </w:style>
  <w:style w:type="paragraph" w:customStyle="1" w:styleId="AllowPageBreak">
    <w:name w:val="AllowPageBreak"/>
    <w:rsid w:val="007174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493"/>
    <w:rPr>
      <w:rFonts w:ascii="Courier New" w:eastAsia="Times New Roman" w:hAnsi="Courier New" w:cs="Times New Roman"/>
      <w:i/>
      <w:szCs w:val="20"/>
      <w:lang w:eastAsia="en-US"/>
    </w:rPr>
  </w:style>
  <w:style w:type="paragraph" w:customStyle="1" w:styleId="HeadingBase">
    <w:name w:val="Heading Base"/>
    <w:rsid w:val="00717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493"/>
    <w:pPr>
      <w:tabs>
        <w:tab w:val="right" w:leader="dot" w:pos="9072"/>
      </w:tabs>
      <w:ind w:left="567"/>
    </w:pPr>
    <w:rPr>
      <w:szCs w:val="22"/>
    </w:rPr>
  </w:style>
  <w:style w:type="paragraph" w:customStyle="1" w:styleId="TOCBase">
    <w:name w:val="TOC Base"/>
    <w:rsid w:val="00717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493"/>
    <w:pPr>
      <w:tabs>
        <w:tab w:val="right" w:leader="dot" w:pos="9072"/>
      </w:tabs>
      <w:spacing w:before="40" w:after="40"/>
      <w:ind w:left="284"/>
    </w:pPr>
    <w:rPr>
      <w:rFonts w:ascii="Times New Roman" w:hAnsi="Times New Roman"/>
    </w:rPr>
  </w:style>
  <w:style w:type="paragraph" w:styleId="TOC1">
    <w:name w:val="toc 1"/>
    <w:basedOn w:val="TOCBase"/>
    <w:next w:val="Normal"/>
    <w:rsid w:val="007174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493"/>
    <w:rPr>
      <w:rFonts w:ascii="Times New Roman" w:eastAsia="Times New Roman" w:hAnsi="Times New Roman" w:cs="Times New Roman"/>
      <w:sz w:val="16"/>
      <w:lang w:eastAsia="en-US"/>
    </w:rPr>
  </w:style>
  <w:style w:type="paragraph" w:styleId="Title">
    <w:name w:val="Title"/>
    <w:basedOn w:val="HeadingBase"/>
    <w:link w:val="TitleChar"/>
    <w:qFormat/>
    <w:rsid w:val="00717493"/>
    <w:pPr>
      <w:spacing w:before="5040"/>
      <w:jc w:val="center"/>
    </w:pPr>
    <w:rPr>
      <w:sz w:val="48"/>
      <w:szCs w:val="72"/>
      <w:lang w:val="en-US"/>
    </w:rPr>
  </w:style>
  <w:style w:type="character" w:customStyle="1" w:styleId="TitleChar">
    <w:name w:val="Title Char"/>
    <w:basedOn w:val="DefaultParagraphFont"/>
    <w:link w:val="Title"/>
    <w:rsid w:val="00717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493"/>
    <w:pPr>
      <w:tabs>
        <w:tab w:val="left" w:pos="3600"/>
        <w:tab w:val="left" w:pos="3958"/>
      </w:tabs>
    </w:pPr>
  </w:style>
  <w:style w:type="paragraph" w:styleId="List">
    <w:name w:val="List"/>
    <w:basedOn w:val="BodyText"/>
    <w:next w:val="BodyText"/>
    <w:rsid w:val="00717493"/>
    <w:pPr>
      <w:tabs>
        <w:tab w:val="left" w:pos="340"/>
      </w:tabs>
      <w:spacing w:before="60" w:after="60"/>
      <w:ind w:left="340" w:hanging="340"/>
    </w:pPr>
  </w:style>
  <w:style w:type="paragraph" w:customStyle="1" w:styleId="Note">
    <w:name w:val="Note"/>
    <w:basedOn w:val="BodyText"/>
    <w:rsid w:val="00717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493"/>
    <w:pPr>
      <w:framePr w:wrap="auto" w:hAnchor="text" w:y="6049"/>
    </w:pPr>
    <w:rPr>
      <w:color w:val="000000"/>
      <w:sz w:val="40"/>
    </w:rPr>
  </w:style>
  <w:style w:type="paragraph" w:customStyle="1" w:styleId="TOCTitle">
    <w:name w:val="TOCTitle"/>
    <w:basedOn w:val="Heading1"/>
    <w:rsid w:val="00717493"/>
    <w:pPr>
      <w:spacing w:after="240"/>
      <w:jc w:val="center"/>
      <w:outlineLvl w:val="9"/>
    </w:pPr>
    <w:rPr>
      <w:caps/>
    </w:rPr>
  </w:style>
  <w:style w:type="paragraph" w:customStyle="1" w:styleId="Version">
    <w:name w:val="Version"/>
    <w:rsid w:val="007174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493"/>
    <w:pPr>
      <w:keepNext w:val="0"/>
      <w:tabs>
        <w:tab w:val="right" w:pos="4176"/>
      </w:tabs>
      <w:ind w:left="198" w:hanging="198"/>
    </w:pPr>
    <w:rPr>
      <w:rFonts w:ascii="Garamond" w:hAnsi="Garamond"/>
    </w:rPr>
  </w:style>
  <w:style w:type="paragraph" w:styleId="IndexHeading">
    <w:name w:val="index heading"/>
    <w:basedOn w:val="Normal"/>
    <w:next w:val="Index1"/>
    <w:semiHidden/>
    <w:rsid w:val="00717493"/>
    <w:pPr>
      <w:spacing w:before="120" w:after="120"/>
    </w:pPr>
    <w:rPr>
      <w:rFonts w:ascii="Arial" w:hAnsi="Arial"/>
      <w:b/>
      <w:color w:val="918585"/>
      <w:sz w:val="24"/>
    </w:rPr>
  </w:style>
  <w:style w:type="paragraph" w:styleId="Header">
    <w:name w:val="header"/>
    <w:basedOn w:val="Normal"/>
    <w:link w:val="HeaderChar"/>
    <w:rsid w:val="00717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493"/>
    <w:rPr>
      <w:rFonts w:ascii="Times New Roman" w:eastAsia="Times New Roman" w:hAnsi="Times New Roman" w:cs="Times New Roman"/>
      <w:sz w:val="16"/>
      <w:szCs w:val="20"/>
      <w:lang w:val="en-GB" w:eastAsia="en-US"/>
    </w:rPr>
  </w:style>
  <w:style w:type="paragraph" w:customStyle="1" w:styleId="Chapter">
    <w:name w:val="Chapter"/>
    <w:basedOn w:val="Normal"/>
    <w:rsid w:val="00717493"/>
    <w:pPr>
      <w:spacing w:before="240"/>
    </w:pPr>
    <w:rPr>
      <w:rFonts w:ascii="Times New Roman" w:hAnsi="Times New Roman"/>
      <w:smallCaps/>
      <w:spacing w:val="80"/>
      <w:sz w:val="28"/>
    </w:rPr>
  </w:style>
  <w:style w:type="paragraph" w:customStyle="1" w:styleId="InChapter">
    <w:name w:val="InChapter"/>
    <w:basedOn w:val="Heading3"/>
    <w:rsid w:val="00717493"/>
    <w:pPr>
      <w:spacing w:after="240"/>
      <w:outlineLvl w:val="9"/>
    </w:pPr>
    <w:rPr>
      <w:noProof/>
    </w:rPr>
  </w:style>
  <w:style w:type="paragraph" w:styleId="Index2">
    <w:name w:val="index 2"/>
    <w:basedOn w:val="Normal"/>
    <w:next w:val="Normal"/>
    <w:semiHidden/>
    <w:rsid w:val="00717493"/>
    <w:pPr>
      <w:tabs>
        <w:tab w:val="right" w:pos="4176"/>
      </w:tabs>
      <w:ind w:left="568" w:hanging="284"/>
    </w:pPr>
    <w:rPr>
      <w:rFonts w:ascii="Garamond" w:hAnsi="Garamond"/>
    </w:rPr>
  </w:style>
  <w:style w:type="paragraph" w:customStyle="1" w:styleId="Byline">
    <w:name w:val="Byline"/>
    <w:rsid w:val="00717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493"/>
    <w:pPr>
      <w:tabs>
        <w:tab w:val="clear" w:pos="3600"/>
        <w:tab w:val="clear" w:pos="3958"/>
      </w:tabs>
      <w:jc w:val="right"/>
    </w:pPr>
  </w:style>
  <w:style w:type="paragraph" w:styleId="Caption">
    <w:name w:val="caption"/>
    <w:basedOn w:val="BodyText"/>
    <w:next w:val="Normal"/>
    <w:qFormat/>
    <w:rsid w:val="00717493"/>
    <w:pPr>
      <w:framePr w:w="2268" w:hSpace="181" w:vSpace="181" w:wrap="around" w:vAnchor="text" w:hAnchor="page" w:x="1135" w:y="285" w:anchorLock="1"/>
    </w:pPr>
    <w:rPr>
      <w:i/>
    </w:rPr>
  </w:style>
  <w:style w:type="paragraph" w:customStyle="1" w:styleId="MiniTOCTitle">
    <w:name w:val="MiniTOCTitle"/>
    <w:basedOn w:val="Heading4"/>
    <w:rsid w:val="00717493"/>
    <w:pPr>
      <w:spacing w:before="240"/>
      <w:outlineLvl w:val="9"/>
    </w:pPr>
    <w:rPr>
      <w:noProof/>
      <w:sz w:val="24"/>
    </w:rPr>
  </w:style>
  <w:style w:type="paragraph" w:customStyle="1" w:styleId="MiniTOCItem">
    <w:name w:val="MiniTOCItem"/>
    <w:basedOn w:val="ListBullet"/>
    <w:rsid w:val="00717493"/>
    <w:pPr>
      <w:numPr>
        <w:numId w:val="0"/>
      </w:numPr>
      <w:tabs>
        <w:tab w:val="right" w:leader="dot" w:pos="6521"/>
      </w:tabs>
      <w:spacing w:before="0" w:after="0"/>
    </w:pPr>
  </w:style>
  <w:style w:type="paragraph" w:customStyle="1" w:styleId="TOFTitle">
    <w:name w:val="TOFTitle"/>
    <w:basedOn w:val="TOCTitle"/>
    <w:rsid w:val="00717493"/>
  </w:style>
  <w:style w:type="paragraph" w:styleId="TableofFigures">
    <w:name w:val="table of figures"/>
    <w:basedOn w:val="Normal"/>
    <w:next w:val="Normal"/>
    <w:semiHidden/>
    <w:rsid w:val="00717493"/>
    <w:pPr>
      <w:tabs>
        <w:tab w:val="right" w:leader="dot" w:pos="9072"/>
      </w:tabs>
      <w:ind w:left="970" w:hanging="403"/>
    </w:pPr>
    <w:rPr>
      <w:rFonts w:ascii="Times New Roman" w:hAnsi="Times New Roman"/>
      <w:b/>
    </w:rPr>
  </w:style>
  <w:style w:type="paragraph" w:styleId="ListNumber">
    <w:name w:val="List Number"/>
    <w:basedOn w:val="List"/>
    <w:rsid w:val="00717493"/>
    <w:pPr>
      <w:numPr>
        <w:numId w:val="15"/>
      </w:numPr>
      <w:tabs>
        <w:tab w:val="clear" w:pos="340"/>
      </w:tabs>
    </w:pPr>
  </w:style>
  <w:style w:type="character" w:customStyle="1" w:styleId="WingdingSymbols">
    <w:name w:val="Wingding Symbols"/>
    <w:rsid w:val="00717493"/>
    <w:rPr>
      <w:rFonts w:ascii="Wingdings" w:hAnsi="Wingdings"/>
    </w:rPr>
  </w:style>
  <w:style w:type="paragraph" w:customStyle="1" w:styleId="TableHeading">
    <w:name w:val="Table Heading"/>
    <w:basedOn w:val="HeadingBase"/>
    <w:rsid w:val="00717493"/>
    <w:pPr>
      <w:keepLines/>
      <w:pBdr>
        <w:bottom w:val="single" w:sz="6" w:space="1" w:color="918585"/>
      </w:pBdr>
      <w:spacing w:before="240"/>
    </w:pPr>
  </w:style>
  <w:style w:type="character" w:customStyle="1" w:styleId="HotSpot">
    <w:name w:val="HotSpot"/>
    <w:rsid w:val="00717493"/>
    <w:rPr>
      <w:color w:val="0033CC"/>
      <w:u w:val="none"/>
    </w:rPr>
  </w:style>
  <w:style w:type="paragraph" w:customStyle="1" w:styleId="BodyTextRight">
    <w:name w:val="Body Text Right"/>
    <w:basedOn w:val="BodyText"/>
    <w:rsid w:val="00717493"/>
    <w:pPr>
      <w:spacing w:before="0" w:after="0"/>
      <w:jc w:val="right"/>
    </w:pPr>
  </w:style>
  <w:style w:type="paragraph" w:styleId="Index3">
    <w:name w:val="index 3"/>
    <w:basedOn w:val="ListNumber2"/>
    <w:next w:val="Normal"/>
    <w:semiHidden/>
    <w:rsid w:val="00717493"/>
    <w:pPr>
      <w:numPr>
        <w:numId w:val="0"/>
      </w:numPr>
      <w:tabs>
        <w:tab w:val="right" w:leader="dot" w:pos="4176"/>
      </w:tabs>
    </w:pPr>
  </w:style>
  <w:style w:type="paragraph" w:styleId="ListNumber2">
    <w:name w:val="List Number 2"/>
    <w:basedOn w:val="List2"/>
    <w:rsid w:val="00717493"/>
    <w:pPr>
      <w:numPr>
        <w:numId w:val="10"/>
      </w:numPr>
      <w:tabs>
        <w:tab w:val="clear" w:pos="1060"/>
      </w:tabs>
    </w:pPr>
  </w:style>
  <w:style w:type="paragraph" w:customStyle="1" w:styleId="MarginNote">
    <w:name w:val="Margin Note"/>
    <w:basedOn w:val="BodyText"/>
    <w:rsid w:val="00717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493"/>
    <w:rPr>
      <w:sz w:val="32"/>
    </w:rPr>
  </w:style>
  <w:style w:type="paragraph" w:customStyle="1" w:styleId="HeadingProcedure">
    <w:name w:val="Heading Procedure"/>
    <w:basedOn w:val="HeadingBase"/>
    <w:next w:val="Normal"/>
    <w:rsid w:val="00717493"/>
    <w:pPr>
      <w:tabs>
        <w:tab w:val="left" w:pos="0"/>
      </w:tabs>
      <w:spacing w:before="120" w:after="60"/>
    </w:pPr>
    <w:rPr>
      <w:i/>
      <w:color w:val="918585"/>
      <w:sz w:val="22"/>
    </w:rPr>
  </w:style>
  <w:style w:type="paragraph" w:customStyle="1" w:styleId="TableBodyText">
    <w:name w:val="Table Body Text"/>
    <w:basedOn w:val="BodyText"/>
    <w:rsid w:val="00717493"/>
    <w:pPr>
      <w:spacing w:before="60" w:after="60"/>
    </w:pPr>
  </w:style>
  <w:style w:type="paragraph" w:styleId="ListContinue">
    <w:name w:val="List Continue"/>
    <w:basedOn w:val="List"/>
    <w:rsid w:val="00717493"/>
    <w:pPr>
      <w:ind w:firstLine="0"/>
    </w:pPr>
  </w:style>
  <w:style w:type="paragraph" w:customStyle="1" w:styleId="ListNote">
    <w:name w:val="List Note"/>
    <w:basedOn w:val="List"/>
    <w:rsid w:val="00717493"/>
    <w:pPr>
      <w:pBdr>
        <w:top w:val="single" w:sz="6" w:space="2" w:color="918585"/>
        <w:bottom w:val="single" w:sz="6" w:space="2" w:color="918585"/>
      </w:pBdr>
      <w:tabs>
        <w:tab w:val="left" w:pos="1021"/>
      </w:tabs>
      <w:ind w:firstLine="0"/>
    </w:pPr>
  </w:style>
  <w:style w:type="paragraph" w:customStyle="1" w:styleId="Warning">
    <w:name w:val="Warning"/>
    <w:basedOn w:val="BodyText"/>
    <w:rsid w:val="00717493"/>
    <w:pPr>
      <w:shd w:val="clear" w:color="auto" w:fill="D9D9D9"/>
      <w:tabs>
        <w:tab w:val="left" w:pos="992"/>
      </w:tabs>
      <w:ind w:left="119" w:right="119"/>
    </w:pPr>
    <w:rPr>
      <w:sz w:val="20"/>
    </w:rPr>
  </w:style>
  <w:style w:type="paragraph" w:customStyle="1" w:styleId="MarginIcons">
    <w:name w:val="Margin Icons"/>
    <w:basedOn w:val="BodyText"/>
    <w:rsid w:val="00717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493"/>
    <w:rPr>
      <w:rFonts w:ascii="Courier New" w:hAnsi="Courier New"/>
    </w:rPr>
  </w:style>
  <w:style w:type="paragraph" w:customStyle="1" w:styleId="NoteBullet">
    <w:name w:val="Note Bullet"/>
    <w:basedOn w:val="Note"/>
    <w:rsid w:val="00717493"/>
    <w:pPr>
      <w:tabs>
        <w:tab w:val="clear" w:pos="680"/>
      </w:tabs>
      <w:spacing w:before="60" w:after="60"/>
    </w:pPr>
  </w:style>
  <w:style w:type="paragraph" w:customStyle="1" w:styleId="SubHeading2">
    <w:name w:val="SubHeading2"/>
    <w:basedOn w:val="HeadingBase"/>
    <w:rsid w:val="00717493"/>
    <w:pPr>
      <w:spacing w:before="240" w:after="60"/>
    </w:pPr>
    <w:rPr>
      <w:sz w:val="20"/>
    </w:rPr>
  </w:style>
  <w:style w:type="paragraph" w:customStyle="1" w:styleId="SubHeading1">
    <w:name w:val="SubHeading1"/>
    <w:basedOn w:val="HeadingBase"/>
    <w:rsid w:val="00717493"/>
    <w:pPr>
      <w:spacing w:before="240" w:after="60"/>
    </w:pPr>
    <w:rPr>
      <w:color w:val="918585"/>
      <w:sz w:val="22"/>
    </w:rPr>
  </w:style>
  <w:style w:type="paragraph" w:customStyle="1" w:styleId="SideHeading">
    <w:name w:val="Side Heading"/>
    <w:basedOn w:val="HeadingBase"/>
    <w:rsid w:val="00717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493"/>
    <w:pPr>
      <w:tabs>
        <w:tab w:val="num" w:pos="360"/>
      </w:tabs>
    </w:pPr>
  </w:style>
  <w:style w:type="paragraph" w:styleId="PlainText">
    <w:name w:val="Plain Text"/>
    <w:basedOn w:val="Normal"/>
    <w:link w:val="PlainTextChar"/>
    <w:rsid w:val="00717493"/>
    <w:rPr>
      <w:sz w:val="20"/>
    </w:rPr>
  </w:style>
  <w:style w:type="character" w:customStyle="1" w:styleId="PlainTextChar">
    <w:name w:val="Plain Text Char"/>
    <w:basedOn w:val="DefaultParagraphFont"/>
    <w:link w:val="PlainText"/>
    <w:rsid w:val="00717493"/>
    <w:rPr>
      <w:rFonts w:ascii="Courier New" w:eastAsia="Times New Roman" w:hAnsi="Courier New" w:cs="Times New Roman"/>
      <w:sz w:val="20"/>
      <w:szCs w:val="20"/>
      <w:lang w:eastAsia="en-US"/>
    </w:rPr>
  </w:style>
  <w:style w:type="character" w:customStyle="1" w:styleId="MenuOption">
    <w:name w:val="Menu Option"/>
    <w:basedOn w:val="DefaultParagraphFont"/>
    <w:rsid w:val="00717493"/>
    <w:rPr>
      <w:b/>
      <w:smallCaps/>
    </w:rPr>
  </w:style>
  <w:style w:type="paragraph" w:customStyle="1" w:styleId="TableListNumber">
    <w:name w:val="Table List Number"/>
    <w:basedOn w:val="ListNumber"/>
    <w:rsid w:val="00717493"/>
    <w:pPr>
      <w:numPr>
        <w:numId w:val="0"/>
      </w:numPr>
    </w:pPr>
  </w:style>
  <w:style w:type="paragraph" w:styleId="TOC4">
    <w:name w:val="toc 4"/>
    <w:basedOn w:val="TOCBase"/>
    <w:next w:val="Normal"/>
    <w:semiHidden/>
    <w:rsid w:val="00717493"/>
    <w:pPr>
      <w:tabs>
        <w:tab w:val="right" w:leader="dot" w:pos="9071"/>
      </w:tabs>
      <w:ind w:left="1701"/>
    </w:pPr>
  </w:style>
  <w:style w:type="paragraph" w:customStyle="1" w:styleId="ListAlpha">
    <w:name w:val="List Alpha"/>
    <w:basedOn w:val="List"/>
    <w:rsid w:val="00717493"/>
    <w:pPr>
      <w:numPr>
        <w:numId w:val="9"/>
      </w:numPr>
    </w:pPr>
  </w:style>
  <w:style w:type="paragraph" w:customStyle="1" w:styleId="ListAlpha2">
    <w:name w:val="List Alpha 2"/>
    <w:basedOn w:val="List2"/>
    <w:rsid w:val="00717493"/>
    <w:pPr>
      <w:numPr>
        <w:numId w:val="8"/>
      </w:numPr>
    </w:pPr>
  </w:style>
  <w:style w:type="paragraph" w:styleId="List2">
    <w:name w:val="List 2"/>
    <w:basedOn w:val="BodyText"/>
    <w:rsid w:val="00717493"/>
    <w:pPr>
      <w:tabs>
        <w:tab w:val="left" w:pos="680"/>
      </w:tabs>
      <w:spacing w:before="60" w:after="60"/>
      <w:ind w:left="680" w:hanging="340"/>
    </w:pPr>
  </w:style>
  <w:style w:type="paragraph" w:styleId="List3">
    <w:name w:val="List 3"/>
    <w:basedOn w:val="BodyText"/>
    <w:rsid w:val="00717493"/>
    <w:pPr>
      <w:tabs>
        <w:tab w:val="left" w:pos="1021"/>
      </w:tabs>
      <w:spacing w:before="60" w:after="60"/>
      <w:ind w:left="1020" w:hanging="340"/>
    </w:pPr>
  </w:style>
  <w:style w:type="paragraph" w:styleId="List4">
    <w:name w:val="List 4"/>
    <w:basedOn w:val="BodyText"/>
    <w:rsid w:val="00717493"/>
    <w:pPr>
      <w:tabs>
        <w:tab w:val="left" w:pos="1361"/>
      </w:tabs>
      <w:spacing w:before="60" w:after="60"/>
      <w:ind w:left="1361" w:hanging="340"/>
    </w:pPr>
  </w:style>
  <w:style w:type="paragraph" w:styleId="List5">
    <w:name w:val="List 5"/>
    <w:basedOn w:val="BodyText"/>
    <w:rsid w:val="00717493"/>
    <w:pPr>
      <w:tabs>
        <w:tab w:val="left" w:pos="1701"/>
      </w:tabs>
      <w:spacing w:before="60" w:after="60"/>
      <w:ind w:left="1701" w:hanging="340"/>
    </w:pPr>
  </w:style>
  <w:style w:type="paragraph" w:styleId="ListBullet3">
    <w:name w:val="List Bullet 3"/>
    <w:basedOn w:val="List3"/>
    <w:rsid w:val="00717493"/>
    <w:pPr>
      <w:numPr>
        <w:numId w:val="14"/>
      </w:numPr>
      <w:tabs>
        <w:tab w:val="clear" w:pos="1021"/>
      </w:tabs>
      <w:ind w:left="1037" w:hanging="357"/>
    </w:pPr>
  </w:style>
  <w:style w:type="paragraph" w:styleId="ListBullet4">
    <w:name w:val="List Bullet 4"/>
    <w:basedOn w:val="List4"/>
    <w:rsid w:val="00717493"/>
    <w:pPr>
      <w:numPr>
        <w:numId w:val="3"/>
      </w:numPr>
      <w:tabs>
        <w:tab w:val="clear" w:pos="1361"/>
      </w:tabs>
    </w:pPr>
  </w:style>
  <w:style w:type="paragraph" w:styleId="ListBullet5">
    <w:name w:val="List Bullet 5"/>
    <w:basedOn w:val="List5"/>
    <w:rsid w:val="00717493"/>
    <w:pPr>
      <w:numPr>
        <w:numId w:val="4"/>
      </w:numPr>
    </w:pPr>
  </w:style>
  <w:style w:type="paragraph" w:styleId="ListContinue2">
    <w:name w:val="List Continue 2"/>
    <w:basedOn w:val="List2"/>
    <w:rsid w:val="00717493"/>
    <w:pPr>
      <w:ind w:firstLine="0"/>
    </w:pPr>
  </w:style>
  <w:style w:type="paragraph" w:styleId="ListContinue3">
    <w:name w:val="List Continue 3"/>
    <w:basedOn w:val="List3"/>
    <w:rsid w:val="00717493"/>
    <w:pPr>
      <w:ind w:left="1021" w:firstLine="0"/>
    </w:pPr>
  </w:style>
  <w:style w:type="paragraph" w:styleId="ListContinue4">
    <w:name w:val="List Continue 4"/>
    <w:basedOn w:val="List4"/>
    <w:rsid w:val="00717493"/>
    <w:pPr>
      <w:ind w:firstLine="0"/>
    </w:pPr>
  </w:style>
  <w:style w:type="paragraph" w:styleId="ListContinue5">
    <w:name w:val="List Continue 5"/>
    <w:basedOn w:val="List5"/>
    <w:rsid w:val="00717493"/>
    <w:pPr>
      <w:ind w:firstLine="0"/>
    </w:pPr>
  </w:style>
  <w:style w:type="paragraph" w:styleId="ListNumber3">
    <w:name w:val="List Number 3"/>
    <w:basedOn w:val="List3"/>
    <w:rsid w:val="00717493"/>
    <w:pPr>
      <w:numPr>
        <w:numId w:val="5"/>
      </w:numPr>
    </w:pPr>
  </w:style>
  <w:style w:type="paragraph" w:styleId="ListNumber4">
    <w:name w:val="List Number 4"/>
    <w:basedOn w:val="List4"/>
    <w:rsid w:val="00717493"/>
    <w:pPr>
      <w:numPr>
        <w:numId w:val="6"/>
      </w:numPr>
    </w:pPr>
  </w:style>
  <w:style w:type="paragraph" w:styleId="ListNumber5">
    <w:name w:val="List Number 5"/>
    <w:basedOn w:val="List5"/>
    <w:rsid w:val="00717493"/>
    <w:pPr>
      <w:numPr>
        <w:numId w:val="7"/>
      </w:numPr>
    </w:pPr>
  </w:style>
  <w:style w:type="paragraph" w:styleId="BlockText">
    <w:name w:val="Block Text"/>
    <w:basedOn w:val="Normal"/>
    <w:rsid w:val="00717493"/>
    <w:pPr>
      <w:spacing w:after="120"/>
      <w:ind w:left="1440" w:right="1440"/>
    </w:pPr>
  </w:style>
  <w:style w:type="character" w:customStyle="1" w:styleId="Subscript">
    <w:name w:val="Subscript"/>
    <w:basedOn w:val="DefaultParagraphFont"/>
    <w:rsid w:val="00717493"/>
    <w:rPr>
      <w:sz w:val="16"/>
      <w:vertAlign w:val="subscript"/>
    </w:rPr>
  </w:style>
  <w:style w:type="character" w:customStyle="1" w:styleId="Superscript">
    <w:name w:val="Superscript"/>
    <w:basedOn w:val="DefaultParagraphFont"/>
    <w:rsid w:val="00717493"/>
    <w:rPr>
      <w:sz w:val="16"/>
      <w:vertAlign w:val="superscript"/>
    </w:rPr>
  </w:style>
  <w:style w:type="character" w:customStyle="1" w:styleId="Symbols">
    <w:name w:val="Symbols"/>
    <w:basedOn w:val="DefaultParagraphFont"/>
    <w:rsid w:val="00717493"/>
    <w:rPr>
      <w:rFonts w:ascii="Symbol" w:hAnsi="Symbol"/>
    </w:rPr>
  </w:style>
  <w:style w:type="character" w:customStyle="1" w:styleId="MenuOptions">
    <w:name w:val="Menu Options"/>
    <w:basedOn w:val="DefaultParagraphFont"/>
    <w:rsid w:val="00717493"/>
    <w:rPr>
      <w:rFonts w:ascii="Arial Narrow" w:hAnsi="Arial Narrow"/>
      <w:smallCaps/>
    </w:rPr>
  </w:style>
  <w:style w:type="character" w:customStyle="1" w:styleId="Buttons">
    <w:name w:val="Buttons"/>
    <w:basedOn w:val="DefaultParagraphFont"/>
    <w:rsid w:val="00717493"/>
    <w:rPr>
      <w:b/>
    </w:rPr>
  </w:style>
  <w:style w:type="character" w:customStyle="1" w:styleId="Underlined">
    <w:name w:val="Underlined"/>
    <w:basedOn w:val="DefaultParagraphFont"/>
    <w:rsid w:val="00717493"/>
    <w:rPr>
      <w:u w:val="single"/>
    </w:rPr>
  </w:style>
  <w:style w:type="paragraph" w:customStyle="1" w:styleId="TableBodyTextRight">
    <w:name w:val="Table Body Text Right"/>
    <w:basedOn w:val="TableBodyText"/>
    <w:rsid w:val="00717493"/>
    <w:pPr>
      <w:widowControl w:val="0"/>
      <w:autoSpaceDE w:val="0"/>
      <w:autoSpaceDN w:val="0"/>
      <w:adjustRightInd w:val="0"/>
      <w:jc w:val="right"/>
    </w:pPr>
    <w:rPr>
      <w:rFonts w:cs="Arial"/>
      <w:szCs w:val="18"/>
    </w:rPr>
  </w:style>
  <w:style w:type="paragraph" w:customStyle="1" w:styleId="CopyrightText">
    <w:name w:val="Copyright Text"/>
    <w:basedOn w:val="BodyText"/>
    <w:rsid w:val="00717493"/>
    <w:rPr>
      <w:sz w:val="18"/>
    </w:rPr>
  </w:style>
  <w:style w:type="paragraph" w:customStyle="1" w:styleId="BodySmallRight">
    <w:name w:val="Body Small Right"/>
    <w:basedOn w:val="BodyTextRight"/>
    <w:rsid w:val="00717493"/>
    <w:rPr>
      <w:sz w:val="18"/>
      <w:szCs w:val="18"/>
    </w:rPr>
  </w:style>
  <w:style w:type="paragraph" w:customStyle="1" w:styleId="MarginEdition">
    <w:name w:val="Margin Edition"/>
    <w:basedOn w:val="MarginNote"/>
    <w:rsid w:val="00717493"/>
    <w:pPr>
      <w:spacing w:before="0" w:after="0"/>
    </w:pPr>
    <w:rPr>
      <w:rFonts w:ascii="Times New Roman" w:hAnsi="Times New Roman"/>
      <w:color w:val="999999"/>
    </w:rPr>
  </w:style>
  <w:style w:type="paragraph" w:customStyle="1" w:styleId="Spacer">
    <w:name w:val="Spacer"/>
    <w:basedOn w:val="Normal"/>
    <w:rsid w:val="00717493"/>
    <w:rPr>
      <w:sz w:val="2"/>
      <w:szCs w:val="2"/>
    </w:rPr>
  </w:style>
  <w:style w:type="character" w:customStyle="1" w:styleId="Small">
    <w:name w:val="Small"/>
    <w:basedOn w:val="DefaultParagraphFont"/>
    <w:rsid w:val="00717493"/>
    <w:rPr>
      <w:sz w:val="16"/>
    </w:rPr>
  </w:style>
  <w:style w:type="paragraph" w:customStyle="1" w:styleId="WideTable">
    <w:name w:val="Wide Table"/>
    <w:basedOn w:val="Normal"/>
    <w:rsid w:val="00717493"/>
    <w:pPr>
      <w:ind w:left="-1418"/>
    </w:pPr>
    <w:rPr>
      <w:sz w:val="2"/>
      <w:szCs w:val="2"/>
    </w:rPr>
  </w:style>
  <w:style w:type="character" w:styleId="PageNumber">
    <w:name w:val="page number"/>
    <w:basedOn w:val="DefaultParagraphFont"/>
    <w:rsid w:val="00717493"/>
  </w:style>
  <w:style w:type="paragraph" w:styleId="Quote">
    <w:name w:val="Quote"/>
    <w:basedOn w:val="Heading1"/>
    <w:link w:val="QuoteChar"/>
    <w:qFormat/>
    <w:rsid w:val="00717493"/>
    <w:rPr>
      <w:b w:val="0"/>
      <w:sz w:val="72"/>
      <w:szCs w:val="72"/>
      <w:lang w:val="en-NZ"/>
    </w:rPr>
  </w:style>
  <w:style w:type="character" w:customStyle="1" w:styleId="QuoteChar">
    <w:name w:val="Quote Char"/>
    <w:basedOn w:val="DefaultParagraphFont"/>
    <w:link w:val="Quote"/>
    <w:rsid w:val="00717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493"/>
    <w:pPr>
      <w:pageBreakBefore/>
    </w:pPr>
  </w:style>
  <w:style w:type="paragraph" w:customStyle="1" w:styleId="Border">
    <w:name w:val="Border"/>
    <w:basedOn w:val="Normal"/>
    <w:qFormat/>
    <w:rsid w:val="00717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493"/>
    <w:rPr>
      <w:b/>
      <w:bCs/>
      <w:i/>
      <w:iCs/>
      <w:color w:val="auto"/>
    </w:rPr>
  </w:style>
  <w:style w:type="paragraph" w:styleId="IntenseQuote">
    <w:name w:val="Intense Quote"/>
    <w:basedOn w:val="Normal"/>
    <w:next w:val="Normal"/>
    <w:link w:val="IntenseQuoteChar"/>
    <w:uiPriority w:val="30"/>
    <w:qFormat/>
    <w:rsid w:val="00717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493"/>
    <w:rPr>
      <w:smallCaps/>
      <w:color w:val="auto"/>
      <w:u w:val="single"/>
    </w:rPr>
  </w:style>
  <w:style w:type="character" w:styleId="IntenseReference">
    <w:name w:val="Intense Reference"/>
    <w:basedOn w:val="DefaultParagraphFont"/>
    <w:uiPriority w:val="32"/>
    <w:qFormat/>
    <w:rsid w:val="00717493"/>
    <w:rPr>
      <w:b/>
      <w:bCs/>
      <w:smallCaps/>
      <w:color w:val="auto"/>
      <w:spacing w:val="5"/>
      <w:u w:val="single"/>
    </w:rPr>
  </w:style>
  <w:style w:type="paragraph" w:customStyle="1" w:styleId="2ColumnHeading">
    <w:name w:val="2Column Heading"/>
    <w:basedOn w:val="BodyText"/>
    <w:qFormat/>
    <w:rsid w:val="00717493"/>
    <w:pPr>
      <w:spacing w:after="60"/>
      <w:ind w:left="-2268"/>
    </w:pPr>
    <w:rPr>
      <w:b/>
    </w:rPr>
  </w:style>
  <w:style w:type="paragraph" w:customStyle="1" w:styleId="Heading1TOC">
    <w:name w:val="Heading1 TOC"/>
    <w:basedOn w:val="Normal"/>
    <w:qFormat/>
    <w:rsid w:val="00717493"/>
    <w:pPr>
      <w:spacing w:before="240" w:after="120"/>
    </w:pPr>
    <w:rPr>
      <w:rFonts w:ascii="Times New Roman" w:hAnsi="Times New Roman"/>
      <w:b/>
      <w:sz w:val="32"/>
    </w:rPr>
  </w:style>
  <w:style w:type="paragraph" w:customStyle="1" w:styleId="Heading2TOC">
    <w:name w:val="Heading2 TOC"/>
    <w:basedOn w:val="Normal"/>
    <w:qFormat/>
    <w:rsid w:val="00717493"/>
    <w:pPr>
      <w:spacing w:before="240" w:after="60"/>
    </w:pPr>
    <w:rPr>
      <w:rFonts w:ascii="Times New Roman" w:hAnsi="Times New Roman"/>
      <w:b/>
      <w:sz w:val="28"/>
    </w:rPr>
  </w:style>
  <w:style w:type="character" w:customStyle="1" w:styleId="Underline">
    <w:name w:val="Underline"/>
    <w:basedOn w:val="DefaultParagraphFont"/>
    <w:qFormat/>
    <w:rsid w:val="00717493"/>
    <w:rPr>
      <w:u w:val="single"/>
    </w:rPr>
  </w:style>
  <w:style w:type="character" w:customStyle="1" w:styleId="BoldandItalics">
    <w:name w:val="Bold and Italics"/>
    <w:qFormat/>
    <w:rsid w:val="00717493"/>
    <w:rPr>
      <w:b/>
      <w:i/>
      <w:u w:val="none"/>
    </w:rPr>
  </w:style>
  <w:style w:type="paragraph" w:styleId="BalloonText">
    <w:name w:val="Balloon Text"/>
    <w:basedOn w:val="Normal"/>
    <w:link w:val="BalloonTextChar"/>
    <w:rsid w:val="00717493"/>
    <w:rPr>
      <w:rFonts w:ascii="Tahoma" w:hAnsi="Tahoma" w:cs="Tahoma"/>
      <w:sz w:val="16"/>
      <w:szCs w:val="16"/>
    </w:rPr>
  </w:style>
  <w:style w:type="character" w:customStyle="1" w:styleId="BalloonTextChar">
    <w:name w:val="Balloon Text Char"/>
    <w:basedOn w:val="DefaultParagraphFont"/>
    <w:link w:val="BalloonText"/>
    <w:rsid w:val="00717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4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493"/>
    <w:rPr>
      <w:b/>
      <w:color w:val="660033"/>
      <w:spacing w:val="0"/>
    </w:rPr>
  </w:style>
  <w:style w:type="paragraph" w:customStyle="1" w:styleId="Nameditemlist">
    <w:name w:val="Named item list"/>
    <w:basedOn w:val="BodyText"/>
    <w:qFormat/>
    <w:rsid w:val="00717493"/>
    <w:pPr>
      <w:tabs>
        <w:tab w:val="left" w:pos="2835"/>
      </w:tabs>
      <w:ind w:left="2835" w:hanging="2835"/>
    </w:pPr>
  </w:style>
  <w:style w:type="paragraph" w:customStyle="1" w:styleId="BodyTextnopadding">
    <w:name w:val="Body Text no padding"/>
    <w:basedOn w:val="BodyText"/>
    <w:qFormat/>
    <w:rsid w:val="00717493"/>
    <w:pPr>
      <w:spacing w:before="0" w:after="0"/>
    </w:pPr>
  </w:style>
  <w:style w:type="paragraph" w:customStyle="1" w:styleId="BodyTextBold">
    <w:name w:val="Body Text Bold"/>
    <w:basedOn w:val="BodyText"/>
    <w:qFormat/>
    <w:rsid w:val="00717493"/>
    <w:rPr>
      <w:b/>
    </w:rPr>
  </w:style>
  <w:style w:type="character" w:styleId="Hyperlink">
    <w:name w:val="Hyperlink"/>
    <w:basedOn w:val="DefaultParagraphFont"/>
    <w:uiPriority w:val="99"/>
    <w:unhideWhenUsed/>
    <w:rsid w:val="00407C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6885</Characters>
  <Application>Microsoft Office Word</Application>
  <DocSecurity>0</DocSecurity>
  <Lines>208</Lines>
  <Paragraphs>144</Paragraphs>
  <ScaleCrop>false</ScaleCrop>
  <Company>Author-it Software Corporation Ltd.</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FWPCOT3236 Coordinate stock control procedures</dc:title>
  <dc:subject>Approved</dc:subject>
  <dc:creator>Skills Insight</dc:creator>
  <cp:keywords>Release: 1</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