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DD8" w:rsidP="000B4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FWPCOT3233 Sharpen and align blades and knives</w:t>
      </w:r>
      <w:r>
        <w:fldChar w:fldCharType="end"/>
      </w:r>
    </w:p>
    <w:p w:rsidR="000B4DD8" w:rsidP="000B4DD8">
      <w:pPr>
        <w:pStyle w:val="Version"/>
        <w:sectPr w:rsidSect="008A1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152" w:rsidP="008A1152">
      <w:pPr>
        <w:pStyle w:val="SuperHeading"/>
      </w:pPr>
      <w:r w:rsidRPr="008A1152">
        <w:t>FWPCOT3233 Sharpen and align blades and knives</w:t>
      </w:r>
    </w:p>
    <w:p w:rsidR="00000000" w:rsidRPr="008A1152" w:rsidP="008A1152">
      <w:pPr>
        <w:pStyle w:val="Heading1"/>
      </w:pPr>
      <w:bookmarkStart w:id="1" w:name="O_912147"/>
      <w:bookmarkEnd w:id="1"/>
      <w:r w:rsidRPr="008A11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rPr>
                <w:rStyle w:val="SpecialBold"/>
              </w:rPr>
              <w:t>Comment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 xml:space="preserve">Replaces equivalent unit FPICOT3233B Sharpen and align blades and knives, which was first released with FPI11 Forest and Forest Products Training Package Version 2.2. </w:t>
            </w:r>
          </w:p>
          <w:p w:rsidR="00000000" w:rsidRPr="008A1152" w:rsidP="008A1152">
            <w:pPr>
              <w:pStyle w:val="BodyText"/>
            </w:pPr>
            <w:r w:rsidRPr="008A1152">
              <w:t>This is the first release of this unit i</w:t>
            </w:r>
            <w:r w:rsidRPr="008A1152">
              <w:t>n the new standards format.</w:t>
            </w:r>
          </w:p>
        </w:tc>
      </w:tr>
    </w:tbl>
    <w:p w:rsidR="00000000" w:rsidRPr="008A1152" w:rsidP="008A1152">
      <w:pPr>
        <w:pStyle w:val="BodyText"/>
      </w:pP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2" w:name="O_912148"/>
      <w:bookmarkEnd w:id="2"/>
      <w:r w:rsidRPr="008A1152">
        <w:t>Application</w:t>
      </w:r>
    </w:p>
    <w:p w:rsidR="00000000" w:rsidRPr="008A1152" w:rsidP="000B4DD8">
      <w:pPr>
        <w:pStyle w:val="BodyText"/>
      </w:pPr>
      <w:r w:rsidRPr="008A1152">
        <w:t>This unit of competency describes the outcomes required to sharpen and align straight and angled blades and knives for a variety of machines that use either babbitting or set screw processes for po</w:t>
      </w:r>
      <w:r w:rsidRPr="008A1152">
        <w:t>sitioning blades and knives in disc chippers, canters, chipping heads and/or reducers. Work is completed in a forest products factory setting.</w:t>
      </w:r>
    </w:p>
    <w:p w:rsidR="00000000" w:rsidRPr="008A1152" w:rsidP="000B4DD8">
      <w:pPr>
        <w:pStyle w:val="BodyText"/>
      </w:pPr>
      <w:r w:rsidRPr="008A1152">
        <w:t xml:space="preserve">The unit applies to Sawdoctor, Saw Repairer.  </w:t>
      </w:r>
    </w:p>
    <w:p w:rsidR="00000000" w:rsidRPr="008A1152" w:rsidP="000B4DD8">
      <w:pPr>
        <w:pStyle w:val="BodyText"/>
      </w:pPr>
      <w:r w:rsidRPr="008A1152">
        <w:t>No licensing, legislative, regulatory, or certification requiremen</w:t>
      </w:r>
      <w:r w:rsidRPr="008A1152">
        <w:t>ts apply to this unit at the time of publication.</w:t>
      </w:r>
    </w:p>
    <w:p w:rsidR="00000000" w:rsidRPr="008A1152" w:rsidP="008A1152">
      <w:pPr>
        <w:pStyle w:val="Heading1"/>
      </w:pPr>
      <w:bookmarkStart w:id="3" w:name="O_912149"/>
      <w:bookmarkEnd w:id="3"/>
      <w:r w:rsidRPr="008A1152">
        <w:t>Pre-requisite Unit</w:t>
      </w:r>
    </w:p>
    <w:p w:rsidR="00000000" w:rsidRPr="008A1152" w:rsidP="000B4DD8">
      <w:pPr>
        <w:pStyle w:val="BodyText"/>
      </w:pPr>
      <w:r w:rsidRPr="008A1152">
        <w:t>Nil</w:t>
      </w:r>
    </w:p>
    <w:p w:rsidR="00000000" w:rsidRPr="008A1152" w:rsidP="008A1152">
      <w:pPr>
        <w:pStyle w:val="Heading1"/>
      </w:pPr>
      <w:bookmarkStart w:id="4" w:name="O_912151"/>
      <w:bookmarkEnd w:id="4"/>
      <w:r w:rsidRPr="008A1152">
        <w:t>Unit Sector</w:t>
      </w:r>
    </w:p>
    <w:p w:rsidR="00000000" w:rsidRPr="008A1152" w:rsidP="000B4DD8">
      <w:pPr>
        <w:pStyle w:val="BodyText"/>
      </w:pPr>
      <w:r w:rsidRPr="008A1152">
        <w:t>Common Technical</w:t>
      </w:r>
    </w:p>
    <w:p w:rsidR="00000000" w:rsidRPr="008A1152" w:rsidP="008A1152">
      <w:pPr>
        <w:pStyle w:val="Heading1"/>
      </w:pPr>
      <w:bookmarkStart w:id="5" w:name="O_912152"/>
      <w:bookmarkEnd w:id="5"/>
      <w:r w:rsidRPr="008A11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1. Prepare blades and knives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>1.1 Review work ord</w:t>
            </w:r>
            <w:r w:rsidRPr="008A1152">
              <w:t>er and where required check with appropriate personnel.</w:t>
            </w:r>
          </w:p>
          <w:p w:rsidR="00000000" w:rsidRPr="008A1152" w:rsidP="008A1152">
            <w:pPr>
              <w:pStyle w:val="BodyText"/>
            </w:pPr>
            <w:r w:rsidRPr="008A1152">
              <w:t>1.2 Select appropriate repair, maintenance and personal protective equipment and check for operational effectiveness.</w:t>
            </w:r>
          </w:p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1.3 Plan sharpening and aligning process in line with work order.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2. Assess condi</w:t>
            </w:r>
            <w:r w:rsidRPr="008A1152">
              <w:t>tion and set up blade and knife assemblies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>2.1 Follow organisational safety procedures and manufacturer’s recommendations throughout all repair and maintenance processes.</w:t>
            </w:r>
          </w:p>
          <w:p w:rsidR="00000000" w:rsidRPr="008A1152" w:rsidP="008A1152">
            <w:pPr>
              <w:pStyle w:val="BodyText"/>
            </w:pPr>
            <w:r w:rsidRPr="008A1152">
              <w:t>2.2 Remove blade or knife for sharpening from designated machinery.</w:t>
            </w:r>
          </w:p>
          <w:p w:rsidR="00000000" w:rsidRPr="008A1152" w:rsidP="008A1152">
            <w:pPr>
              <w:pStyle w:val="BodyText"/>
            </w:pPr>
            <w:r w:rsidRPr="008A1152">
              <w:t>2.3 Assess cuttin</w:t>
            </w:r>
            <w:r w:rsidRPr="008A1152">
              <w:t>g performance of blade or knife to determine sharpening requirements.</w:t>
            </w:r>
          </w:p>
          <w:p w:rsidR="00000000" w:rsidRPr="008A1152" w:rsidP="008A1152">
            <w:pPr>
              <w:pStyle w:val="BodyText"/>
            </w:pPr>
            <w:r w:rsidRPr="008A1152">
              <w:t>2.4 Assess condition of knife holder, jig and chuck and correct defects.</w:t>
            </w:r>
          </w:p>
          <w:p w:rsidR="00000000" w:rsidRPr="008A1152" w:rsidP="008A1152">
            <w:pPr>
              <w:pStyle w:val="BodyText"/>
            </w:pPr>
            <w:r w:rsidRPr="008A1152">
              <w:t>2.5 Clean and secure knife holder to chuck in line with organisational procedures.</w:t>
            </w:r>
          </w:p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2.6 Select jig type and setting for required blade or knife setup.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3. Set up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>3.1 Clean blades or knives of excess build-up, inspect babbitts for defects and replace where unserviceable.</w:t>
            </w:r>
          </w:p>
          <w:p w:rsidR="00000000" w:rsidRPr="008A1152" w:rsidP="008A1152">
            <w:pPr>
              <w:pStyle w:val="BodyText"/>
            </w:pPr>
            <w:r w:rsidRPr="008A1152">
              <w:t>3.2 Select angle for sharpening blade to suit its use in sp</w:t>
            </w:r>
            <w:r w:rsidRPr="008A1152">
              <w:t>ecified equipment.</w:t>
            </w:r>
          </w:p>
          <w:p w:rsidR="00000000" w:rsidRPr="008A1152" w:rsidP="008A1152">
            <w:pPr>
              <w:pStyle w:val="BodyText"/>
            </w:pPr>
            <w:r w:rsidRPr="008A1152">
              <w:t>3.3 Set up grinder with suitable attachment for holding knife or blade and examine and dress grinding wheel.</w:t>
            </w:r>
          </w:p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3.4 Select grinding wheel speed and feeds to suit blade or knife, grinding wheel material and configuration.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4. Operate grinder</w:t>
            </w:r>
            <w:r w:rsidRPr="008A1152">
              <w:t xml:space="preserve"> to sharpen blades and knives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>4.1 Feed grinding wheel across and into cutting edge to sharpen blade to geometric requirements without defects or burns.</w:t>
            </w:r>
          </w:p>
          <w:p w:rsidR="00000000" w:rsidRPr="008A1152" w:rsidP="008A1152">
            <w:pPr>
              <w:pStyle w:val="BodyText"/>
            </w:pPr>
            <w:r w:rsidRPr="008A1152">
              <w:t>4.2 Monitor grinder for operational effectiveness and apply coolant as required.</w:t>
            </w:r>
          </w:p>
          <w:p w:rsidR="00000000" w:rsidRPr="008A1152" w:rsidP="008A1152">
            <w:pPr>
              <w:pStyle w:val="BodyText"/>
            </w:pPr>
            <w:r w:rsidRPr="008A1152">
              <w:t>4.3 Inspect blade or kn</w:t>
            </w:r>
            <w:r w:rsidRPr="008A1152">
              <w:t>ife after sharpening for accuracy and hone remaining burrs to obtain sharp cutting edge.</w:t>
            </w:r>
          </w:p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4.4 Dispose of unserviceable and damaged blades and knives in line with environmental protection practices.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5. Align blades and knives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 xml:space="preserve">5.1 Inspect babbitts to assess </w:t>
            </w:r>
            <w:r w:rsidRPr="008A1152">
              <w:t>reconditioning requirements.</w:t>
            </w:r>
          </w:p>
          <w:p w:rsidR="00000000" w:rsidRPr="008A1152" w:rsidP="008A1152">
            <w:pPr>
              <w:pStyle w:val="BodyText"/>
            </w:pPr>
            <w:r w:rsidRPr="008A1152">
              <w:t>5.2 Heat babbitt material to required pouring temperature.</w:t>
            </w:r>
          </w:p>
          <w:p w:rsidR="00000000" w:rsidRPr="008A1152" w:rsidP="008A1152">
            <w:pPr>
              <w:pStyle w:val="BodyText"/>
            </w:pPr>
            <w:r w:rsidRPr="008A1152">
              <w:t>5.3 Set up blade or knife in pouring jig to required dimensions.</w:t>
            </w:r>
          </w:p>
          <w:p w:rsidR="00000000" w:rsidRPr="008A1152" w:rsidP="008A1152">
            <w:pPr>
              <w:pStyle w:val="BodyText"/>
            </w:pPr>
            <w:r w:rsidRPr="008A1152">
              <w:t>5.4 Pour babbitt without to minimise material waste and avoid cavities and shrinkage.</w:t>
            </w:r>
          </w:p>
          <w:p w:rsidR="00000000" w:rsidRPr="008A1152" w:rsidP="008A1152">
            <w:pPr>
              <w:pStyle w:val="BodyText"/>
            </w:pPr>
            <w:r w:rsidRPr="008A1152">
              <w:t>5.5 Cool assembly</w:t>
            </w:r>
            <w:r w:rsidRPr="008A1152">
              <w:t xml:space="preserve"> and remove excess material to allow correct positioning in machinery.</w:t>
            </w:r>
          </w:p>
          <w:p w:rsidR="00000000" w:rsidRPr="008A1152" w:rsidP="008A1152">
            <w:pPr>
              <w:pStyle w:val="BodyText"/>
            </w:pPr>
            <w:r w:rsidRPr="008A1152">
              <w:t>5.6 Inspect set screws and replace bent or broken screws.</w:t>
            </w:r>
          </w:p>
          <w:p w:rsidR="00000000" w:rsidRPr="008A1152" w:rsidP="008A1152">
            <w:pPr>
              <w:pStyle w:val="BodyText"/>
            </w:pPr>
            <w:r w:rsidRPr="008A1152">
              <w:t>5.7 Adjust set screws to position knife or blade at correct depth and lock into position to avoid knife or blade movement.</w:t>
            </w:r>
          </w:p>
          <w:p w:rsidR="00000000" w:rsidRPr="008A1152" w:rsidP="008A1152">
            <w:pPr>
              <w:pStyle w:val="BodyText"/>
            </w:pPr>
            <w:r w:rsidRPr="008A1152">
              <w:t>5.8 Record and report processing problems and equipment faults to appropriate personnel.</w:t>
            </w:r>
          </w:p>
        </w:tc>
      </w:tr>
    </w:tbl>
    <w:p w:rsidR="00000000" w:rsidRPr="008A1152" w:rsidP="008A1152">
      <w:pPr>
        <w:pStyle w:val="BodyText"/>
      </w:pP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6" w:name="O_912153"/>
      <w:bookmarkEnd w:id="6"/>
      <w:r w:rsidRPr="008A115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 xml:space="preserve">This section describes those core and employment skills that are essential to performance and are not explicit in the performance </w:t>
            </w:r>
            <w:r w:rsidRPr="008A1152">
              <w:t>criteria.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ListBullet"/>
            </w:pPr>
            <w:r w:rsidRPr="008A1152">
              <w:t>read basic grinding wheel settings; set and adjust speeds to suit blade and knife requirements</w:t>
            </w:r>
          </w:p>
          <w:p w:rsidR="00000000" w:rsidP="008A1152">
            <w:pPr>
              <w:pStyle w:val="ListBullet"/>
              <w:rPr>
                <w:lang w:val="en-NZ"/>
              </w:rPr>
            </w:pPr>
            <w:r w:rsidRPr="008A1152">
              <w:t>complete precise calculations involving measurement of angles, depth and temperature to specifications.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ListBullet"/>
              <w:rPr>
                <w:lang w:val="en-NZ"/>
              </w:rPr>
            </w:pPr>
            <w:r w:rsidRPr="008A1152">
              <w:t>ask open and closed probe questions and actively listen to clarify contents of work orders.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ListBullet"/>
            </w:pPr>
            <w:r w:rsidRPr="008A1152">
              <w:t>interpret:</w:t>
            </w:r>
          </w:p>
          <w:p w:rsidR="00000000" w:rsidRPr="008A1152" w:rsidP="008A1152">
            <w:pPr>
              <w:pStyle w:val="ListBullet2"/>
            </w:pPr>
            <w:r w:rsidRPr="008A1152">
              <w:t>workplace health and safety and other organisational procedures</w:t>
            </w:r>
          </w:p>
          <w:p w:rsidR="00000000" w:rsidRPr="008A1152" w:rsidP="008A1152">
            <w:pPr>
              <w:pStyle w:val="ListBullet2"/>
            </w:pPr>
            <w:r w:rsidRPr="008A1152">
              <w:t>work orders</w:t>
            </w:r>
          </w:p>
          <w:p w:rsidR="00000000" w:rsidP="008A1152">
            <w:pPr>
              <w:pStyle w:val="ListBullet2"/>
              <w:rPr>
                <w:lang w:val="en-NZ"/>
              </w:rPr>
            </w:pPr>
            <w:r w:rsidRPr="008A1152">
              <w:t>manufacturers’</w:t>
            </w:r>
            <w:r w:rsidRPr="008A1152">
              <w:t xml:space="preserve"> maintenance recommendations.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ListBullet"/>
              <w:rPr>
                <w:lang w:val="en-NZ"/>
              </w:rPr>
            </w:pPr>
            <w:r w:rsidRPr="008A1152">
              <w:t>complete basic accurate records for processing problems and equipment faults.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ListBullet"/>
            </w:pPr>
            <w:r w:rsidRPr="008A1152">
              <w:t>efficiently and logically sequence the stages of preparation and repair work using work order to guide activities.</w:t>
            </w:r>
          </w:p>
        </w:tc>
      </w:tr>
    </w:tbl>
    <w:p w:rsidR="00000000" w:rsidRPr="008A1152" w:rsidP="008A1152">
      <w:pPr>
        <w:pStyle w:val="BodyText"/>
      </w:pP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7" w:name="O_912154"/>
      <w:bookmarkEnd w:id="7"/>
      <w:r w:rsidRPr="008A1152">
        <w:t>Range of Conditions</w:t>
      </w:r>
    </w:p>
    <w:p w:rsidR="00000000" w:rsidRPr="008A1152" w:rsidP="000B4DD8">
      <w:pPr>
        <w:pStyle w:val="BodyText"/>
      </w:pPr>
      <w:r w:rsidRPr="008A1152">
        <w:t>Not Applicable</w:t>
      </w:r>
    </w:p>
    <w:p w:rsidR="00000000" w:rsidRPr="008A1152" w:rsidP="008A1152">
      <w:pPr>
        <w:pStyle w:val="Heading1"/>
      </w:pPr>
      <w:bookmarkStart w:id="8" w:name="O_912155"/>
      <w:bookmarkEnd w:id="8"/>
      <w:r w:rsidRPr="008A1152">
        <w:t>Unit Mapping Information</w:t>
      </w:r>
    </w:p>
    <w:p w:rsidR="00000000" w:rsidRPr="008A1152" w:rsidP="000B4DD8">
      <w:pPr>
        <w:pStyle w:val="BodyText"/>
      </w:pPr>
      <w:r w:rsidRPr="008A1152">
        <w:t>FPICOT3233B Sharpen and align blades and kniv</w:t>
      </w:r>
      <w:r w:rsidRPr="008A1152">
        <w:t>es</w:t>
      </w:r>
    </w:p>
    <w:p w:rsidR="00000000" w:rsidRPr="008A1152" w:rsidP="008A1152">
      <w:pPr>
        <w:pStyle w:val="Heading1"/>
      </w:pPr>
      <w:bookmarkStart w:id="9" w:name="O_912162"/>
      <w:bookmarkEnd w:id="9"/>
      <w:r w:rsidRPr="008A1152">
        <w:t>Links</w:t>
      </w:r>
    </w:p>
    <w:p w:rsidR="00000000" w:rsidRPr="008A1152" w:rsidP="000B4DD8">
      <w:pPr>
        <w:pStyle w:val="BodyText"/>
      </w:pPr>
      <w:r w:rsidRPr="008A1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61D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1152" w:rsidP="000B4DD8">
      <w:pPr>
        <w:pStyle w:val="BodyText"/>
        <w:sectPr w:rsidSect="008A11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1152" w:rsidP="008A1152">
      <w:pPr>
        <w:pStyle w:val="SuperHeading"/>
      </w:pPr>
      <w:r w:rsidRPr="008A1152">
        <w:t xml:space="preserve">Assessment </w:t>
      </w:r>
      <w:r w:rsidRPr="008A1152">
        <w:t>Requirements for FWPCOT3233 Sharpen and align blades and knives</w:t>
      </w:r>
    </w:p>
    <w:p w:rsidR="00000000" w:rsidRPr="008A1152" w:rsidP="008A1152">
      <w:pPr>
        <w:pStyle w:val="Heading1"/>
      </w:pPr>
      <w:bookmarkStart w:id="10" w:name="O_912157"/>
      <w:bookmarkEnd w:id="10"/>
      <w:r w:rsidRPr="008A115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rPr>
                <w:rStyle w:val="SpecialBold"/>
              </w:rPr>
              <w:t>Comment</w:t>
            </w:r>
          </w:p>
        </w:tc>
      </w:tr>
      <w:tr w:rsidTr="000B4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52">
            <w:pPr>
              <w:pStyle w:val="BodyText"/>
              <w:rPr>
                <w:lang w:val="en-NZ"/>
              </w:rPr>
            </w:pPr>
            <w:r w:rsidRPr="008A115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52" w:rsidP="008A1152">
            <w:pPr>
              <w:pStyle w:val="BodyText"/>
            </w:pPr>
            <w:r w:rsidRPr="008A1152">
              <w:t>Replaces equivalent unit FPICOT3233B Sharpen and align blades and knives, which was first released with FPI11 Forest and Forest Products</w:t>
            </w:r>
            <w:r w:rsidRPr="008A1152">
              <w:t xml:space="preserve"> Training Package Version 2.2. This is the first release of this unit in the new standards format.</w:t>
            </w:r>
          </w:p>
          <w:p w:rsidR="00000000" w:rsidRPr="008A1152" w:rsidP="008A1152">
            <w:pPr>
              <w:pStyle w:val="BodyText"/>
            </w:pPr>
            <w:r w:rsidRPr="008A1152">
              <w:t>Assessment requirements now specify the performance and knowledge evidence, as well as assessment conditions for this unit of competency.  These sections sim</w:t>
            </w:r>
            <w:r w:rsidRPr="008A1152">
              <w:t>plify and replace components used in the previous unit format, including Required Skills and Knowledge, Evidence Guide and Range Statement</w:t>
            </w:r>
          </w:p>
        </w:tc>
      </w:tr>
    </w:tbl>
    <w:p w:rsidR="00000000" w:rsidRPr="008A1152" w:rsidP="008A1152">
      <w:pPr>
        <w:pStyle w:val="BodyText"/>
      </w:pP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11" w:name="O_912158"/>
      <w:bookmarkEnd w:id="11"/>
      <w:r w:rsidRPr="008A1152">
        <w:t>Performance Evidence</w:t>
      </w:r>
    </w:p>
    <w:p w:rsidR="00000000" w:rsidRPr="008A1152" w:rsidP="000B4DD8">
      <w:pPr>
        <w:pStyle w:val="BodyText"/>
      </w:pPr>
      <w:r w:rsidRPr="008A115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8A1152">
        <w:t xml:space="preserve"> have been performed on at least one occasion:</w:t>
      </w:r>
    </w:p>
    <w:p w:rsidR="00000000" w:rsidRPr="008A1152" w:rsidP="008A1152">
      <w:pPr>
        <w:pStyle w:val="ListBullet"/>
      </w:pPr>
      <w:r w:rsidRPr="008A1152">
        <w:t>follow organisational policies and procedures relevant to sharpening and aligning blades and knives</w:t>
      </w:r>
    </w:p>
    <w:p w:rsidR="00000000" w:rsidRPr="008A1152" w:rsidP="008A1152">
      <w:pPr>
        <w:pStyle w:val="ListBullet"/>
      </w:pPr>
      <w:r w:rsidRPr="008A1152">
        <w:t>remove and replace babbits and set screws in line with standard operating procedures and machine settings</w:t>
      </w:r>
    </w:p>
    <w:p w:rsidR="00000000" w:rsidRPr="008A1152" w:rsidP="008A1152">
      <w:pPr>
        <w:pStyle w:val="ListBullet"/>
      </w:pPr>
      <w:r w:rsidRPr="008A1152">
        <w:t>pour babbits to site procedures and finishing standard</w:t>
      </w: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12" w:name="O_912159"/>
      <w:bookmarkEnd w:id="12"/>
      <w:r w:rsidRPr="008A1152">
        <w:t>Knowledge Evidence</w:t>
      </w:r>
    </w:p>
    <w:p w:rsidR="00000000" w:rsidRPr="008A1152" w:rsidP="000B4DD8">
      <w:pPr>
        <w:pStyle w:val="BodyText"/>
      </w:pPr>
      <w:r w:rsidRPr="008A1152">
        <w:t>A person competent in this unit must be able to demonstrate knowledge of:</w:t>
      </w:r>
    </w:p>
    <w:p w:rsidR="00000000" w:rsidRPr="008A1152" w:rsidP="008A1152">
      <w:pPr>
        <w:pStyle w:val="ListBullet"/>
      </w:pPr>
      <w:r w:rsidRPr="008A1152">
        <w:t>purpose, features and operation of equipment for which blades and knives are sharpened</w:t>
      </w:r>
    </w:p>
    <w:p w:rsidR="00000000" w:rsidRPr="008A1152" w:rsidP="008A1152">
      <w:pPr>
        <w:pStyle w:val="ListBullet"/>
      </w:pPr>
      <w:r w:rsidRPr="008A1152">
        <w:t>bla</w:t>
      </w:r>
      <w:r w:rsidRPr="008A1152">
        <w:t>de and knife properties, at a basic level of understanding:</w:t>
      </w:r>
    </w:p>
    <w:p w:rsidR="00000000" w:rsidRPr="008A1152" w:rsidP="008A1152">
      <w:pPr>
        <w:pStyle w:val="ListBullet2"/>
      </w:pPr>
      <w:r w:rsidRPr="008A1152">
        <w:t>metal from which blades and knives are made</w:t>
      </w:r>
    </w:p>
    <w:p w:rsidR="00000000" w:rsidRPr="008A1152" w:rsidP="008A1152">
      <w:pPr>
        <w:pStyle w:val="ListBullet2"/>
      </w:pPr>
      <w:r w:rsidRPr="008A1152">
        <w:t>tensile strength</w:t>
      </w:r>
    </w:p>
    <w:p w:rsidR="00000000" w:rsidRPr="008A1152" w:rsidP="008A1152">
      <w:pPr>
        <w:pStyle w:val="ListBullet2"/>
      </w:pPr>
      <w:r w:rsidRPr="008A1152">
        <w:t>geometry</w:t>
      </w:r>
    </w:p>
    <w:p w:rsidR="00000000" w:rsidRPr="008A1152" w:rsidP="008A1152">
      <w:pPr>
        <w:pStyle w:val="ListBullet"/>
      </w:pPr>
      <w:r w:rsidRPr="008A1152">
        <w:t>features of typical blade and knife defects:</w:t>
      </w:r>
    </w:p>
    <w:p w:rsidR="00000000" w:rsidRPr="008A1152" w:rsidP="008A1152">
      <w:pPr>
        <w:pStyle w:val="ListBullet2"/>
      </w:pPr>
      <w:r w:rsidRPr="008A1152">
        <w:t>burrs</w:t>
      </w:r>
    </w:p>
    <w:p w:rsidR="00000000" w:rsidRPr="008A1152" w:rsidP="008A1152">
      <w:pPr>
        <w:pStyle w:val="ListBullet2"/>
      </w:pPr>
      <w:r w:rsidRPr="008A1152">
        <w:t>burns</w:t>
      </w:r>
    </w:p>
    <w:p w:rsidR="00000000" w:rsidRPr="008A1152" w:rsidP="008A1152">
      <w:pPr>
        <w:pStyle w:val="ListBullet2"/>
      </w:pPr>
      <w:r w:rsidRPr="008A1152">
        <w:t>chips</w:t>
      </w:r>
    </w:p>
    <w:p w:rsidR="00000000" w:rsidRPr="008A1152" w:rsidP="008A1152">
      <w:pPr>
        <w:pStyle w:val="ListBullet2"/>
      </w:pPr>
      <w:r w:rsidRPr="008A1152">
        <w:t>splits</w:t>
      </w:r>
    </w:p>
    <w:p w:rsidR="00000000" w:rsidRPr="008A1152" w:rsidP="008A1152">
      <w:pPr>
        <w:pStyle w:val="ListBullet2"/>
      </w:pPr>
      <w:r w:rsidRPr="008A1152">
        <w:t>dents</w:t>
      </w:r>
    </w:p>
    <w:p w:rsidR="00000000" w:rsidRPr="008A1152" w:rsidP="008A1152">
      <w:pPr>
        <w:pStyle w:val="ListBullet"/>
      </w:pPr>
      <w:r w:rsidRPr="008A1152">
        <w:t>purpose, features and operation of tools and equipment used to sharpen blades and knives:</w:t>
      </w:r>
    </w:p>
    <w:p w:rsidR="00000000" w:rsidRPr="008A1152" w:rsidP="008A1152">
      <w:pPr>
        <w:pStyle w:val="ListBullet2"/>
      </w:pPr>
      <w:r w:rsidRPr="008A1152">
        <w:t>grinding machines</w:t>
      </w:r>
    </w:p>
    <w:p w:rsidR="00000000" w:rsidRPr="008A1152" w:rsidP="008A1152">
      <w:pPr>
        <w:pStyle w:val="ListBullet2"/>
      </w:pPr>
      <w:r w:rsidRPr="008A1152">
        <w:t>grinding machine attachments</w:t>
      </w:r>
    </w:p>
    <w:p w:rsidR="00000000" w:rsidRPr="008A1152" w:rsidP="008A1152">
      <w:pPr>
        <w:pStyle w:val="ListBullet2"/>
      </w:pPr>
      <w:r w:rsidRPr="008A1152">
        <w:t>abrasive grinding wheels</w:t>
      </w:r>
    </w:p>
    <w:p w:rsidR="00000000" w:rsidRPr="008A1152" w:rsidP="008A1152">
      <w:pPr>
        <w:pStyle w:val="ListBullet2"/>
      </w:pPr>
      <w:r w:rsidRPr="008A1152">
        <w:t>babbitt making equipment</w:t>
      </w:r>
    </w:p>
    <w:p w:rsidR="00000000" w:rsidRPr="008A1152" w:rsidP="008A1152">
      <w:pPr>
        <w:pStyle w:val="ListBullet"/>
      </w:pPr>
      <w:r w:rsidRPr="008A1152">
        <w:t>methods for:</w:t>
      </w:r>
    </w:p>
    <w:p w:rsidR="00000000" w:rsidRPr="008A1152" w:rsidP="008A1152">
      <w:pPr>
        <w:pStyle w:val="ListBullet2"/>
      </w:pPr>
      <w:r w:rsidRPr="008A1152">
        <w:t>removing blades and knives from machinery</w:t>
      </w:r>
    </w:p>
    <w:p w:rsidR="00000000" w:rsidRPr="008A1152" w:rsidP="008A1152">
      <w:pPr>
        <w:pStyle w:val="ListBullet2"/>
      </w:pPr>
      <w:r w:rsidRPr="008A1152">
        <w:t>assessing b</w:t>
      </w:r>
      <w:r w:rsidRPr="008A1152">
        <w:t>lade and knife condition</w:t>
      </w:r>
    </w:p>
    <w:p w:rsidR="00000000" w:rsidRPr="008A1152" w:rsidP="008A1152">
      <w:pPr>
        <w:pStyle w:val="ListBullet2"/>
      </w:pPr>
      <w:r w:rsidRPr="008A1152">
        <w:t>selecting appropriate grinding wheels; diameter and material</w:t>
      </w:r>
    </w:p>
    <w:p w:rsidR="00000000" w:rsidRPr="008A1152" w:rsidP="008A1152">
      <w:pPr>
        <w:pStyle w:val="ListBullet2"/>
      </w:pPr>
      <w:r w:rsidRPr="008A1152">
        <w:t>cleaning blades and knives</w:t>
      </w:r>
    </w:p>
    <w:p w:rsidR="00000000" w:rsidRPr="008A1152" w:rsidP="008A1152">
      <w:pPr>
        <w:pStyle w:val="ListBullet2"/>
      </w:pPr>
      <w:r w:rsidRPr="008A1152">
        <w:t>sharpening blades and knives to specified requirements</w:t>
      </w:r>
    </w:p>
    <w:p w:rsidR="00000000" w:rsidRPr="008A1152" w:rsidP="008A1152">
      <w:pPr>
        <w:pStyle w:val="ListBullet2"/>
      </w:pPr>
      <w:r w:rsidRPr="008A1152">
        <w:t>reconditioning babbitts</w:t>
      </w:r>
    </w:p>
    <w:p w:rsidR="00000000" w:rsidRPr="008A1152" w:rsidP="008A1152">
      <w:pPr>
        <w:pStyle w:val="ListBullet2"/>
      </w:pPr>
      <w:r w:rsidRPr="008A1152">
        <w:t>aligning blades and knives to specified requirements</w:t>
      </w:r>
    </w:p>
    <w:p w:rsidR="00000000" w:rsidRPr="008A1152" w:rsidP="008A1152">
      <w:pPr>
        <w:pStyle w:val="ListBullet"/>
      </w:pPr>
      <w:r w:rsidRPr="008A1152">
        <w:t>angles at which blades and knives are sharpened</w:t>
      </w:r>
    </w:p>
    <w:p w:rsidR="00000000" w:rsidRPr="008A1152" w:rsidP="008A1152">
      <w:pPr>
        <w:pStyle w:val="ListBullet"/>
      </w:pPr>
      <w:r w:rsidRPr="008A1152">
        <w:t>range of speeds at which abrasive wheels can be operated without damaging blades and knives</w:t>
      </w:r>
    </w:p>
    <w:p w:rsidR="00000000" w:rsidRPr="008A1152" w:rsidP="008A1152">
      <w:pPr>
        <w:pStyle w:val="ListBullet"/>
      </w:pPr>
      <w:r w:rsidRPr="008A1152">
        <w:t>organisational procedures specific to sharpening and aligning blades and knives:</w:t>
      </w:r>
    </w:p>
    <w:p w:rsidR="00000000" w:rsidRPr="008A1152" w:rsidP="008A1152">
      <w:pPr>
        <w:pStyle w:val="ListBullet2"/>
      </w:pPr>
      <w:r w:rsidRPr="008A1152">
        <w:t>workplace health and safety with p</w:t>
      </w:r>
      <w:r w:rsidRPr="008A1152">
        <w:t>articular emphasis on equipment lock out and use of personal protective equipment</w:t>
      </w:r>
    </w:p>
    <w:p w:rsidR="00000000" w:rsidRPr="008A1152" w:rsidP="008A1152">
      <w:pPr>
        <w:pStyle w:val="ListBullet2"/>
      </w:pPr>
      <w:r w:rsidRPr="008A1152">
        <w:t>communication reporting lines</w:t>
      </w:r>
    </w:p>
    <w:p w:rsidR="00000000" w:rsidRPr="008A1152" w:rsidP="008A1152">
      <w:pPr>
        <w:pStyle w:val="ListBullet2"/>
      </w:pPr>
      <w:r w:rsidRPr="008A1152">
        <w:t>recording and reporting processing problems and equipment faults</w:t>
      </w:r>
    </w:p>
    <w:p w:rsidR="00000000" w:rsidRPr="008A1152" w:rsidP="008A1152">
      <w:pPr>
        <w:pStyle w:val="ListBullet"/>
      </w:pPr>
      <w:r w:rsidRPr="008A1152">
        <w:t>environmental protection practices for repairing and maintaining tools and equ</w:t>
      </w:r>
      <w:r w:rsidRPr="008A1152">
        <w:t>ipment in forest products factory settings:</w:t>
      </w:r>
    </w:p>
    <w:p w:rsidR="00000000" w:rsidRPr="008A1152" w:rsidP="008A1152">
      <w:pPr>
        <w:pStyle w:val="ListBullet2"/>
      </w:pPr>
      <w:r w:rsidRPr="008A1152">
        <w:t>reducing water and energy use</w:t>
      </w:r>
    </w:p>
    <w:p w:rsidR="00000000" w:rsidRPr="008A1152" w:rsidP="008A1152">
      <w:pPr>
        <w:pStyle w:val="ListBullet2"/>
      </w:pPr>
      <w:r w:rsidRPr="008A1152">
        <w:t>cleaning plant, tools and equipment</w:t>
      </w:r>
    </w:p>
    <w:p w:rsidR="00000000" w:rsidRPr="008A1152" w:rsidP="008A1152">
      <w:pPr>
        <w:pStyle w:val="ListBullet2"/>
      </w:pPr>
      <w:r w:rsidRPr="008A1152">
        <w:t>disposing of, recycling and reusing materials</w:t>
      </w: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13" w:name="O_912160"/>
      <w:bookmarkEnd w:id="13"/>
      <w:r w:rsidRPr="008A1152">
        <w:t>Assessment Conditions</w:t>
      </w:r>
    </w:p>
    <w:p w:rsidR="00000000" w:rsidRPr="008A1152" w:rsidP="000B4DD8">
      <w:pPr>
        <w:pStyle w:val="BodyText"/>
      </w:pPr>
      <w:r w:rsidRPr="008A1152">
        <w:t>The following resources must be made available:</w:t>
      </w:r>
    </w:p>
    <w:p w:rsidR="00000000" w:rsidRPr="008A1152" w:rsidP="008A1152">
      <w:pPr>
        <w:pStyle w:val="ListBullet"/>
      </w:pPr>
      <w:r w:rsidRPr="008A1152">
        <w:t>tools and equipment used to sharpen and align blades and knives:</w:t>
      </w:r>
    </w:p>
    <w:p w:rsidR="00000000" w:rsidRPr="008A1152" w:rsidP="008A1152">
      <w:pPr>
        <w:pStyle w:val="ListBullet2"/>
      </w:pPr>
      <w:r w:rsidRPr="008A1152">
        <w:t>grinding machines</w:t>
      </w:r>
    </w:p>
    <w:p w:rsidR="00000000" w:rsidRPr="008A1152" w:rsidP="008A1152">
      <w:pPr>
        <w:pStyle w:val="ListBullet2"/>
      </w:pPr>
      <w:r w:rsidRPr="008A1152">
        <w:t>grinding machine attachments</w:t>
      </w:r>
    </w:p>
    <w:p w:rsidR="00000000" w:rsidRPr="008A1152" w:rsidP="008A1152">
      <w:pPr>
        <w:pStyle w:val="ListBullet2"/>
      </w:pPr>
      <w:r w:rsidRPr="008A1152">
        <w:t>abrasive grinding wheels in a variety of diameters</w:t>
      </w:r>
    </w:p>
    <w:p w:rsidR="00000000" w:rsidRPr="008A1152" w:rsidP="008A1152">
      <w:pPr>
        <w:pStyle w:val="ListBullet2"/>
      </w:pPr>
      <w:r w:rsidRPr="008A1152">
        <w:t>babbitt making equipment</w:t>
      </w:r>
    </w:p>
    <w:p w:rsidR="00000000" w:rsidRPr="008A1152" w:rsidP="008A1152">
      <w:pPr>
        <w:pStyle w:val="ListBullet"/>
      </w:pPr>
      <w:r w:rsidRPr="008A1152">
        <w:t>machinery for which which blades and knives are to be sharpened</w:t>
      </w:r>
    </w:p>
    <w:p w:rsidR="00000000" w:rsidRPr="008A1152" w:rsidP="008A1152">
      <w:pPr>
        <w:pStyle w:val="ListBullet"/>
      </w:pPr>
      <w:r w:rsidRPr="008A1152">
        <w:t>bl</w:t>
      </w:r>
      <w:r w:rsidRPr="008A1152">
        <w:t>ades and knives for sharpening including one or more of the following:</w:t>
      </w:r>
    </w:p>
    <w:p w:rsidR="00000000" w:rsidRPr="008A1152" w:rsidP="008A1152">
      <w:pPr>
        <w:pStyle w:val="ListBullet2"/>
      </w:pPr>
      <w:r w:rsidRPr="008A1152">
        <w:t>chipper and canter or reducer knives</w:t>
      </w:r>
    </w:p>
    <w:p w:rsidR="00000000" w:rsidRPr="008A1152" w:rsidP="008A1152">
      <w:pPr>
        <w:pStyle w:val="ListBullet2"/>
      </w:pPr>
      <w:r w:rsidRPr="008A1152">
        <w:t>planer and thicknesser blades</w:t>
      </w:r>
    </w:p>
    <w:p w:rsidR="00000000" w:rsidRPr="008A1152" w:rsidP="008A1152">
      <w:pPr>
        <w:pStyle w:val="ListBullet2"/>
      </w:pPr>
      <w:r w:rsidRPr="008A1152">
        <w:t>spindle moulder knives</w:t>
      </w:r>
    </w:p>
    <w:p w:rsidR="00000000" w:rsidRPr="008A1152" w:rsidP="008A1152">
      <w:pPr>
        <w:pStyle w:val="ListBullet2"/>
      </w:pPr>
      <w:r w:rsidRPr="008A1152">
        <w:t>guillotine blades</w:t>
      </w:r>
    </w:p>
    <w:p w:rsidR="00000000" w:rsidRPr="008A1152" w:rsidP="008A1152">
      <w:pPr>
        <w:pStyle w:val="ListBullet2"/>
      </w:pPr>
      <w:r w:rsidRPr="008A1152">
        <w:t>other blades and knives that can be sharpened through a parallel grinding process</w:t>
      </w:r>
    </w:p>
    <w:p w:rsidR="00000000" w:rsidRPr="008A1152" w:rsidP="008A1152">
      <w:pPr>
        <w:pStyle w:val="ListBullet"/>
      </w:pPr>
      <w:r w:rsidRPr="008A1152">
        <w:t>consumable coolant and screws</w:t>
      </w:r>
    </w:p>
    <w:p w:rsidR="00000000" w:rsidRPr="008A1152" w:rsidP="008A1152">
      <w:pPr>
        <w:pStyle w:val="ListBullet"/>
      </w:pPr>
      <w:r w:rsidRPr="008A1152">
        <w:t>personal protective equipment suitable for sharpening and aligning blades and knives</w:t>
      </w:r>
    </w:p>
    <w:p w:rsidR="00000000" w:rsidRPr="008A1152" w:rsidP="008A1152">
      <w:pPr>
        <w:pStyle w:val="ListBullet"/>
      </w:pPr>
      <w:r w:rsidRPr="008A1152">
        <w:t>manufacturers’ instructions for use, repair and maintenanc</w:t>
      </w:r>
      <w:r w:rsidRPr="008A1152">
        <w:t>e of equipment</w:t>
      </w:r>
    </w:p>
    <w:p w:rsidR="00000000" w:rsidRPr="008A1152" w:rsidP="008A1152">
      <w:pPr>
        <w:pStyle w:val="ListBullet"/>
      </w:pPr>
      <w:r w:rsidRPr="008A1152">
        <w:t>work order for repair and maintenance activities with specific instructions for sharpening and aligning blades and knives in specified equipment</w:t>
      </w:r>
    </w:p>
    <w:p w:rsidR="00000000" w:rsidRPr="008A1152" w:rsidP="008A1152">
      <w:pPr>
        <w:pStyle w:val="ListBullet"/>
      </w:pPr>
      <w:r w:rsidRPr="008A1152">
        <w:t>template documents for recording processing problems and equipment faults</w:t>
      </w:r>
    </w:p>
    <w:p w:rsidR="00000000" w:rsidRPr="008A1152" w:rsidP="008A1152">
      <w:pPr>
        <w:pStyle w:val="ListBullet"/>
      </w:pPr>
      <w:r w:rsidRPr="008A1152">
        <w:t>organisational policie</w:t>
      </w:r>
      <w:r w:rsidRPr="008A1152">
        <w:t>s and procedures for sharpening and aligning blades and knives.</w:t>
      </w:r>
    </w:p>
    <w:p w:rsidR="00000000" w:rsidRPr="008A1152" w:rsidP="008A1152">
      <w:pPr>
        <w:pStyle w:val="BodyText"/>
      </w:pPr>
    </w:p>
    <w:p w:rsidR="00000000" w:rsidRPr="008A1152" w:rsidP="000B4DD8">
      <w:pPr>
        <w:pStyle w:val="BodyText"/>
      </w:pPr>
      <w:r w:rsidRPr="008A1152">
        <w:t xml:space="preserve">Competency is to be assessed in the workplace or a simulated environment that accurately reflects performance in a real workplace setting. </w:t>
      </w:r>
    </w:p>
    <w:p w:rsidR="00000000" w:rsidRPr="008A1152" w:rsidP="000B4DD8">
      <w:pPr>
        <w:pStyle w:val="Heading3"/>
      </w:pPr>
      <w:r w:rsidRPr="008A1152">
        <w:rPr>
          <w:rStyle w:val="SpecialBold"/>
        </w:rPr>
        <w:t>Assessor requirements</w:t>
      </w:r>
    </w:p>
    <w:p w:rsidR="00000000" w:rsidRPr="008A1152" w:rsidP="000B4DD8">
      <w:pPr>
        <w:pStyle w:val="BodyText"/>
      </w:pPr>
      <w:r w:rsidRPr="008A1152">
        <w:t>Assessors must:</w:t>
      </w:r>
    </w:p>
    <w:p w:rsidR="00000000" w:rsidRPr="008A1152" w:rsidP="008A1152">
      <w:pPr>
        <w:pStyle w:val="ListBullet"/>
      </w:pPr>
      <w:r w:rsidRPr="008A1152">
        <w:t>hold the appropriate assessor competency standards as outlined in regulations; and</w:t>
      </w:r>
    </w:p>
    <w:p w:rsidR="00000000" w:rsidRPr="008A1152" w:rsidP="008A1152">
      <w:pPr>
        <w:pStyle w:val="ListBullet"/>
      </w:pPr>
      <w:r w:rsidRPr="008A1152">
        <w:t>be able to demonstrate vocational competencies at least to the level being assessed; and</w:t>
      </w:r>
    </w:p>
    <w:p w:rsidR="00000000" w:rsidRPr="008A1152" w:rsidP="008A1152">
      <w:pPr>
        <w:pStyle w:val="ListBullet"/>
      </w:pPr>
      <w:r w:rsidRPr="008A1152">
        <w:t>be able to demonstrate how they are continuing to develop their VET knowledge and sk</w:t>
      </w:r>
      <w:r w:rsidRPr="008A1152">
        <w:t xml:space="preserve">ills as well as </w:t>
      </w:r>
      <w:r w:rsidRPr="008A1152">
        <w:t xml:space="preserve">maintaining their industry currency and assessor competence. </w:t>
      </w:r>
    </w:p>
    <w:p w:rsidR="00000000" w:rsidRPr="008A1152" w:rsidP="008A1152">
      <w:pPr>
        <w:pStyle w:val="AllowPageBreak"/>
      </w:pPr>
    </w:p>
    <w:p w:rsidR="00000000" w:rsidRPr="008A1152" w:rsidP="008A1152">
      <w:pPr>
        <w:pStyle w:val="Heading1"/>
      </w:pPr>
      <w:bookmarkStart w:id="14" w:name="O_912163"/>
      <w:bookmarkEnd w:id="14"/>
      <w:r w:rsidRPr="008A1152">
        <w:t>Links</w:t>
      </w:r>
    </w:p>
    <w:p w:rsidR="00000000" w:rsidRPr="008A1152" w:rsidP="000B4DD8">
      <w:pPr>
        <w:pStyle w:val="BodyText"/>
      </w:pPr>
      <w:r w:rsidRPr="008A11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61D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1152" w:rsidP="008A1152"/>
    <w:sectPr w:rsidSect="008A11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 w:rsidRPr="000B4DD8" w:rsidP="000B4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D8" w:rsidP="008A1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4DD8" w:rsidP="008A1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4DD8" w:rsidP="008A11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 w:rsidP="008A1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4DD8">
      <w:t>Approved</w:t>
    </w:r>
    <w:r w:rsidR="000B4D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4D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4DD8">
      <w:rPr>
        <w:noProof/>
      </w:rPr>
      <w:t>5</w:t>
    </w:r>
    <w:r>
      <w:rPr>
        <w:noProof/>
      </w:rPr>
      <w:fldChar w:fldCharType="end"/>
    </w:r>
  </w:p>
  <w:p w:rsidR="008A1152" w:rsidP="008A1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4D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4DD8">
      <w:t>Skills Insight</w:t>
    </w:r>
    <w:r w:rsidR="000B4DD8">
      <w:fldChar w:fldCharType="end"/>
    </w:r>
  </w:p>
  <w:p w:rsidR="008A1152" w:rsidP="008A1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152" w:rsidRPr="000B4DD8" w:rsidP="000B4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DD8" w:rsidRPr="002D2AF8" w:rsidP="008A1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FWPCOT3233 Sharpen and align blades and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4DD8" w:rsidP="008A11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52" w:rsidRPr="002D2AF8" w:rsidP="008A1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4DD8">
      <w:t>FWPCOT3233 Sharpen and align blades and knives</w:t>
    </w:r>
    <w:r w:rsidR="000B4D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4DD8">
      <w:rPr>
        <w:noProof/>
      </w:rPr>
      <w:t>2 March 2025</w:t>
    </w:r>
    <w:r>
      <w:fldChar w:fldCharType="end"/>
    </w:r>
  </w:p>
  <w:p w:rsidR="008A1152" w:rsidP="008A1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DED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A1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88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152"/>
  </w:style>
  <w:style w:type="character" w:customStyle="1" w:styleId="Heading1Char">
    <w:name w:val="Heading 1 Char"/>
    <w:basedOn w:val="DefaultParagraphFont"/>
    <w:link w:val="Heading1"/>
    <w:rsid w:val="008A1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1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1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152"/>
    <w:rPr>
      <w:b/>
      <w:spacing w:val="0"/>
    </w:rPr>
  </w:style>
  <w:style w:type="paragraph" w:styleId="ListBullet2">
    <w:name w:val="List Bullet 2"/>
    <w:basedOn w:val="List2"/>
    <w:rsid w:val="008A11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1152"/>
    <w:rPr>
      <w:i/>
    </w:rPr>
  </w:style>
  <w:style w:type="paragraph" w:customStyle="1" w:styleId="SuperHeading">
    <w:name w:val="SuperHeading"/>
    <w:basedOn w:val="Normal"/>
    <w:rsid w:val="008A1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1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1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152"/>
  </w:style>
  <w:style w:type="paragraph" w:styleId="TableofFigures">
    <w:name w:val="table of figures"/>
    <w:basedOn w:val="Normal"/>
    <w:next w:val="Normal"/>
    <w:semiHidden/>
    <w:rsid w:val="008A1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1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152"/>
    <w:rPr>
      <w:rFonts w:ascii="Wingdings" w:hAnsi="Wingdings"/>
    </w:rPr>
  </w:style>
  <w:style w:type="paragraph" w:customStyle="1" w:styleId="TableHeading">
    <w:name w:val="Table Heading"/>
    <w:basedOn w:val="HeadingBase"/>
    <w:rsid w:val="008A1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152"/>
    <w:rPr>
      <w:color w:val="0033CC"/>
      <w:u w:val="none"/>
    </w:rPr>
  </w:style>
  <w:style w:type="paragraph" w:customStyle="1" w:styleId="BodyTextRight">
    <w:name w:val="Body Text Right"/>
    <w:basedOn w:val="BodyText"/>
    <w:rsid w:val="008A1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1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152"/>
    <w:rPr>
      <w:sz w:val="32"/>
    </w:rPr>
  </w:style>
  <w:style w:type="paragraph" w:customStyle="1" w:styleId="HeadingProcedure">
    <w:name w:val="Heading Procedure"/>
    <w:basedOn w:val="HeadingBase"/>
    <w:next w:val="Normal"/>
    <w:rsid w:val="008A1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152"/>
    <w:pPr>
      <w:spacing w:before="60" w:after="60"/>
    </w:pPr>
  </w:style>
  <w:style w:type="paragraph" w:styleId="ListContinue">
    <w:name w:val="List Continue"/>
    <w:basedOn w:val="List"/>
    <w:rsid w:val="008A1152"/>
    <w:pPr>
      <w:ind w:firstLine="0"/>
    </w:pPr>
  </w:style>
  <w:style w:type="paragraph" w:customStyle="1" w:styleId="ListNote">
    <w:name w:val="List Note"/>
    <w:basedOn w:val="List"/>
    <w:rsid w:val="008A1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152"/>
    <w:rPr>
      <w:rFonts w:ascii="Courier New" w:hAnsi="Courier New"/>
    </w:rPr>
  </w:style>
  <w:style w:type="paragraph" w:customStyle="1" w:styleId="NoteBullet">
    <w:name w:val="Note Bullet"/>
    <w:basedOn w:val="Note"/>
    <w:rsid w:val="008A1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1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152"/>
    <w:rPr>
      <w:b/>
      <w:smallCaps/>
    </w:rPr>
  </w:style>
  <w:style w:type="paragraph" w:customStyle="1" w:styleId="TableListNumber">
    <w:name w:val="Table List Number"/>
    <w:basedOn w:val="ListNumber"/>
    <w:rsid w:val="008A1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152"/>
    <w:pPr>
      <w:numPr>
        <w:numId w:val="9"/>
      </w:numPr>
    </w:pPr>
  </w:style>
  <w:style w:type="paragraph" w:customStyle="1" w:styleId="ListAlpha2">
    <w:name w:val="List Alpha 2"/>
    <w:basedOn w:val="List2"/>
    <w:rsid w:val="008A1152"/>
    <w:pPr>
      <w:numPr>
        <w:numId w:val="8"/>
      </w:numPr>
    </w:pPr>
  </w:style>
  <w:style w:type="paragraph" w:styleId="List2">
    <w:name w:val="List 2"/>
    <w:basedOn w:val="BodyText"/>
    <w:rsid w:val="008A1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1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1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152"/>
    <w:pPr>
      <w:numPr>
        <w:numId w:val="4"/>
      </w:numPr>
    </w:pPr>
  </w:style>
  <w:style w:type="paragraph" w:styleId="ListContinue2">
    <w:name w:val="List Continue 2"/>
    <w:basedOn w:val="List2"/>
    <w:rsid w:val="008A1152"/>
    <w:pPr>
      <w:ind w:firstLine="0"/>
    </w:pPr>
  </w:style>
  <w:style w:type="paragraph" w:styleId="ListContinue3">
    <w:name w:val="List Continue 3"/>
    <w:basedOn w:val="List3"/>
    <w:rsid w:val="008A1152"/>
    <w:pPr>
      <w:ind w:left="1021" w:firstLine="0"/>
    </w:pPr>
  </w:style>
  <w:style w:type="paragraph" w:styleId="ListContinue4">
    <w:name w:val="List Continue 4"/>
    <w:basedOn w:val="List4"/>
    <w:rsid w:val="008A1152"/>
    <w:pPr>
      <w:ind w:firstLine="0"/>
    </w:pPr>
  </w:style>
  <w:style w:type="paragraph" w:styleId="ListContinue5">
    <w:name w:val="List Continue 5"/>
    <w:basedOn w:val="List5"/>
    <w:rsid w:val="008A1152"/>
    <w:pPr>
      <w:ind w:firstLine="0"/>
    </w:pPr>
  </w:style>
  <w:style w:type="paragraph" w:styleId="ListNumber3">
    <w:name w:val="List Number 3"/>
    <w:basedOn w:val="List3"/>
    <w:rsid w:val="008A1152"/>
    <w:pPr>
      <w:numPr>
        <w:numId w:val="5"/>
      </w:numPr>
    </w:pPr>
  </w:style>
  <w:style w:type="paragraph" w:styleId="ListNumber4">
    <w:name w:val="List Number 4"/>
    <w:basedOn w:val="List4"/>
    <w:rsid w:val="008A1152"/>
    <w:pPr>
      <w:numPr>
        <w:numId w:val="6"/>
      </w:numPr>
    </w:pPr>
  </w:style>
  <w:style w:type="paragraph" w:styleId="ListNumber5">
    <w:name w:val="List Number 5"/>
    <w:basedOn w:val="List5"/>
    <w:rsid w:val="008A1152"/>
    <w:pPr>
      <w:numPr>
        <w:numId w:val="7"/>
      </w:numPr>
    </w:pPr>
  </w:style>
  <w:style w:type="paragraph" w:styleId="BlockText">
    <w:name w:val="Block Text"/>
    <w:basedOn w:val="Normal"/>
    <w:rsid w:val="008A1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152"/>
    <w:rPr>
      <w:sz w:val="16"/>
      <w:vertAlign w:val="superscript"/>
    </w:rPr>
  </w:style>
  <w:style w:type="character" w:customStyle="1" w:styleId="Symbols">
    <w:name w:val="Symbols"/>
    <w:basedOn w:val="DefaultParagraphFont"/>
    <w:rsid w:val="008A1152"/>
    <w:rPr>
      <w:rFonts w:ascii="Symbol" w:hAnsi="Symbol"/>
    </w:rPr>
  </w:style>
  <w:style w:type="character" w:customStyle="1" w:styleId="MenuOptions">
    <w:name w:val="Menu Options"/>
    <w:basedOn w:val="DefaultParagraphFont"/>
    <w:rsid w:val="008A1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152"/>
    <w:rPr>
      <w:b/>
    </w:rPr>
  </w:style>
  <w:style w:type="character" w:customStyle="1" w:styleId="Underlined">
    <w:name w:val="Underlined"/>
    <w:basedOn w:val="DefaultParagraphFont"/>
    <w:rsid w:val="008A1152"/>
    <w:rPr>
      <w:u w:val="single"/>
    </w:rPr>
  </w:style>
  <w:style w:type="paragraph" w:customStyle="1" w:styleId="TableBodyTextRight">
    <w:name w:val="Table Body Text Right"/>
    <w:basedOn w:val="TableBodyText"/>
    <w:rsid w:val="008A1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152"/>
    <w:rPr>
      <w:sz w:val="18"/>
    </w:rPr>
  </w:style>
  <w:style w:type="paragraph" w:customStyle="1" w:styleId="BodySmallRight">
    <w:name w:val="Body Small Right"/>
    <w:basedOn w:val="BodyTextRight"/>
    <w:rsid w:val="008A1152"/>
    <w:rPr>
      <w:sz w:val="18"/>
      <w:szCs w:val="18"/>
    </w:rPr>
  </w:style>
  <w:style w:type="paragraph" w:customStyle="1" w:styleId="MarginEdition">
    <w:name w:val="Margin Edition"/>
    <w:basedOn w:val="MarginNote"/>
    <w:rsid w:val="008A1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152"/>
    <w:rPr>
      <w:sz w:val="2"/>
      <w:szCs w:val="2"/>
    </w:rPr>
  </w:style>
  <w:style w:type="character" w:customStyle="1" w:styleId="Small">
    <w:name w:val="Small"/>
    <w:basedOn w:val="DefaultParagraphFont"/>
    <w:rsid w:val="008A1152"/>
    <w:rPr>
      <w:sz w:val="16"/>
    </w:rPr>
  </w:style>
  <w:style w:type="paragraph" w:customStyle="1" w:styleId="WideTable">
    <w:name w:val="Wide Table"/>
    <w:basedOn w:val="Normal"/>
    <w:rsid w:val="008A1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152"/>
  </w:style>
  <w:style w:type="paragraph" w:styleId="Quote">
    <w:name w:val="Quote"/>
    <w:basedOn w:val="Heading1"/>
    <w:link w:val="QuoteChar"/>
    <w:qFormat/>
    <w:rsid w:val="008A1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152"/>
    <w:pPr>
      <w:pageBreakBefore/>
    </w:pPr>
  </w:style>
  <w:style w:type="paragraph" w:customStyle="1" w:styleId="Border">
    <w:name w:val="Border"/>
    <w:basedOn w:val="Normal"/>
    <w:qFormat/>
    <w:rsid w:val="008A1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152"/>
    <w:rPr>
      <w:u w:val="single"/>
    </w:rPr>
  </w:style>
  <w:style w:type="character" w:customStyle="1" w:styleId="BoldandItalics">
    <w:name w:val="Bold and Italics"/>
    <w:qFormat/>
    <w:rsid w:val="008A1152"/>
    <w:rPr>
      <w:b/>
      <w:i/>
      <w:u w:val="none"/>
    </w:rPr>
  </w:style>
  <w:style w:type="paragraph" w:styleId="BalloonText">
    <w:name w:val="Balloon Text"/>
    <w:basedOn w:val="Normal"/>
    <w:link w:val="BalloonTextChar"/>
    <w:rsid w:val="008A1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152"/>
    <w:pPr>
      <w:spacing w:before="0" w:after="0"/>
    </w:pPr>
  </w:style>
  <w:style w:type="paragraph" w:customStyle="1" w:styleId="BodyTextBold">
    <w:name w:val="Body Text Bold"/>
    <w:basedOn w:val="BodyText"/>
    <w:qFormat/>
    <w:rsid w:val="008A1152"/>
    <w:rPr>
      <w:b/>
    </w:rPr>
  </w:style>
  <w:style w:type="character" w:styleId="Hyperlink">
    <w:name w:val="Hyperlink"/>
    <w:basedOn w:val="DefaultParagraphFont"/>
    <w:uiPriority w:val="99"/>
    <w:unhideWhenUsed/>
    <w:rsid w:val="000B4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1365</Words>
  <Characters>8250</Characters>
  <Application>Microsoft Office Word</Application>
  <DocSecurity>0</DocSecurity>
  <Lines>242</Lines>
  <Paragraphs>174</Paragraphs>
  <ScaleCrop>false</ScaleCrop>
  <Company>Author-it Software Corporation Ltd.</Company>
  <LinksUpToDate>false</LinksUpToDate>
  <CharactersWithSpaces>9441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FWPCOT3233 Sharpen and align blades and knives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