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666" w:rsidP="009F7666">
      <w:pPr>
        <w:pStyle w:val="Title"/>
      </w:pPr>
      <w:r>
        <w:fldChar w:fldCharType="begin"/>
      </w:r>
      <w:r>
        <w:instrText xml:space="preserve"> TITLE   \* MERGEFORMAT </w:instrText>
      </w:r>
      <w:r>
        <w:fldChar w:fldCharType="separate"/>
      </w:r>
      <w:r>
        <w:t>Assessment Requirements for FWPCOT3232 Operate heat plant</w:t>
      </w:r>
      <w:r>
        <w:fldChar w:fldCharType="end"/>
      </w:r>
    </w:p>
    <w:p w:rsidR="009F7666" w:rsidP="009F7666">
      <w:pPr>
        <w:pStyle w:val="Version"/>
        <w:sectPr w:rsidSect="00A90F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FEB" w:rsidP="00A90FEB">
      <w:pPr>
        <w:pStyle w:val="SuperHeading"/>
      </w:pPr>
      <w:r w:rsidRPr="00A90FEB">
        <w:t>Assessment Requirements for FWPCOT3232 Operate heat plant</w:t>
      </w:r>
    </w:p>
    <w:p w:rsidR="00000000" w:rsidRPr="00A90FEB" w:rsidP="00A90FEB">
      <w:pPr>
        <w:pStyle w:val="Heading1"/>
      </w:pPr>
      <w:bookmarkStart w:id="1" w:name="O_912138"/>
      <w:bookmarkEnd w:id="1"/>
      <w:r w:rsidRPr="00A90FEB">
        <w:t>Modification History</w:t>
      </w:r>
    </w:p>
    <w:tbl>
      <w:tblPr>
        <w:tblW w:w="0" w:type="auto"/>
        <w:tblCellMar>
          <w:left w:w="62" w:type="dxa"/>
          <w:right w:w="62" w:type="dxa"/>
        </w:tblCellMar>
        <w:tblLook w:val="0000"/>
      </w:tblPr>
      <w:tblGrid>
        <w:gridCol w:w="2007"/>
        <w:gridCol w:w="7189"/>
      </w:tblGrid>
      <w:tr w:rsidTr="009F76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FEB" w:rsidP="00A90FEB">
            <w:pPr>
              <w:pStyle w:val="BodyText"/>
            </w:pPr>
            <w:r w:rsidRPr="00A90FE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FEB">
            <w:pPr>
              <w:pStyle w:val="BodyText"/>
              <w:rPr>
                <w:lang w:val="en-NZ"/>
              </w:rPr>
            </w:pPr>
            <w:r w:rsidRPr="00A90FEB">
              <w:rPr>
                <w:rStyle w:val="SpecialBold"/>
              </w:rPr>
              <w:t>Comment</w:t>
            </w:r>
          </w:p>
        </w:tc>
      </w:tr>
      <w:tr w:rsidTr="009F76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FEB">
            <w:pPr>
              <w:pStyle w:val="BodyText"/>
              <w:rPr>
                <w:lang w:val="en-NZ"/>
              </w:rPr>
            </w:pPr>
            <w:r w:rsidRPr="00A90FE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FEB" w:rsidP="00A90FEB">
            <w:pPr>
              <w:pStyle w:val="BodyText"/>
            </w:pPr>
            <w:r w:rsidRPr="00A90FEB">
              <w:t xml:space="preserve">Replaces equivalent unit FPICOT3232B Operate heat plant, which was first released with FPI11 Forest and Forest Products Training Package Version 2.2. This is the first release of this unit in the new </w:t>
            </w:r>
            <w:r w:rsidRPr="00A90FEB">
              <w:t>standards format.</w:t>
            </w:r>
          </w:p>
          <w:p w:rsidR="00000000" w:rsidRPr="00A90FEB" w:rsidP="00A90FEB">
            <w:pPr>
              <w:pStyle w:val="BodyText"/>
            </w:pPr>
            <w:r w:rsidRPr="00A90FEB">
              <w:t>Assessment requirements now specify the performance and knowledge evidence, as well as assessment conditions for this unit of competency. These sections simplify and replace components used in the previous unit format, including ‘Required</w:t>
            </w:r>
            <w:r w:rsidRPr="00A90FEB">
              <w:t xml:space="preserve"> Skills and Knowledge, Evidence Guide and Range Statement</w:t>
            </w:r>
          </w:p>
        </w:tc>
      </w:tr>
    </w:tbl>
    <w:p w:rsidR="00000000" w:rsidRPr="00A90FEB" w:rsidP="00A90FEB">
      <w:pPr>
        <w:pStyle w:val="BodyText"/>
      </w:pPr>
    </w:p>
    <w:p w:rsidR="00000000" w:rsidRPr="00A90FEB" w:rsidP="00A90FEB">
      <w:pPr>
        <w:pStyle w:val="AllowPageBreak"/>
      </w:pPr>
    </w:p>
    <w:p w:rsidR="00000000" w:rsidRPr="00A90FEB" w:rsidP="00A90FEB">
      <w:pPr>
        <w:pStyle w:val="Heading1"/>
      </w:pPr>
      <w:bookmarkStart w:id="2" w:name="O_912139"/>
      <w:bookmarkEnd w:id="2"/>
      <w:r w:rsidRPr="00A90FEB">
        <w:t>Performance Evidence</w:t>
      </w:r>
    </w:p>
    <w:p w:rsidR="00000000" w:rsidRPr="00A90FEB" w:rsidP="009F7666">
      <w:pPr>
        <w:pStyle w:val="BodyText"/>
      </w:pPr>
      <w:r w:rsidRPr="00A90FEB">
        <w:t>A person demonstrating competency in this unit must satisfy all of the elements, performance criteria and foundation skills of this unit.  If a specific volum</w:t>
      </w:r>
      <w:r w:rsidRPr="00A90FEB">
        <w:t>e or frequency is not stated below, then evidence must be provided that the following requirements have been performed on at least one occasion:</w:t>
      </w:r>
    </w:p>
    <w:p w:rsidR="00000000" w:rsidRPr="00A90FEB" w:rsidP="00A90FEB">
      <w:pPr>
        <w:pStyle w:val="ListBullet"/>
      </w:pPr>
      <w:r w:rsidRPr="00A90FEB">
        <w:t>operate a heat plant, in line with operating orders for each period prescribing different energy generation re</w:t>
      </w:r>
      <w:r w:rsidRPr="00A90FEB">
        <w:t>quirements</w:t>
      </w:r>
    </w:p>
    <w:p w:rsidR="00000000" w:rsidRPr="00A90FEB" w:rsidP="00A90FEB">
      <w:pPr>
        <w:pStyle w:val="ListBullet"/>
      </w:pPr>
      <w:r w:rsidRPr="00A90FEB">
        <w:t>after the above jobs:</w:t>
      </w:r>
    </w:p>
    <w:p w:rsidR="00000000" w:rsidRPr="00A90FEB" w:rsidP="00A90FEB">
      <w:pPr>
        <w:pStyle w:val="ListBullet2"/>
      </w:pPr>
      <w:r w:rsidRPr="00A90FEB">
        <w:t>complete operating logs and fuel efficiency records</w:t>
      </w:r>
    </w:p>
    <w:p w:rsidR="00000000" w:rsidRPr="00A90FEB" w:rsidP="00A90FEB">
      <w:pPr>
        <w:pStyle w:val="ListBullet2"/>
      </w:pPr>
      <w:r w:rsidRPr="00A90FEB">
        <w:t>maintain cleanliness of plant and plant room.</w:t>
      </w:r>
    </w:p>
    <w:p w:rsidR="00000000" w:rsidRPr="00A90FEB" w:rsidP="00A90FEB">
      <w:pPr>
        <w:pStyle w:val="AllowPageBreak"/>
      </w:pPr>
    </w:p>
    <w:p w:rsidR="00000000" w:rsidRPr="00A90FEB" w:rsidP="00A90FEB">
      <w:pPr>
        <w:pStyle w:val="Heading1"/>
      </w:pPr>
      <w:bookmarkStart w:id="3" w:name="O_912140"/>
      <w:bookmarkEnd w:id="3"/>
      <w:r w:rsidRPr="00A90FEB">
        <w:t>Knowledge Evidence</w:t>
      </w:r>
    </w:p>
    <w:p w:rsidR="00000000" w:rsidRPr="00A90FEB" w:rsidP="009F7666">
      <w:pPr>
        <w:pStyle w:val="BodyText"/>
      </w:pPr>
      <w:r w:rsidRPr="00A90FEB">
        <w:t>A person competent in this unit must be able to demonstrate knowledge of:</w:t>
      </w:r>
    </w:p>
    <w:p w:rsidR="00000000" w:rsidRPr="00A90FEB" w:rsidP="00A90FEB">
      <w:pPr>
        <w:pStyle w:val="ListBullet2"/>
      </w:pPr>
      <w:r w:rsidRPr="00A90FEB">
        <w:t>environmental protection practices for heat plant operations:</w:t>
      </w:r>
    </w:p>
    <w:p w:rsidR="00000000" w:rsidRPr="00A90FEB" w:rsidP="00A90FEB">
      <w:pPr>
        <w:pStyle w:val="ListBullet2"/>
      </w:pPr>
      <w:r w:rsidRPr="00A90FEB">
        <w:t>cleaning plant, tools and equipment</w:t>
      </w:r>
    </w:p>
    <w:p w:rsidR="00000000" w:rsidRPr="00A90FEB" w:rsidP="00A90FEB">
      <w:pPr>
        <w:pStyle w:val="ListBullet2"/>
      </w:pPr>
      <w:r w:rsidRPr="00A90FEB">
        <w:t>disposing of hazardous substances</w:t>
      </w:r>
    </w:p>
    <w:p w:rsidR="00000000" w:rsidRPr="00A90FEB" w:rsidP="00A90FEB">
      <w:pPr>
        <w:pStyle w:val="ListBullet"/>
      </w:pPr>
      <w:r w:rsidRPr="00A90FEB">
        <w:t>characteristics and dangers of heat and energy generated by heat plants</w:t>
      </w:r>
    </w:p>
    <w:p w:rsidR="00000000" w:rsidRPr="00A90FEB" w:rsidP="00A90FEB">
      <w:pPr>
        <w:pStyle w:val="ListBullet"/>
      </w:pPr>
      <w:r w:rsidRPr="00A90FEB">
        <w:t>purpose, features and operation of energy generatin</w:t>
      </w:r>
      <w:r w:rsidRPr="00A90FEB">
        <w:t>g heat plants</w:t>
      </w:r>
    </w:p>
    <w:p w:rsidR="00000000" w:rsidRPr="00A90FEB" w:rsidP="00A90FEB">
      <w:pPr>
        <w:pStyle w:val="ListBullet"/>
      </w:pPr>
      <w:r w:rsidRPr="00A90FEB">
        <w:t>processes for heat plant startup, shutdown, cleaning and storage</w:t>
      </w:r>
    </w:p>
    <w:p w:rsidR="00000000" w:rsidRPr="00A90FEB" w:rsidP="00A90FEB">
      <w:pPr>
        <w:pStyle w:val="ListBullet"/>
      </w:pPr>
      <w:r w:rsidRPr="00A90FEB">
        <w:t>range of data used to evaluate heat plant performance:</w:t>
      </w:r>
    </w:p>
    <w:p w:rsidR="00000000" w:rsidRPr="00A90FEB" w:rsidP="00A90FEB">
      <w:pPr>
        <w:pStyle w:val="ListBullet2"/>
      </w:pPr>
      <w:r w:rsidRPr="00A90FEB">
        <w:t>heat levels</w:t>
      </w:r>
    </w:p>
    <w:p w:rsidR="00000000" w:rsidRPr="00A90FEB" w:rsidP="00A90FEB">
      <w:pPr>
        <w:pStyle w:val="ListBullet2"/>
      </w:pPr>
      <w:r w:rsidRPr="00A90FEB">
        <w:t>pressure levels</w:t>
      </w:r>
    </w:p>
    <w:p w:rsidR="00000000" w:rsidRPr="00A90FEB" w:rsidP="00A90FEB">
      <w:pPr>
        <w:pStyle w:val="ListBullet2"/>
      </w:pPr>
      <w:r w:rsidRPr="00A90FEB">
        <w:t>energy generation levels</w:t>
      </w:r>
    </w:p>
    <w:p w:rsidR="00000000" w:rsidRPr="00A90FEB" w:rsidP="00A90FEB">
      <w:pPr>
        <w:pStyle w:val="ListBullet2"/>
      </w:pPr>
      <w:r w:rsidRPr="00A90FEB">
        <w:t>heat build-up</w:t>
      </w:r>
    </w:p>
    <w:p w:rsidR="00000000" w:rsidRPr="00A90FEB" w:rsidP="00A90FEB">
      <w:pPr>
        <w:pStyle w:val="ListBullet2"/>
      </w:pPr>
      <w:r w:rsidRPr="00A90FEB">
        <w:t>system overload information</w:t>
      </w:r>
    </w:p>
    <w:p w:rsidR="00000000" w:rsidRPr="00A90FEB" w:rsidP="00A90FEB">
      <w:pPr>
        <w:pStyle w:val="ListBullet2"/>
      </w:pPr>
      <w:r w:rsidRPr="00A90FEB">
        <w:t>monitor fuel usage</w:t>
      </w:r>
    </w:p>
    <w:p w:rsidR="00000000" w:rsidRPr="00A90FEB" w:rsidP="00A90FEB">
      <w:pPr>
        <w:pStyle w:val="ListBullet2"/>
      </w:pPr>
      <w:r w:rsidRPr="00A90FEB">
        <w:t>past performance records</w:t>
      </w:r>
    </w:p>
    <w:p w:rsidR="00000000" w:rsidRPr="00A90FEB" w:rsidP="00A90FEB">
      <w:pPr>
        <w:pStyle w:val="ListBullet"/>
      </w:pPr>
      <w:r w:rsidRPr="00A90FEB">
        <w:t>methods used to:</w:t>
      </w:r>
    </w:p>
    <w:p w:rsidR="00000000" w:rsidRPr="00A90FEB" w:rsidP="00A90FEB">
      <w:pPr>
        <w:pStyle w:val="ListBullet2"/>
      </w:pPr>
      <w:r w:rsidRPr="00A90FEB">
        <w:t>remove valves and fittings</w:t>
      </w:r>
    </w:p>
    <w:p w:rsidR="00000000" w:rsidRPr="00A90FEB" w:rsidP="00A90FEB">
      <w:pPr>
        <w:pStyle w:val="ListBullet2"/>
      </w:pPr>
      <w:r w:rsidRPr="00A90FEB">
        <w:t>clean plant and plant room</w:t>
      </w:r>
    </w:p>
    <w:p w:rsidR="00000000" w:rsidRPr="00A90FEB" w:rsidP="00A90FEB">
      <w:pPr>
        <w:pStyle w:val="ListBullet"/>
      </w:pPr>
      <w:r w:rsidRPr="00A90FEB">
        <w:t>organisational procedures specific to operating heat plants:</w:t>
      </w:r>
    </w:p>
    <w:p w:rsidR="00000000" w:rsidRPr="00A90FEB" w:rsidP="00A90FEB">
      <w:pPr>
        <w:pStyle w:val="ListBullet2"/>
      </w:pPr>
      <w:r w:rsidRPr="00A90FEB">
        <w:t xml:space="preserve">workplace health and safety with particular emphasis on equipment lock out and use of personal </w:t>
      </w:r>
      <w:r w:rsidRPr="00A90FEB">
        <w:t>protective equipment</w:t>
      </w:r>
    </w:p>
    <w:p w:rsidR="00000000" w:rsidRPr="00A90FEB" w:rsidP="00A90FEB">
      <w:pPr>
        <w:pStyle w:val="ListBullet2"/>
      </w:pPr>
      <w:r w:rsidRPr="00A90FEB">
        <w:t>communication reporting lines</w:t>
      </w:r>
    </w:p>
    <w:p w:rsidR="00000000" w:rsidRPr="00A90FEB" w:rsidP="00A90FEB">
      <w:pPr>
        <w:pStyle w:val="ListBullet2"/>
      </w:pPr>
      <w:r w:rsidRPr="00A90FEB">
        <w:t>recording and reporting operating logs, fuel efficiency records, equipment faults and maintenance requirements.</w:t>
      </w:r>
    </w:p>
    <w:p w:rsidR="00000000" w:rsidRPr="00A90FEB" w:rsidP="00A90FEB">
      <w:pPr>
        <w:pStyle w:val="AllowPageBreak"/>
      </w:pPr>
    </w:p>
    <w:p w:rsidR="00000000" w:rsidRPr="00A90FEB" w:rsidP="00A90FEB">
      <w:pPr>
        <w:pStyle w:val="Heading1"/>
      </w:pPr>
      <w:bookmarkStart w:id="4" w:name="O_912141"/>
      <w:bookmarkEnd w:id="4"/>
      <w:r w:rsidRPr="00A90FEB">
        <w:t>Assessment Conditions</w:t>
      </w:r>
    </w:p>
    <w:p w:rsidR="00000000" w:rsidRPr="00A90FEB" w:rsidP="009F7666">
      <w:pPr>
        <w:pStyle w:val="BodyText"/>
      </w:pPr>
      <w:r w:rsidRPr="00A90FEB">
        <w:t>The following resources must be made available:</w:t>
      </w:r>
    </w:p>
    <w:p w:rsidR="00000000" w:rsidRPr="00A90FEB" w:rsidP="00A90FEB">
      <w:pPr>
        <w:pStyle w:val="ListBullet"/>
      </w:pPr>
      <w:r w:rsidRPr="00A90FEB">
        <w:t>energy generating heat plant</w:t>
      </w:r>
    </w:p>
    <w:p w:rsidR="00000000" w:rsidRPr="00A90FEB" w:rsidP="00A90FEB">
      <w:pPr>
        <w:pStyle w:val="ListBullet"/>
      </w:pPr>
      <w:r w:rsidRPr="00A90FEB">
        <w:t>personal protective equipment suitable for operating heat plants</w:t>
      </w:r>
    </w:p>
    <w:p w:rsidR="00000000" w:rsidRPr="00A90FEB" w:rsidP="00A90FEB">
      <w:pPr>
        <w:pStyle w:val="ListBullet"/>
      </w:pPr>
      <w:r w:rsidRPr="00A90FEB">
        <w:t>manufacturers’ instructions for use and maintenance of equipment</w:t>
      </w:r>
    </w:p>
    <w:p w:rsidR="00000000" w:rsidRPr="00A90FEB" w:rsidP="00A90FEB">
      <w:pPr>
        <w:pStyle w:val="ListBullet"/>
      </w:pPr>
      <w:r w:rsidRPr="00A90FEB">
        <w:t>operational order with specific instructions for required heat generation levels and quantities a</w:t>
      </w:r>
      <w:r w:rsidRPr="00A90FEB">
        <w:t>nd operating times</w:t>
      </w:r>
    </w:p>
    <w:p w:rsidR="00000000" w:rsidRPr="00A90FEB" w:rsidP="00A90FEB">
      <w:pPr>
        <w:pStyle w:val="ListBullet"/>
      </w:pPr>
      <w:r w:rsidRPr="00A90FEB">
        <w:t>template documents:</w:t>
      </w:r>
    </w:p>
    <w:p w:rsidR="00000000" w:rsidRPr="00A90FEB" w:rsidP="00A90FEB">
      <w:pPr>
        <w:pStyle w:val="ListBullet2"/>
      </w:pPr>
      <w:r w:rsidRPr="00A90FEB">
        <w:t>operating logs</w:t>
      </w:r>
    </w:p>
    <w:p w:rsidR="00000000" w:rsidRPr="00A90FEB" w:rsidP="00A90FEB">
      <w:pPr>
        <w:pStyle w:val="ListBullet2"/>
      </w:pPr>
      <w:r w:rsidRPr="00A90FEB">
        <w:t>fuel efficiency records</w:t>
      </w:r>
    </w:p>
    <w:p w:rsidR="00000000" w:rsidRPr="00A90FEB" w:rsidP="00A90FEB">
      <w:pPr>
        <w:pStyle w:val="ListBullet"/>
      </w:pPr>
      <w:r w:rsidRPr="00A90FEB">
        <w:t>records of equipment faults and maintenance requirements</w:t>
      </w:r>
    </w:p>
    <w:p w:rsidR="00000000" w:rsidRPr="00A90FEB" w:rsidP="00A90FEB">
      <w:pPr>
        <w:pStyle w:val="ListBullet"/>
      </w:pPr>
      <w:r w:rsidRPr="00A90FEB">
        <w:t>organisational procedures for operating heat plants.</w:t>
      </w:r>
    </w:p>
    <w:p w:rsidR="00000000" w:rsidRPr="00A90FEB" w:rsidP="00A90FEB">
      <w:pPr>
        <w:pStyle w:val="BodyText"/>
      </w:pPr>
    </w:p>
    <w:p w:rsidR="00000000" w:rsidRPr="00A90FEB" w:rsidP="009F7666">
      <w:pPr>
        <w:pStyle w:val="BodyText"/>
      </w:pPr>
      <w:r w:rsidRPr="00A90FEB">
        <w:t>Competency is to be assessed in the workplace or a simulated envi</w:t>
      </w:r>
      <w:r w:rsidRPr="00A90FEB">
        <w:t xml:space="preserve">ronment that accurately reflects performance in a real workplace setting. </w:t>
      </w:r>
    </w:p>
    <w:p w:rsidR="00000000" w:rsidRPr="00A90FEB" w:rsidP="009F7666">
      <w:pPr>
        <w:pStyle w:val="Heading3"/>
      </w:pPr>
      <w:r w:rsidRPr="00A90FEB">
        <w:rPr>
          <w:rStyle w:val="SpecialBold"/>
        </w:rPr>
        <w:t>Assessor requirements</w:t>
      </w:r>
    </w:p>
    <w:p w:rsidR="00000000" w:rsidRPr="00A90FEB" w:rsidP="009F7666">
      <w:pPr>
        <w:pStyle w:val="BodyText"/>
      </w:pPr>
      <w:r w:rsidRPr="00A90FEB">
        <w:t>Assessors must:</w:t>
      </w:r>
    </w:p>
    <w:p w:rsidR="00000000" w:rsidRPr="00A90FEB" w:rsidP="00A90FEB">
      <w:pPr>
        <w:pStyle w:val="ListBullet"/>
      </w:pPr>
      <w:r w:rsidRPr="00A90FEB">
        <w:t>hold the appropriate assessor competency standards as outlined in regulations; and</w:t>
      </w:r>
    </w:p>
    <w:p w:rsidR="00000000" w:rsidRPr="00A90FEB" w:rsidP="00A90FEB">
      <w:pPr>
        <w:pStyle w:val="ListBullet"/>
      </w:pPr>
      <w:r w:rsidRPr="00A90FEB">
        <w:t>be able to demonstrate vocational competencies at least to the level being assessed; and</w:t>
      </w:r>
    </w:p>
    <w:p w:rsidR="00000000" w:rsidRPr="00A90FEB" w:rsidP="00A90FEB">
      <w:pPr>
        <w:pStyle w:val="ListBullet"/>
      </w:pPr>
      <w:r w:rsidRPr="00A90FEB">
        <w:t>be able to demonstrate how they are continuing to develop their VET knowledge and skills as well as maintaining their industry currency and assessor competence.</w:t>
      </w:r>
    </w:p>
    <w:p w:rsidR="00000000" w:rsidRPr="00A90FEB" w:rsidP="00A90FEB">
      <w:pPr>
        <w:pStyle w:val="AllowPageBreak"/>
      </w:pPr>
    </w:p>
    <w:p w:rsidR="00000000" w:rsidRPr="00A90FEB" w:rsidP="00A90FEB">
      <w:pPr>
        <w:pStyle w:val="Heading1"/>
      </w:pPr>
      <w:bookmarkStart w:id="5" w:name="O_912144"/>
      <w:bookmarkEnd w:id="5"/>
      <w:r w:rsidRPr="00A90FEB">
        <w:t>Links</w:t>
      </w:r>
    </w:p>
    <w:p w:rsidR="00000000" w:rsidRPr="00A90FEB" w:rsidP="009F7666">
      <w:pPr>
        <w:pStyle w:val="BodyText"/>
      </w:pPr>
      <w:r w:rsidRPr="00A90FE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31A55">
        <w:rPr>
          <w:rStyle w:val="Hyperlink"/>
        </w:rPr>
        <w:t>https://vetnet.gov.au/Pages/TrainingDocs.aspx?q=0d96fe23-5747-4c01-9d6f-3509ff8d3d47</w:t>
      </w:r>
      <w:r>
        <w:fldChar w:fldCharType="end"/>
      </w:r>
    </w:p>
    <w:p w:rsidR="00000000" w:rsidRPr="00A90FEB" w:rsidP="00A90FEB"/>
    <w:sectPr w:rsidSect="00A90F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EB" w:rsidRPr="009F7666" w:rsidP="009F76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66" w:rsidP="00A90F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7666" w:rsidP="00A90F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F7666" w:rsidP="00A90F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FEB" w:rsidRPr="009F7666" w:rsidP="009F76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66" w:rsidRPr="002D2AF8" w:rsidP="00A90FEB">
    <w:pPr>
      <w:pStyle w:val="Header"/>
      <w:framePr w:wrap="around"/>
    </w:pPr>
    <w:r>
      <w:fldChar w:fldCharType="begin"/>
    </w:r>
    <w:r>
      <w:instrText xml:space="preserve"> TITLE   \* MERGEFORMAT </w:instrText>
    </w:r>
    <w:r>
      <w:fldChar w:fldCharType="separate"/>
    </w:r>
    <w:r>
      <w:t>Assessment Requirements for FWPCOT3232 Operate heat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9F7666" w:rsidP="00A90F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243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B08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04F1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F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FEB"/>
    <w:pPr>
      <w:spacing w:before="360" w:after="60"/>
      <w:outlineLvl w:val="0"/>
    </w:pPr>
    <w:rPr>
      <w:sz w:val="32"/>
    </w:rPr>
  </w:style>
  <w:style w:type="paragraph" w:styleId="Heading2">
    <w:name w:val="heading 2"/>
    <w:basedOn w:val="HeadingBase"/>
    <w:next w:val="BodyText"/>
    <w:link w:val="Heading2Char"/>
    <w:qFormat/>
    <w:rsid w:val="00A90FEB"/>
    <w:pPr>
      <w:keepLines/>
      <w:spacing w:before="240" w:after="120"/>
      <w:outlineLvl w:val="1"/>
    </w:pPr>
    <w:rPr>
      <w:sz w:val="28"/>
      <w:szCs w:val="40"/>
    </w:rPr>
  </w:style>
  <w:style w:type="paragraph" w:styleId="Heading3">
    <w:name w:val="heading 3"/>
    <w:basedOn w:val="HeadingBase"/>
    <w:next w:val="BodyText"/>
    <w:link w:val="Heading3Char"/>
    <w:qFormat/>
    <w:rsid w:val="00A90FEB"/>
    <w:pPr>
      <w:spacing w:before="180" w:after="120"/>
      <w:outlineLvl w:val="2"/>
    </w:pPr>
    <w:rPr>
      <w:spacing w:val="-10"/>
      <w:kern w:val="32"/>
    </w:rPr>
  </w:style>
  <w:style w:type="paragraph" w:styleId="Heading4">
    <w:name w:val="heading 4"/>
    <w:basedOn w:val="HeadingBase"/>
    <w:next w:val="BodyText"/>
    <w:link w:val="Heading4Char"/>
    <w:qFormat/>
    <w:rsid w:val="00A90FEB"/>
    <w:pPr>
      <w:spacing w:before="160" w:after="120"/>
      <w:outlineLvl w:val="3"/>
    </w:pPr>
    <w:rPr>
      <w:sz w:val="22"/>
    </w:rPr>
  </w:style>
  <w:style w:type="paragraph" w:styleId="Heading5">
    <w:name w:val="heading 5"/>
    <w:basedOn w:val="HeadingBase"/>
    <w:next w:val="Normal"/>
    <w:link w:val="Heading5Char"/>
    <w:qFormat/>
    <w:rsid w:val="00A90FEB"/>
    <w:pPr>
      <w:spacing w:before="80"/>
      <w:outlineLvl w:val="4"/>
    </w:pPr>
    <w:rPr>
      <w:color w:val="918585"/>
      <w:sz w:val="20"/>
    </w:rPr>
  </w:style>
  <w:style w:type="paragraph" w:styleId="Heading6">
    <w:name w:val="heading 6"/>
    <w:basedOn w:val="HeadingBase"/>
    <w:next w:val="Normal"/>
    <w:link w:val="Heading6Char"/>
    <w:qFormat/>
    <w:rsid w:val="00A90FEB"/>
    <w:pPr>
      <w:spacing w:before="60"/>
      <w:outlineLvl w:val="5"/>
    </w:pPr>
    <w:rPr>
      <w:color w:val="918585"/>
      <w:sz w:val="20"/>
    </w:rPr>
  </w:style>
  <w:style w:type="paragraph" w:styleId="Heading7">
    <w:name w:val="heading 7"/>
    <w:basedOn w:val="Normal"/>
    <w:next w:val="Normal"/>
    <w:link w:val="Heading7Char"/>
    <w:qFormat/>
    <w:rsid w:val="00A90FEB"/>
    <w:pPr>
      <w:ind w:left="720"/>
      <w:outlineLvl w:val="6"/>
    </w:pPr>
    <w:rPr>
      <w:i/>
    </w:rPr>
  </w:style>
  <w:style w:type="paragraph" w:styleId="Heading8">
    <w:name w:val="heading 8"/>
    <w:basedOn w:val="Normal"/>
    <w:next w:val="Normal"/>
    <w:link w:val="Heading8Char"/>
    <w:qFormat/>
    <w:rsid w:val="00A90FEB"/>
    <w:pPr>
      <w:ind w:left="720"/>
      <w:outlineLvl w:val="7"/>
    </w:pPr>
    <w:rPr>
      <w:i/>
    </w:rPr>
  </w:style>
  <w:style w:type="paragraph" w:styleId="Heading9">
    <w:name w:val="heading 9"/>
    <w:basedOn w:val="Normal"/>
    <w:next w:val="Normal"/>
    <w:link w:val="Heading9Char"/>
    <w:qFormat/>
    <w:rsid w:val="00A90FEB"/>
    <w:pPr>
      <w:ind w:left="720"/>
      <w:outlineLvl w:val="8"/>
    </w:pPr>
    <w:rPr>
      <w:i/>
    </w:rPr>
  </w:style>
  <w:style w:type="character" w:default="1" w:styleId="DefaultParagraphFont">
    <w:name w:val="Default Paragraph Font"/>
    <w:uiPriority w:val="1"/>
    <w:unhideWhenUsed/>
    <w:rsid w:val="00A90F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FEB"/>
  </w:style>
  <w:style w:type="character" w:customStyle="1" w:styleId="Heading1Char">
    <w:name w:val="Heading 1 Char"/>
    <w:basedOn w:val="DefaultParagraphFont"/>
    <w:link w:val="Heading1"/>
    <w:rsid w:val="00A90FEB"/>
    <w:rPr>
      <w:rFonts w:ascii="Times New Roman" w:eastAsia="Times New Roman" w:hAnsi="Times New Roman" w:cs="Times New Roman"/>
      <w:b/>
      <w:sz w:val="32"/>
      <w:szCs w:val="20"/>
      <w:lang w:eastAsia="en-US"/>
    </w:rPr>
  </w:style>
  <w:style w:type="paragraph" w:styleId="BodyText">
    <w:name w:val="Body Text"/>
    <w:basedOn w:val="Normal"/>
    <w:link w:val="BodyTextChar"/>
    <w:rsid w:val="00A90F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FEB"/>
    <w:rPr>
      <w:rFonts w:ascii="Times New Roman" w:eastAsia="Times New Roman" w:hAnsi="Times New Roman" w:cs="Times New Roman"/>
      <w:sz w:val="24"/>
      <w:lang w:eastAsia="en-US"/>
    </w:rPr>
  </w:style>
  <w:style w:type="paragraph" w:styleId="ListBullet">
    <w:name w:val="List Bullet"/>
    <w:basedOn w:val="List"/>
    <w:rsid w:val="00A90FEB"/>
    <w:pPr>
      <w:numPr>
        <w:numId w:val="12"/>
      </w:numPr>
      <w:tabs>
        <w:tab w:val="clear" w:pos="340"/>
      </w:tabs>
      <w:spacing w:before="40" w:after="40"/>
    </w:pPr>
  </w:style>
  <w:style w:type="character" w:customStyle="1" w:styleId="SpecialBold">
    <w:name w:val="Special Bold"/>
    <w:basedOn w:val="DefaultParagraphFont"/>
    <w:rsid w:val="00A90FEB"/>
    <w:rPr>
      <w:b/>
      <w:spacing w:val="0"/>
    </w:rPr>
  </w:style>
  <w:style w:type="paragraph" w:styleId="ListBullet2">
    <w:name w:val="List Bullet 2"/>
    <w:basedOn w:val="List2"/>
    <w:rsid w:val="00A90FEB"/>
    <w:pPr>
      <w:numPr>
        <w:numId w:val="13"/>
      </w:numPr>
      <w:tabs>
        <w:tab w:val="clear" w:pos="680"/>
      </w:tabs>
    </w:pPr>
  </w:style>
  <w:style w:type="paragraph" w:customStyle="1" w:styleId="SuperHeading">
    <w:name w:val="SuperHeading"/>
    <w:basedOn w:val="Normal"/>
    <w:rsid w:val="00A90FEB"/>
    <w:pPr>
      <w:spacing w:before="240" w:after="120"/>
      <w:outlineLvl w:val="0"/>
    </w:pPr>
    <w:rPr>
      <w:rFonts w:ascii="Times New Roman" w:hAnsi="Times New Roman"/>
      <w:b/>
      <w:sz w:val="32"/>
    </w:rPr>
  </w:style>
  <w:style w:type="paragraph" w:customStyle="1" w:styleId="AllowPageBreak">
    <w:name w:val="AllowPageBreak"/>
    <w:rsid w:val="00A90F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F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F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F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F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F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F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F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FEB"/>
    <w:rPr>
      <w:rFonts w:ascii="Courier New" w:eastAsia="Times New Roman" w:hAnsi="Courier New" w:cs="Times New Roman"/>
      <w:i/>
      <w:szCs w:val="20"/>
      <w:lang w:eastAsia="en-US"/>
    </w:rPr>
  </w:style>
  <w:style w:type="paragraph" w:customStyle="1" w:styleId="HeadingBase">
    <w:name w:val="Heading Base"/>
    <w:rsid w:val="00A90F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FEB"/>
    <w:pPr>
      <w:tabs>
        <w:tab w:val="right" w:leader="dot" w:pos="9072"/>
      </w:tabs>
      <w:ind w:left="567"/>
    </w:pPr>
    <w:rPr>
      <w:szCs w:val="22"/>
    </w:rPr>
  </w:style>
  <w:style w:type="paragraph" w:customStyle="1" w:styleId="TOCBase">
    <w:name w:val="TOC Base"/>
    <w:rsid w:val="00A90F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FEB"/>
    <w:pPr>
      <w:tabs>
        <w:tab w:val="right" w:leader="dot" w:pos="9072"/>
      </w:tabs>
      <w:spacing w:before="40" w:after="40"/>
      <w:ind w:left="284"/>
    </w:pPr>
    <w:rPr>
      <w:rFonts w:ascii="Times New Roman" w:hAnsi="Times New Roman"/>
    </w:rPr>
  </w:style>
  <w:style w:type="paragraph" w:styleId="TOC1">
    <w:name w:val="toc 1"/>
    <w:basedOn w:val="TOCBase"/>
    <w:next w:val="Normal"/>
    <w:rsid w:val="00A90F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F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FEB"/>
    <w:rPr>
      <w:rFonts w:ascii="Times New Roman" w:eastAsia="Times New Roman" w:hAnsi="Times New Roman" w:cs="Times New Roman"/>
      <w:sz w:val="16"/>
      <w:lang w:eastAsia="en-US"/>
    </w:rPr>
  </w:style>
  <w:style w:type="paragraph" w:styleId="Title">
    <w:name w:val="Title"/>
    <w:basedOn w:val="HeadingBase"/>
    <w:link w:val="TitleChar"/>
    <w:qFormat/>
    <w:rsid w:val="00A90FEB"/>
    <w:pPr>
      <w:spacing w:before="5040"/>
      <w:jc w:val="center"/>
    </w:pPr>
    <w:rPr>
      <w:sz w:val="48"/>
      <w:szCs w:val="72"/>
      <w:lang w:val="en-US"/>
    </w:rPr>
  </w:style>
  <w:style w:type="character" w:customStyle="1" w:styleId="TitleChar">
    <w:name w:val="Title Char"/>
    <w:basedOn w:val="DefaultParagraphFont"/>
    <w:link w:val="Title"/>
    <w:rsid w:val="00A90F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FEB"/>
    <w:pPr>
      <w:tabs>
        <w:tab w:val="left" w:pos="3600"/>
        <w:tab w:val="left" w:pos="3958"/>
      </w:tabs>
    </w:pPr>
  </w:style>
  <w:style w:type="paragraph" w:styleId="List">
    <w:name w:val="List"/>
    <w:basedOn w:val="BodyText"/>
    <w:next w:val="BodyText"/>
    <w:rsid w:val="00A90FEB"/>
    <w:pPr>
      <w:tabs>
        <w:tab w:val="left" w:pos="340"/>
      </w:tabs>
      <w:spacing w:before="60" w:after="60"/>
      <w:ind w:left="340" w:hanging="340"/>
    </w:pPr>
  </w:style>
  <w:style w:type="paragraph" w:customStyle="1" w:styleId="Note">
    <w:name w:val="Note"/>
    <w:basedOn w:val="BodyText"/>
    <w:rsid w:val="00A90F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FEB"/>
    <w:pPr>
      <w:framePr w:wrap="auto" w:hAnchor="text" w:y="6049"/>
    </w:pPr>
    <w:rPr>
      <w:color w:val="000000"/>
      <w:sz w:val="40"/>
    </w:rPr>
  </w:style>
  <w:style w:type="paragraph" w:customStyle="1" w:styleId="TOCTitle">
    <w:name w:val="TOCTitle"/>
    <w:basedOn w:val="Heading1"/>
    <w:rsid w:val="00A90FEB"/>
    <w:pPr>
      <w:spacing w:after="240"/>
      <w:jc w:val="center"/>
      <w:outlineLvl w:val="9"/>
    </w:pPr>
    <w:rPr>
      <w:caps/>
    </w:rPr>
  </w:style>
  <w:style w:type="paragraph" w:customStyle="1" w:styleId="Version">
    <w:name w:val="Version"/>
    <w:rsid w:val="00A90F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FEB"/>
    <w:pPr>
      <w:keepNext w:val="0"/>
      <w:tabs>
        <w:tab w:val="right" w:pos="4176"/>
      </w:tabs>
      <w:ind w:left="198" w:hanging="198"/>
    </w:pPr>
    <w:rPr>
      <w:rFonts w:ascii="Garamond" w:hAnsi="Garamond"/>
    </w:rPr>
  </w:style>
  <w:style w:type="paragraph" w:styleId="IndexHeading">
    <w:name w:val="index heading"/>
    <w:basedOn w:val="Normal"/>
    <w:next w:val="Index1"/>
    <w:semiHidden/>
    <w:rsid w:val="00A90FEB"/>
    <w:pPr>
      <w:spacing w:before="120" w:after="120"/>
    </w:pPr>
    <w:rPr>
      <w:rFonts w:ascii="Arial" w:hAnsi="Arial"/>
      <w:b/>
      <w:color w:val="918585"/>
      <w:sz w:val="24"/>
    </w:rPr>
  </w:style>
  <w:style w:type="paragraph" w:styleId="Header">
    <w:name w:val="header"/>
    <w:basedOn w:val="Normal"/>
    <w:link w:val="HeaderChar"/>
    <w:rsid w:val="00A90F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FEB"/>
    <w:rPr>
      <w:rFonts w:ascii="Times New Roman" w:eastAsia="Times New Roman" w:hAnsi="Times New Roman" w:cs="Times New Roman"/>
      <w:sz w:val="16"/>
      <w:szCs w:val="20"/>
      <w:lang w:val="en-GB" w:eastAsia="en-US"/>
    </w:rPr>
  </w:style>
  <w:style w:type="paragraph" w:customStyle="1" w:styleId="Chapter">
    <w:name w:val="Chapter"/>
    <w:basedOn w:val="Normal"/>
    <w:rsid w:val="00A90FEB"/>
    <w:pPr>
      <w:spacing w:before="240"/>
    </w:pPr>
    <w:rPr>
      <w:rFonts w:ascii="Times New Roman" w:hAnsi="Times New Roman"/>
      <w:smallCaps/>
      <w:spacing w:val="80"/>
      <w:sz w:val="28"/>
    </w:rPr>
  </w:style>
  <w:style w:type="paragraph" w:customStyle="1" w:styleId="InChapter">
    <w:name w:val="InChapter"/>
    <w:basedOn w:val="Heading3"/>
    <w:rsid w:val="00A90FEB"/>
    <w:pPr>
      <w:spacing w:after="240"/>
      <w:outlineLvl w:val="9"/>
    </w:pPr>
    <w:rPr>
      <w:noProof/>
    </w:rPr>
  </w:style>
  <w:style w:type="paragraph" w:styleId="Index2">
    <w:name w:val="index 2"/>
    <w:basedOn w:val="Normal"/>
    <w:next w:val="Normal"/>
    <w:semiHidden/>
    <w:rsid w:val="00A90FEB"/>
    <w:pPr>
      <w:tabs>
        <w:tab w:val="right" w:pos="4176"/>
      </w:tabs>
      <w:ind w:left="568" w:hanging="284"/>
    </w:pPr>
    <w:rPr>
      <w:rFonts w:ascii="Garamond" w:hAnsi="Garamond"/>
    </w:rPr>
  </w:style>
  <w:style w:type="paragraph" w:customStyle="1" w:styleId="Byline">
    <w:name w:val="Byline"/>
    <w:rsid w:val="00A90F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FEB"/>
    <w:pPr>
      <w:tabs>
        <w:tab w:val="clear" w:pos="3600"/>
        <w:tab w:val="clear" w:pos="3958"/>
      </w:tabs>
      <w:jc w:val="right"/>
    </w:pPr>
  </w:style>
  <w:style w:type="character" w:styleId="Emphasis">
    <w:name w:val="Emphasis"/>
    <w:basedOn w:val="DefaultParagraphFont"/>
    <w:qFormat/>
    <w:rsid w:val="00A90FEB"/>
    <w:rPr>
      <w:i/>
    </w:rPr>
  </w:style>
  <w:style w:type="paragraph" w:styleId="Caption">
    <w:name w:val="caption"/>
    <w:basedOn w:val="BodyText"/>
    <w:next w:val="Normal"/>
    <w:qFormat/>
    <w:rsid w:val="00A90FEB"/>
    <w:pPr>
      <w:framePr w:w="2268" w:hSpace="181" w:vSpace="181" w:wrap="around" w:vAnchor="text" w:hAnchor="page" w:x="1135" w:y="285" w:anchorLock="1"/>
    </w:pPr>
    <w:rPr>
      <w:i/>
    </w:rPr>
  </w:style>
  <w:style w:type="paragraph" w:customStyle="1" w:styleId="MiniTOCTitle">
    <w:name w:val="MiniTOCTitle"/>
    <w:basedOn w:val="Heading4"/>
    <w:rsid w:val="00A90FEB"/>
    <w:pPr>
      <w:spacing w:before="240"/>
      <w:outlineLvl w:val="9"/>
    </w:pPr>
    <w:rPr>
      <w:noProof/>
      <w:sz w:val="24"/>
    </w:rPr>
  </w:style>
  <w:style w:type="paragraph" w:customStyle="1" w:styleId="MiniTOCItem">
    <w:name w:val="MiniTOCItem"/>
    <w:basedOn w:val="ListBullet"/>
    <w:rsid w:val="00A90FEB"/>
    <w:pPr>
      <w:numPr>
        <w:numId w:val="0"/>
      </w:numPr>
      <w:tabs>
        <w:tab w:val="right" w:leader="dot" w:pos="6521"/>
      </w:tabs>
      <w:spacing w:before="0" w:after="0"/>
    </w:pPr>
  </w:style>
  <w:style w:type="paragraph" w:customStyle="1" w:styleId="TOFTitle">
    <w:name w:val="TOFTitle"/>
    <w:basedOn w:val="TOCTitle"/>
    <w:rsid w:val="00A90FEB"/>
  </w:style>
  <w:style w:type="paragraph" w:styleId="TableofFigures">
    <w:name w:val="table of figures"/>
    <w:basedOn w:val="Normal"/>
    <w:next w:val="Normal"/>
    <w:semiHidden/>
    <w:rsid w:val="00A90FEB"/>
    <w:pPr>
      <w:tabs>
        <w:tab w:val="right" w:leader="dot" w:pos="9072"/>
      </w:tabs>
      <w:ind w:left="970" w:hanging="403"/>
    </w:pPr>
    <w:rPr>
      <w:rFonts w:ascii="Times New Roman" w:hAnsi="Times New Roman"/>
      <w:b/>
    </w:rPr>
  </w:style>
  <w:style w:type="paragraph" w:styleId="ListNumber">
    <w:name w:val="List Number"/>
    <w:basedOn w:val="List"/>
    <w:rsid w:val="00A90FEB"/>
    <w:pPr>
      <w:numPr>
        <w:numId w:val="15"/>
      </w:numPr>
      <w:tabs>
        <w:tab w:val="clear" w:pos="340"/>
      </w:tabs>
    </w:pPr>
  </w:style>
  <w:style w:type="character" w:customStyle="1" w:styleId="WingdingSymbols">
    <w:name w:val="Wingding Symbols"/>
    <w:rsid w:val="00A90FEB"/>
    <w:rPr>
      <w:rFonts w:ascii="Wingdings" w:hAnsi="Wingdings"/>
    </w:rPr>
  </w:style>
  <w:style w:type="paragraph" w:customStyle="1" w:styleId="TableHeading">
    <w:name w:val="Table Heading"/>
    <w:basedOn w:val="HeadingBase"/>
    <w:rsid w:val="00A90FEB"/>
    <w:pPr>
      <w:keepLines/>
      <w:pBdr>
        <w:bottom w:val="single" w:sz="6" w:space="1" w:color="918585"/>
      </w:pBdr>
      <w:spacing w:before="240"/>
    </w:pPr>
  </w:style>
  <w:style w:type="character" w:customStyle="1" w:styleId="HotSpot">
    <w:name w:val="HotSpot"/>
    <w:rsid w:val="00A90FEB"/>
    <w:rPr>
      <w:color w:val="0033CC"/>
      <w:u w:val="none"/>
    </w:rPr>
  </w:style>
  <w:style w:type="paragraph" w:customStyle="1" w:styleId="BodyTextRight">
    <w:name w:val="Body Text Right"/>
    <w:basedOn w:val="BodyText"/>
    <w:rsid w:val="00A90FEB"/>
    <w:pPr>
      <w:spacing w:before="0" w:after="0"/>
      <w:jc w:val="right"/>
    </w:pPr>
  </w:style>
  <w:style w:type="paragraph" w:styleId="Index3">
    <w:name w:val="index 3"/>
    <w:basedOn w:val="ListNumber2"/>
    <w:next w:val="Normal"/>
    <w:semiHidden/>
    <w:rsid w:val="00A90FEB"/>
    <w:pPr>
      <w:numPr>
        <w:numId w:val="0"/>
      </w:numPr>
      <w:tabs>
        <w:tab w:val="right" w:leader="dot" w:pos="4176"/>
      </w:tabs>
    </w:pPr>
  </w:style>
  <w:style w:type="paragraph" w:styleId="ListNumber2">
    <w:name w:val="List Number 2"/>
    <w:basedOn w:val="List2"/>
    <w:rsid w:val="00A90FEB"/>
    <w:pPr>
      <w:numPr>
        <w:numId w:val="10"/>
      </w:numPr>
      <w:tabs>
        <w:tab w:val="clear" w:pos="1060"/>
      </w:tabs>
    </w:pPr>
  </w:style>
  <w:style w:type="paragraph" w:customStyle="1" w:styleId="MarginNote">
    <w:name w:val="Margin Note"/>
    <w:basedOn w:val="BodyText"/>
    <w:rsid w:val="00A90F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F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F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FEB"/>
    <w:rPr>
      <w:sz w:val="32"/>
    </w:rPr>
  </w:style>
  <w:style w:type="paragraph" w:customStyle="1" w:styleId="HeadingProcedure">
    <w:name w:val="Heading Procedure"/>
    <w:basedOn w:val="HeadingBase"/>
    <w:next w:val="Normal"/>
    <w:rsid w:val="00A90FEB"/>
    <w:pPr>
      <w:tabs>
        <w:tab w:val="left" w:pos="0"/>
      </w:tabs>
      <w:spacing w:before="120" w:after="60"/>
    </w:pPr>
    <w:rPr>
      <w:i/>
      <w:color w:val="918585"/>
      <w:sz w:val="22"/>
    </w:rPr>
  </w:style>
  <w:style w:type="paragraph" w:customStyle="1" w:styleId="TableBodyText">
    <w:name w:val="Table Body Text"/>
    <w:basedOn w:val="BodyText"/>
    <w:rsid w:val="00A90FEB"/>
    <w:pPr>
      <w:spacing w:before="60" w:after="60"/>
    </w:pPr>
  </w:style>
  <w:style w:type="paragraph" w:styleId="ListContinue">
    <w:name w:val="List Continue"/>
    <w:basedOn w:val="List"/>
    <w:rsid w:val="00A90FEB"/>
    <w:pPr>
      <w:ind w:firstLine="0"/>
    </w:pPr>
  </w:style>
  <w:style w:type="paragraph" w:customStyle="1" w:styleId="ListNote">
    <w:name w:val="List Note"/>
    <w:basedOn w:val="List"/>
    <w:rsid w:val="00A90FEB"/>
    <w:pPr>
      <w:pBdr>
        <w:top w:val="single" w:sz="6" w:space="2" w:color="918585"/>
        <w:bottom w:val="single" w:sz="6" w:space="2" w:color="918585"/>
      </w:pBdr>
      <w:tabs>
        <w:tab w:val="left" w:pos="1021"/>
      </w:tabs>
      <w:ind w:firstLine="0"/>
    </w:pPr>
  </w:style>
  <w:style w:type="paragraph" w:customStyle="1" w:styleId="Warning">
    <w:name w:val="Warning"/>
    <w:basedOn w:val="BodyText"/>
    <w:rsid w:val="00A90FEB"/>
    <w:pPr>
      <w:shd w:val="clear" w:color="auto" w:fill="D9D9D9"/>
      <w:tabs>
        <w:tab w:val="left" w:pos="992"/>
      </w:tabs>
      <w:ind w:left="119" w:right="119"/>
    </w:pPr>
    <w:rPr>
      <w:sz w:val="20"/>
    </w:rPr>
  </w:style>
  <w:style w:type="paragraph" w:customStyle="1" w:styleId="MarginIcons">
    <w:name w:val="Margin Icons"/>
    <w:basedOn w:val="BodyText"/>
    <w:rsid w:val="00A90F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FEB"/>
    <w:rPr>
      <w:rFonts w:ascii="Courier New" w:hAnsi="Courier New"/>
    </w:rPr>
  </w:style>
  <w:style w:type="paragraph" w:customStyle="1" w:styleId="NoteBullet">
    <w:name w:val="Note Bullet"/>
    <w:basedOn w:val="Note"/>
    <w:rsid w:val="00A90FEB"/>
    <w:pPr>
      <w:tabs>
        <w:tab w:val="clear" w:pos="680"/>
      </w:tabs>
      <w:spacing w:before="60" w:after="60"/>
    </w:pPr>
  </w:style>
  <w:style w:type="paragraph" w:customStyle="1" w:styleId="SubHeading2">
    <w:name w:val="SubHeading2"/>
    <w:basedOn w:val="HeadingBase"/>
    <w:rsid w:val="00A90FEB"/>
    <w:pPr>
      <w:spacing w:before="240" w:after="60"/>
    </w:pPr>
    <w:rPr>
      <w:sz w:val="20"/>
    </w:rPr>
  </w:style>
  <w:style w:type="paragraph" w:customStyle="1" w:styleId="SubHeading1">
    <w:name w:val="SubHeading1"/>
    <w:basedOn w:val="HeadingBase"/>
    <w:rsid w:val="00A90FEB"/>
    <w:pPr>
      <w:spacing w:before="240" w:after="60"/>
    </w:pPr>
    <w:rPr>
      <w:color w:val="918585"/>
      <w:sz w:val="22"/>
    </w:rPr>
  </w:style>
  <w:style w:type="paragraph" w:customStyle="1" w:styleId="SideHeading">
    <w:name w:val="Side Heading"/>
    <w:basedOn w:val="HeadingBase"/>
    <w:rsid w:val="00A90F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FEB"/>
    <w:pPr>
      <w:tabs>
        <w:tab w:val="num" w:pos="360"/>
      </w:tabs>
    </w:pPr>
  </w:style>
  <w:style w:type="paragraph" w:styleId="PlainText">
    <w:name w:val="Plain Text"/>
    <w:basedOn w:val="Normal"/>
    <w:link w:val="PlainTextChar"/>
    <w:rsid w:val="00A90FEB"/>
    <w:rPr>
      <w:sz w:val="20"/>
    </w:rPr>
  </w:style>
  <w:style w:type="character" w:customStyle="1" w:styleId="PlainTextChar">
    <w:name w:val="Plain Text Char"/>
    <w:basedOn w:val="DefaultParagraphFont"/>
    <w:link w:val="PlainText"/>
    <w:rsid w:val="00A90FEB"/>
    <w:rPr>
      <w:rFonts w:ascii="Courier New" w:eastAsia="Times New Roman" w:hAnsi="Courier New" w:cs="Times New Roman"/>
      <w:sz w:val="20"/>
      <w:szCs w:val="20"/>
      <w:lang w:eastAsia="en-US"/>
    </w:rPr>
  </w:style>
  <w:style w:type="character" w:customStyle="1" w:styleId="MenuOption">
    <w:name w:val="Menu Option"/>
    <w:basedOn w:val="DefaultParagraphFont"/>
    <w:rsid w:val="00A90FEB"/>
    <w:rPr>
      <w:b/>
      <w:smallCaps/>
    </w:rPr>
  </w:style>
  <w:style w:type="paragraph" w:customStyle="1" w:styleId="TableListNumber">
    <w:name w:val="Table List Number"/>
    <w:basedOn w:val="ListNumber"/>
    <w:rsid w:val="00A90FEB"/>
    <w:pPr>
      <w:numPr>
        <w:numId w:val="0"/>
      </w:numPr>
    </w:pPr>
  </w:style>
  <w:style w:type="paragraph" w:styleId="TOC4">
    <w:name w:val="toc 4"/>
    <w:basedOn w:val="TOCBase"/>
    <w:next w:val="Normal"/>
    <w:semiHidden/>
    <w:rsid w:val="00A90FEB"/>
    <w:pPr>
      <w:tabs>
        <w:tab w:val="right" w:leader="dot" w:pos="9071"/>
      </w:tabs>
      <w:ind w:left="1701"/>
    </w:pPr>
  </w:style>
  <w:style w:type="paragraph" w:customStyle="1" w:styleId="ListAlpha">
    <w:name w:val="List Alpha"/>
    <w:basedOn w:val="List"/>
    <w:rsid w:val="00A90FEB"/>
    <w:pPr>
      <w:numPr>
        <w:numId w:val="9"/>
      </w:numPr>
    </w:pPr>
  </w:style>
  <w:style w:type="paragraph" w:customStyle="1" w:styleId="ListAlpha2">
    <w:name w:val="List Alpha 2"/>
    <w:basedOn w:val="List2"/>
    <w:rsid w:val="00A90FEB"/>
    <w:pPr>
      <w:numPr>
        <w:numId w:val="8"/>
      </w:numPr>
    </w:pPr>
  </w:style>
  <w:style w:type="paragraph" w:styleId="List2">
    <w:name w:val="List 2"/>
    <w:basedOn w:val="BodyText"/>
    <w:rsid w:val="00A90FEB"/>
    <w:pPr>
      <w:tabs>
        <w:tab w:val="left" w:pos="680"/>
      </w:tabs>
      <w:spacing w:before="60" w:after="60"/>
      <w:ind w:left="680" w:hanging="340"/>
    </w:pPr>
  </w:style>
  <w:style w:type="paragraph" w:styleId="List3">
    <w:name w:val="List 3"/>
    <w:basedOn w:val="BodyText"/>
    <w:rsid w:val="00A90FEB"/>
    <w:pPr>
      <w:tabs>
        <w:tab w:val="left" w:pos="1021"/>
      </w:tabs>
      <w:spacing w:before="60" w:after="60"/>
      <w:ind w:left="1020" w:hanging="340"/>
    </w:pPr>
  </w:style>
  <w:style w:type="paragraph" w:styleId="List4">
    <w:name w:val="List 4"/>
    <w:basedOn w:val="BodyText"/>
    <w:rsid w:val="00A90FEB"/>
    <w:pPr>
      <w:tabs>
        <w:tab w:val="left" w:pos="1361"/>
      </w:tabs>
      <w:spacing w:before="60" w:after="60"/>
      <w:ind w:left="1361" w:hanging="340"/>
    </w:pPr>
  </w:style>
  <w:style w:type="paragraph" w:styleId="List5">
    <w:name w:val="List 5"/>
    <w:basedOn w:val="BodyText"/>
    <w:rsid w:val="00A90FEB"/>
    <w:pPr>
      <w:tabs>
        <w:tab w:val="left" w:pos="1701"/>
      </w:tabs>
      <w:spacing w:before="60" w:after="60"/>
      <w:ind w:left="1701" w:hanging="340"/>
    </w:pPr>
  </w:style>
  <w:style w:type="paragraph" w:styleId="ListBullet3">
    <w:name w:val="List Bullet 3"/>
    <w:basedOn w:val="List3"/>
    <w:rsid w:val="00A90FEB"/>
    <w:pPr>
      <w:numPr>
        <w:numId w:val="14"/>
      </w:numPr>
      <w:tabs>
        <w:tab w:val="clear" w:pos="1021"/>
      </w:tabs>
      <w:ind w:left="1037" w:hanging="357"/>
    </w:pPr>
  </w:style>
  <w:style w:type="paragraph" w:styleId="ListBullet4">
    <w:name w:val="List Bullet 4"/>
    <w:basedOn w:val="List4"/>
    <w:rsid w:val="00A90FEB"/>
    <w:pPr>
      <w:numPr>
        <w:numId w:val="3"/>
      </w:numPr>
      <w:tabs>
        <w:tab w:val="clear" w:pos="1361"/>
      </w:tabs>
    </w:pPr>
  </w:style>
  <w:style w:type="paragraph" w:styleId="ListBullet5">
    <w:name w:val="List Bullet 5"/>
    <w:basedOn w:val="List5"/>
    <w:rsid w:val="00A90FEB"/>
    <w:pPr>
      <w:numPr>
        <w:numId w:val="4"/>
      </w:numPr>
    </w:pPr>
  </w:style>
  <w:style w:type="paragraph" w:styleId="ListContinue2">
    <w:name w:val="List Continue 2"/>
    <w:basedOn w:val="List2"/>
    <w:rsid w:val="00A90FEB"/>
    <w:pPr>
      <w:ind w:firstLine="0"/>
    </w:pPr>
  </w:style>
  <w:style w:type="paragraph" w:styleId="ListContinue3">
    <w:name w:val="List Continue 3"/>
    <w:basedOn w:val="List3"/>
    <w:rsid w:val="00A90FEB"/>
    <w:pPr>
      <w:ind w:left="1021" w:firstLine="0"/>
    </w:pPr>
  </w:style>
  <w:style w:type="paragraph" w:styleId="ListContinue4">
    <w:name w:val="List Continue 4"/>
    <w:basedOn w:val="List4"/>
    <w:rsid w:val="00A90FEB"/>
    <w:pPr>
      <w:ind w:firstLine="0"/>
    </w:pPr>
  </w:style>
  <w:style w:type="paragraph" w:styleId="ListContinue5">
    <w:name w:val="List Continue 5"/>
    <w:basedOn w:val="List5"/>
    <w:rsid w:val="00A90FEB"/>
    <w:pPr>
      <w:ind w:firstLine="0"/>
    </w:pPr>
  </w:style>
  <w:style w:type="paragraph" w:styleId="ListNumber3">
    <w:name w:val="List Number 3"/>
    <w:basedOn w:val="List3"/>
    <w:rsid w:val="00A90FEB"/>
    <w:pPr>
      <w:numPr>
        <w:numId w:val="5"/>
      </w:numPr>
    </w:pPr>
  </w:style>
  <w:style w:type="paragraph" w:styleId="ListNumber4">
    <w:name w:val="List Number 4"/>
    <w:basedOn w:val="List4"/>
    <w:rsid w:val="00A90FEB"/>
    <w:pPr>
      <w:numPr>
        <w:numId w:val="6"/>
      </w:numPr>
    </w:pPr>
  </w:style>
  <w:style w:type="paragraph" w:styleId="ListNumber5">
    <w:name w:val="List Number 5"/>
    <w:basedOn w:val="List5"/>
    <w:rsid w:val="00A90FEB"/>
    <w:pPr>
      <w:numPr>
        <w:numId w:val="7"/>
      </w:numPr>
    </w:pPr>
  </w:style>
  <w:style w:type="paragraph" w:styleId="BlockText">
    <w:name w:val="Block Text"/>
    <w:basedOn w:val="Normal"/>
    <w:rsid w:val="00A90FEB"/>
    <w:pPr>
      <w:spacing w:after="120"/>
      <w:ind w:left="1440" w:right="1440"/>
    </w:pPr>
  </w:style>
  <w:style w:type="character" w:customStyle="1" w:styleId="Subscript">
    <w:name w:val="Subscript"/>
    <w:basedOn w:val="DefaultParagraphFont"/>
    <w:rsid w:val="00A90FEB"/>
    <w:rPr>
      <w:sz w:val="16"/>
      <w:vertAlign w:val="subscript"/>
    </w:rPr>
  </w:style>
  <w:style w:type="character" w:customStyle="1" w:styleId="Superscript">
    <w:name w:val="Superscript"/>
    <w:basedOn w:val="DefaultParagraphFont"/>
    <w:rsid w:val="00A90FEB"/>
    <w:rPr>
      <w:sz w:val="16"/>
      <w:vertAlign w:val="superscript"/>
    </w:rPr>
  </w:style>
  <w:style w:type="character" w:customStyle="1" w:styleId="Symbols">
    <w:name w:val="Symbols"/>
    <w:basedOn w:val="DefaultParagraphFont"/>
    <w:rsid w:val="00A90FEB"/>
    <w:rPr>
      <w:rFonts w:ascii="Symbol" w:hAnsi="Symbol"/>
    </w:rPr>
  </w:style>
  <w:style w:type="character" w:customStyle="1" w:styleId="MenuOptions">
    <w:name w:val="Menu Options"/>
    <w:basedOn w:val="DefaultParagraphFont"/>
    <w:rsid w:val="00A90FEB"/>
    <w:rPr>
      <w:rFonts w:ascii="Arial Narrow" w:hAnsi="Arial Narrow"/>
      <w:smallCaps/>
    </w:rPr>
  </w:style>
  <w:style w:type="character" w:customStyle="1" w:styleId="Buttons">
    <w:name w:val="Buttons"/>
    <w:basedOn w:val="DefaultParagraphFont"/>
    <w:rsid w:val="00A90FEB"/>
    <w:rPr>
      <w:b/>
    </w:rPr>
  </w:style>
  <w:style w:type="character" w:customStyle="1" w:styleId="Underlined">
    <w:name w:val="Underlined"/>
    <w:basedOn w:val="DefaultParagraphFont"/>
    <w:rsid w:val="00A90FEB"/>
    <w:rPr>
      <w:u w:val="single"/>
    </w:rPr>
  </w:style>
  <w:style w:type="paragraph" w:customStyle="1" w:styleId="TableBodyTextRight">
    <w:name w:val="Table Body Text Right"/>
    <w:basedOn w:val="TableBodyText"/>
    <w:rsid w:val="00A90FEB"/>
    <w:pPr>
      <w:widowControl w:val="0"/>
      <w:autoSpaceDE w:val="0"/>
      <w:autoSpaceDN w:val="0"/>
      <w:adjustRightInd w:val="0"/>
      <w:jc w:val="right"/>
    </w:pPr>
    <w:rPr>
      <w:rFonts w:cs="Arial"/>
      <w:szCs w:val="18"/>
    </w:rPr>
  </w:style>
  <w:style w:type="paragraph" w:customStyle="1" w:styleId="CopyrightText">
    <w:name w:val="Copyright Text"/>
    <w:basedOn w:val="BodyText"/>
    <w:rsid w:val="00A90FEB"/>
    <w:rPr>
      <w:sz w:val="18"/>
    </w:rPr>
  </w:style>
  <w:style w:type="paragraph" w:customStyle="1" w:styleId="BodySmallRight">
    <w:name w:val="Body Small Right"/>
    <w:basedOn w:val="BodyTextRight"/>
    <w:rsid w:val="00A90FEB"/>
    <w:rPr>
      <w:sz w:val="18"/>
      <w:szCs w:val="18"/>
    </w:rPr>
  </w:style>
  <w:style w:type="paragraph" w:customStyle="1" w:styleId="MarginEdition">
    <w:name w:val="Margin Edition"/>
    <w:basedOn w:val="MarginNote"/>
    <w:rsid w:val="00A90FEB"/>
    <w:pPr>
      <w:spacing w:before="0" w:after="0"/>
    </w:pPr>
    <w:rPr>
      <w:rFonts w:ascii="Times New Roman" w:hAnsi="Times New Roman"/>
      <w:color w:val="999999"/>
    </w:rPr>
  </w:style>
  <w:style w:type="paragraph" w:customStyle="1" w:styleId="Spacer">
    <w:name w:val="Spacer"/>
    <w:basedOn w:val="Normal"/>
    <w:rsid w:val="00A90FEB"/>
    <w:rPr>
      <w:sz w:val="2"/>
      <w:szCs w:val="2"/>
    </w:rPr>
  </w:style>
  <w:style w:type="character" w:customStyle="1" w:styleId="Small">
    <w:name w:val="Small"/>
    <w:basedOn w:val="DefaultParagraphFont"/>
    <w:rsid w:val="00A90FEB"/>
    <w:rPr>
      <w:sz w:val="16"/>
    </w:rPr>
  </w:style>
  <w:style w:type="paragraph" w:customStyle="1" w:styleId="WideTable">
    <w:name w:val="Wide Table"/>
    <w:basedOn w:val="Normal"/>
    <w:rsid w:val="00A90FEB"/>
    <w:pPr>
      <w:ind w:left="-1418"/>
    </w:pPr>
    <w:rPr>
      <w:sz w:val="2"/>
      <w:szCs w:val="2"/>
    </w:rPr>
  </w:style>
  <w:style w:type="character" w:styleId="PageNumber">
    <w:name w:val="page number"/>
    <w:basedOn w:val="DefaultParagraphFont"/>
    <w:rsid w:val="00A90FEB"/>
  </w:style>
  <w:style w:type="paragraph" w:styleId="Quote">
    <w:name w:val="Quote"/>
    <w:basedOn w:val="Heading1"/>
    <w:link w:val="QuoteChar"/>
    <w:qFormat/>
    <w:rsid w:val="00A90FEB"/>
    <w:rPr>
      <w:b w:val="0"/>
      <w:sz w:val="72"/>
      <w:szCs w:val="72"/>
      <w:lang w:val="en-NZ"/>
    </w:rPr>
  </w:style>
  <w:style w:type="character" w:customStyle="1" w:styleId="QuoteChar">
    <w:name w:val="Quote Char"/>
    <w:basedOn w:val="DefaultParagraphFont"/>
    <w:link w:val="Quote"/>
    <w:rsid w:val="00A90F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FEB"/>
    <w:pPr>
      <w:pageBreakBefore/>
    </w:pPr>
  </w:style>
  <w:style w:type="paragraph" w:customStyle="1" w:styleId="Border">
    <w:name w:val="Border"/>
    <w:basedOn w:val="Normal"/>
    <w:qFormat/>
    <w:rsid w:val="00A90F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FEB"/>
    <w:rPr>
      <w:b/>
      <w:bCs/>
      <w:i/>
      <w:iCs/>
      <w:color w:val="auto"/>
    </w:rPr>
  </w:style>
  <w:style w:type="paragraph" w:styleId="IntenseQuote">
    <w:name w:val="Intense Quote"/>
    <w:basedOn w:val="Normal"/>
    <w:next w:val="Normal"/>
    <w:link w:val="IntenseQuoteChar"/>
    <w:uiPriority w:val="30"/>
    <w:qFormat/>
    <w:rsid w:val="00A90F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F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FEB"/>
    <w:rPr>
      <w:smallCaps/>
      <w:color w:val="auto"/>
      <w:u w:val="single"/>
    </w:rPr>
  </w:style>
  <w:style w:type="character" w:styleId="IntenseReference">
    <w:name w:val="Intense Reference"/>
    <w:basedOn w:val="DefaultParagraphFont"/>
    <w:uiPriority w:val="32"/>
    <w:qFormat/>
    <w:rsid w:val="00A90FEB"/>
    <w:rPr>
      <w:b/>
      <w:bCs/>
      <w:smallCaps/>
      <w:color w:val="auto"/>
      <w:spacing w:val="5"/>
      <w:u w:val="single"/>
    </w:rPr>
  </w:style>
  <w:style w:type="paragraph" w:customStyle="1" w:styleId="2ColumnHeading">
    <w:name w:val="2Column Heading"/>
    <w:basedOn w:val="BodyText"/>
    <w:qFormat/>
    <w:rsid w:val="00A90FEB"/>
    <w:pPr>
      <w:spacing w:after="60"/>
      <w:ind w:left="-2268"/>
    </w:pPr>
    <w:rPr>
      <w:b/>
    </w:rPr>
  </w:style>
  <w:style w:type="paragraph" w:customStyle="1" w:styleId="Heading1TOC">
    <w:name w:val="Heading1 TOC"/>
    <w:basedOn w:val="Normal"/>
    <w:qFormat/>
    <w:rsid w:val="00A90FEB"/>
    <w:pPr>
      <w:spacing w:before="240" w:after="120"/>
    </w:pPr>
    <w:rPr>
      <w:rFonts w:ascii="Times New Roman" w:hAnsi="Times New Roman"/>
      <w:b/>
      <w:sz w:val="32"/>
    </w:rPr>
  </w:style>
  <w:style w:type="paragraph" w:customStyle="1" w:styleId="Heading2TOC">
    <w:name w:val="Heading2 TOC"/>
    <w:basedOn w:val="Normal"/>
    <w:qFormat/>
    <w:rsid w:val="00A90FEB"/>
    <w:pPr>
      <w:spacing w:before="240" w:after="60"/>
    </w:pPr>
    <w:rPr>
      <w:rFonts w:ascii="Times New Roman" w:hAnsi="Times New Roman"/>
      <w:b/>
      <w:sz w:val="28"/>
    </w:rPr>
  </w:style>
  <w:style w:type="character" w:customStyle="1" w:styleId="Underline">
    <w:name w:val="Underline"/>
    <w:basedOn w:val="DefaultParagraphFont"/>
    <w:qFormat/>
    <w:rsid w:val="00A90FEB"/>
    <w:rPr>
      <w:u w:val="single"/>
    </w:rPr>
  </w:style>
  <w:style w:type="character" w:customStyle="1" w:styleId="BoldandItalics">
    <w:name w:val="Bold and Italics"/>
    <w:qFormat/>
    <w:rsid w:val="00A90FEB"/>
    <w:rPr>
      <w:b/>
      <w:i/>
      <w:u w:val="none"/>
    </w:rPr>
  </w:style>
  <w:style w:type="paragraph" w:styleId="BalloonText">
    <w:name w:val="Balloon Text"/>
    <w:basedOn w:val="Normal"/>
    <w:link w:val="BalloonTextChar"/>
    <w:rsid w:val="00A90FEB"/>
    <w:rPr>
      <w:rFonts w:ascii="Tahoma" w:hAnsi="Tahoma" w:cs="Tahoma"/>
      <w:sz w:val="16"/>
      <w:szCs w:val="16"/>
    </w:rPr>
  </w:style>
  <w:style w:type="character" w:customStyle="1" w:styleId="BalloonTextChar">
    <w:name w:val="Balloon Text Char"/>
    <w:basedOn w:val="DefaultParagraphFont"/>
    <w:link w:val="BalloonText"/>
    <w:rsid w:val="00A90F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F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F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FEB"/>
    <w:rPr>
      <w:b/>
      <w:color w:val="660033"/>
      <w:spacing w:val="0"/>
    </w:rPr>
  </w:style>
  <w:style w:type="paragraph" w:customStyle="1" w:styleId="Nameditemlist">
    <w:name w:val="Named item list"/>
    <w:basedOn w:val="BodyText"/>
    <w:qFormat/>
    <w:rsid w:val="00A90FEB"/>
    <w:pPr>
      <w:tabs>
        <w:tab w:val="left" w:pos="2835"/>
      </w:tabs>
      <w:ind w:left="2835" w:hanging="2835"/>
    </w:pPr>
  </w:style>
  <w:style w:type="paragraph" w:customStyle="1" w:styleId="BodyTextnopadding">
    <w:name w:val="Body Text no padding"/>
    <w:basedOn w:val="BodyText"/>
    <w:qFormat/>
    <w:rsid w:val="00A90FEB"/>
    <w:pPr>
      <w:spacing w:before="0" w:after="0"/>
    </w:pPr>
  </w:style>
  <w:style w:type="paragraph" w:customStyle="1" w:styleId="BodyTextBold">
    <w:name w:val="Body Text Bold"/>
    <w:basedOn w:val="BodyText"/>
    <w:qFormat/>
    <w:rsid w:val="00A90FEB"/>
    <w:rPr>
      <w:b/>
    </w:rPr>
  </w:style>
  <w:style w:type="character" w:styleId="Hyperlink">
    <w:name w:val="Hyperlink"/>
    <w:basedOn w:val="DefaultParagraphFont"/>
    <w:uiPriority w:val="99"/>
    <w:unhideWhenUsed/>
    <w:rsid w:val="009F76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3122</Characters>
  <Application>Microsoft Office Word</Application>
  <DocSecurity>0</DocSecurity>
  <Lines>84</Lines>
  <Paragraphs>68</Paragraphs>
  <ScaleCrop>false</ScaleCrop>
  <Company>Author-it Software Corporation Ltd.</Company>
  <LinksUpToDate>false</LinksUpToDate>
  <CharactersWithSpaces>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FWPCOT3232 Operate heat plant</dc:title>
  <dc:subject>Approved</dc:subject>
  <dc:creator>Skills Impact</dc:creator>
  <cp:keywords>Release: 1</cp:keywords>
  <dc:description>Review Date: 12 April 2008</dc:description>
  <cp:lastModifiedBy>HSD_TPCMSd.prod</cp:lastModifiedBy>
  <cp:revision>3</cp:revision>
  <dcterms:created xsi:type="dcterms:W3CDTF">2022-02-23T00:24:00Z</dcterms:created>
  <dcterms:modified xsi:type="dcterms:W3CDTF">2022-02-23T00:24:00Z</dcterms:modified>
</cp:coreProperties>
</file>