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C6C" w:rsidP="00541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FWPCOT3231 Operate steam boiler</w:t>
      </w:r>
      <w:r>
        <w:fldChar w:fldCharType="end"/>
      </w:r>
    </w:p>
    <w:p w:rsidR="00541C6C" w:rsidP="00541C6C">
      <w:pPr>
        <w:pStyle w:val="Version"/>
        <w:sectPr w:rsidSect="00B84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560" w:rsidP="00B84560">
      <w:pPr>
        <w:pStyle w:val="SuperHeading"/>
      </w:pPr>
      <w:r w:rsidRPr="00B84560">
        <w:t>FWPCOT3231 Operate steam boiler</w:t>
      </w:r>
    </w:p>
    <w:p w:rsidR="00000000" w:rsidRPr="00B84560" w:rsidP="00B84560">
      <w:pPr>
        <w:pStyle w:val="Heading1"/>
      </w:pPr>
      <w:bookmarkStart w:id="1" w:name="O_912109"/>
      <w:bookmarkEnd w:id="1"/>
      <w:r w:rsidRPr="00B845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rPr>
                <w:rStyle w:val="SpecialBold"/>
              </w:rPr>
              <w:t>Comment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t>Replaces equivalent unit FPICOT3231B Operate steam boiler, which was first released with FPI11 Forest and Forest Products Training Package Version 2.2.</w:t>
            </w:r>
          </w:p>
          <w:p w:rsidR="00000000" w:rsidRPr="00B84560" w:rsidP="00B84560">
            <w:pPr>
              <w:pStyle w:val="BodyText"/>
            </w:pPr>
            <w:r w:rsidRPr="00B84560">
              <w:t>This is the first release of this unit in the new standards form</w:t>
            </w:r>
            <w:r w:rsidRPr="00B84560">
              <w:t>at.</w:t>
            </w:r>
          </w:p>
        </w:tc>
      </w:tr>
    </w:tbl>
    <w:p w:rsidR="00000000" w:rsidRPr="00B84560" w:rsidP="00B84560">
      <w:pPr>
        <w:pStyle w:val="BodyText"/>
      </w:pPr>
    </w:p>
    <w:p w:rsidR="00000000" w:rsidRPr="00B84560" w:rsidP="00B84560">
      <w:pPr>
        <w:pStyle w:val="AllowPageBreak"/>
      </w:pPr>
    </w:p>
    <w:p w:rsidR="00000000" w:rsidRPr="00B84560" w:rsidP="00B84560">
      <w:pPr>
        <w:pStyle w:val="Heading1"/>
      </w:pPr>
      <w:bookmarkStart w:id="2" w:name="O_912110"/>
      <w:bookmarkEnd w:id="2"/>
      <w:r w:rsidRPr="00B84560">
        <w:t>Application</w:t>
      </w:r>
    </w:p>
    <w:p w:rsidR="00000000" w:rsidRPr="00B84560" w:rsidP="00541C6C">
      <w:pPr>
        <w:pStyle w:val="BodyText"/>
      </w:pPr>
      <w:r w:rsidRPr="00B84560">
        <w:t xml:space="preserve">This unit of competency describes the outcomes required to start up, operate and store a steam-generating boiler. </w:t>
      </w:r>
    </w:p>
    <w:p w:rsidR="00000000" w:rsidRPr="00B84560" w:rsidP="00541C6C">
      <w:pPr>
        <w:pStyle w:val="BodyText"/>
      </w:pPr>
      <w:r w:rsidRPr="00B84560">
        <w:t>The unit applies to steam boiler operators in a timber processing plant setting and includes shutting down</w:t>
      </w:r>
      <w:r w:rsidRPr="00B84560">
        <w:t xml:space="preserve"> and cleaning equipment.</w:t>
      </w:r>
    </w:p>
    <w:p w:rsidR="00000000" w:rsidRPr="00B84560" w:rsidP="00541C6C">
      <w:pPr>
        <w:pStyle w:val="BodyText"/>
      </w:pPr>
      <w:r w:rsidRPr="00B84560">
        <w:t>Licensing, legislative, regulatory, or certification requirements apply to this unit in some states &amp; territories at the time of publication and may differ according to jurisdiction.</w:t>
      </w:r>
    </w:p>
    <w:p w:rsidR="00000000" w:rsidRPr="00B84560" w:rsidP="00B84560">
      <w:pPr>
        <w:pStyle w:val="Heading1"/>
      </w:pPr>
      <w:bookmarkStart w:id="3" w:name="O_912111"/>
      <w:bookmarkEnd w:id="3"/>
      <w:r w:rsidRPr="00B84560">
        <w:t>Pre-requisite Unit</w:t>
      </w:r>
    </w:p>
    <w:p w:rsidR="00000000" w:rsidRPr="00B84560" w:rsidP="00541C6C">
      <w:pPr>
        <w:pStyle w:val="BodyText"/>
      </w:pPr>
      <w:r w:rsidRPr="00B84560">
        <w:t>Nil</w:t>
      </w:r>
    </w:p>
    <w:p w:rsidR="00000000" w:rsidRPr="00B84560" w:rsidP="00B84560">
      <w:pPr>
        <w:pStyle w:val="Heading1"/>
      </w:pPr>
      <w:bookmarkStart w:id="4" w:name="O_912113"/>
      <w:bookmarkEnd w:id="4"/>
      <w:r w:rsidRPr="00B84560">
        <w:t>Unit Sector</w:t>
      </w:r>
    </w:p>
    <w:p w:rsidR="00000000" w:rsidRPr="00B84560" w:rsidP="00541C6C">
      <w:pPr>
        <w:pStyle w:val="List"/>
      </w:pPr>
      <w:r w:rsidRPr="00B84560">
        <w:t>Sawmilling and Processing</w:t>
      </w:r>
    </w:p>
    <w:p w:rsidR="00000000" w:rsidRPr="00B84560" w:rsidP="00541C6C">
      <w:pPr>
        <w:pStyle w:val="List"/>
      </w:pPr>
      <w:r w:rsidRPr="00B84560">
        <w:t>Timber Manufactured Products</w:t>
      </w:r>
    </w:p>
    <w:p w:rsidR="00000000" w:rsidRPr="00B84560" w:rsidP="00541C6C">
      <w:pPr>
        <w:pStyle w:val="List"/>
      </w:pPr>
      <w:r w:rsidRPr="00B84560">
        <w:t xml:space="preserve">Wood Panel and Board Production </w:t>
      </w:r>
    </w:p>
    <w:p w:rsidR="00000000" w:rsidRPr="00B84560" w:rsidP="00B84560">
      <w:pPr>
        <w:pStyle w:val="AllowPageBreak"/>
      </w:pPr>
    </w:p>
    <w:p w:rsidR="00000000" w:rsidRPr="00B84560" w:rsidP="00B84560">
      <w:pPr>
        <w:pStyle w:val="Heading1"/>
      </w:pPr>
      <w:bookmarkStart w:id="5" w:name="O_912114"/>
      <w:bookmarkEnd w:id="5"/>
      <w:r w:rsidRPr="00B845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t>1.1 Review operational order and where</w:t>
            </w:r>
            <w:r w:rsidRPr="00B84560">
              <w:t xml:space="preserve"> required check with appropriate personnel.</w:t>
            </w:r>
          </w:p>
          <w:p w:rsidR="00000000" w:rsidRPr="00B84560" w:rsidP="00B84560">
            <w:pPr>
              <w:pStyle w:val="BodyText"/>
            </w:pPr>
            <w:r w:rsidRPr="00B84560">
              <w:t xml:space="preserve">1.2 Select appropriate personal protective equipment and check for </w:t>
            </w:r>
            <w:r w:rsidRPr="00B84560">
              <w:t>operational effectiveness.</w:t>
            </w:r>
          </w:p>
          <w:p w:rsidR="00000000" w:rsidRPr="00B84560" w:rsidP="00B84560">
            <w:pPr>
              <w:pStyle w:val="BodyText"/>
            </w:pPr>
            <w:r w:rsidRPr="00B84560">
              <w:t>1.3 Identify and set quantity of steam to be generated for allocated process.</w:t>
            </w:r>
          </w:p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1.4 Plan steam generation in line with w</w:t>
            </w:r>
            <w:r w:rsidRPr="00B84560">
              <w:t>ork order.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2. Operate and monitor boiler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t>2.1 Use equipment in line with organisational safety procedures, manufacturer’s instructions and environmental protection practices.</w:t>
            </w:r>
          </w:p>
          <w:p w:rsidR="00000000" w:rsidRPr="00B84560" w:rsidP="00B84560">
            <w:pPr>
              <w:pStyle w:val="BodyText"/>
            </w:pPr>
            <w:r w:rsidRPr="00B84560">
              <w:t>2.2 Complete pre-operational safety and pre start-up checks to ensure operational</w:t>
            </w:r>
            <w:r w:rsidRPr="00B84560">
              <w:t xml:space="preserve"> effectiveness.</w:t>
            </w:r>
          </w:p>
          <w:p w:rsidR="00000000" w:rsidRPr="00B84560" w:rsidP="00B84560">
            <w:pPr>
              <w:pStyle w:val="BodyText"/>
            </w:pPr>
            <w:r w:rsidRPr="00B84560">
              <w:t>2.3 Start boiler and bring safely on line; communicate recent performance to appropriate personnel.</w:t>
            </w:r>
          </w:p>
          <w:p w:rsidR="00000000" w:rsidRPr="00B84560" w:rsidP="00B84560">
            <w:pPr>
              <w:pStyle w:val="BodyText"/>
            </w:pPr>
            <w:r w:rsidRPr="00B84560">
              <w:t>2.4 Assess continued operation of boiler against pre-operational checks, maintenance requirements and operating conditions.</w:t>
            </w:r>
          </w:p>
          <w:p w:rsidR="00000000" w:rsidRPr="00B84560" w:rsidP="00B84560">
            <w:pPr>
              <w:pStyle w:val="BodyText"/>
            </w:pPr>
            <w:r w:rsidRPr="00B84560">
              <w:t>2.5 Monitor boiler operation, diagnose status and adjust to maintain safe and efficient operation.</w:t>
            </w:r>
          </w:p>
          <w:p w:rsidR="00000000" w:rsidRPr="00B84560" w:rsidP="00B84560">
            <w:pPr>
              <w:pStyle w:val="BodyText"/>
            </w:pPr>
            <w:r w:rsidRPr="00B84560">
              <w:t>2.6 Store and record boiler house chemicals, in line with safety procedures and environmental protection practices.</w:t>
            </w:r>
          </w:p>
          <w:p w:rsidR="00000000" w:rsidRPr="00B84560" w:rsidP="00B84560">
            <w:pPr>
              <w:pStyle w:val="BodyText"/>
            </w:pPr>
            <w:r w:rsidRPr="00B84560">
              <w:t xml:space="preserve">2.7 Follow emergency shutdown procedures </w:t>
            </w:r>
            <w:r w:rsidRPr="00B84560">
              <w:t>in cases of fire.</w:t>
            </w:r>
          </w:p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2.8 Complete operating log, record fuel efficiency and report to appropriate personnel.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3. Shut down and store boiler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BodyText"/>
            </w:pPr>
            <w:r w:rsidRPr="00B84560">
              <w:t>3.1 Follow organisational safety procedures to shut down equipment.</w:t>
            </w:r>
          </w:p>
          <w:p w:rsidR="00000000" w:rsidRPr="00B84560" w:rsidP="00B84560">
            <w:pPr>
              <w:pStyle w:val="BodyText"/>
            </w:pPr>
            <w:r w:rsidRPr="00B84560">
              <w:t>3.2 Prepare boiler for inspection process; remove v</w:t>
            </w:r>
            <w:r w:rsidRPr="00B84560">
              <w:t>alves and fittings in line with organisational safety procedures.</w:t>
            </w:r>
          </w:p>
          <w:p w:rsidR="00000000" w:rsidRPr="00B84560" w:rsidP="00B84560">
            <w:pPr>
              <w:pStyle w:val="BodyText"/>
            </w:pPr>
            <w:r w:rsidRPr="00B84560">
              <w:t>3.3 Clean boiler externally and internally if appropriate in line with environmental protection practices.</w:t>
            </w:r>
          </w:p>
          <w:p w:rsidR="00000000" w:rsidRPr="00B84560" w:rsidP="00B84560">
            <w:pPr>
              <w:pStyle w:val="BodyText"/>
            </w:pPr>
            <w:r w:rsidRPr="00B84560">
              <w:t>3.4 Select storage mode and store boiler in line with organisational safety procedu</w:t>
            </w:r>
            <w:r w:rsidRPr="00B84560">
              <w:t>res.</w:t>
            </w:r>
          </w:p>
          <w:p w:rsidR="00000000" w:rsidRPr="00B84560" w:rsidP="00B84560">
            <w:pPr>
              <w:pStyle w:val="BodyText"/>
            </w:pPr>
            <w:r w:rsidRPr="00B84560">
              <w:t>3.5 Record and report and equipment faults and maintenance requirements to appropriate personnel.</w:t>
            </w:r>
          </w:p>
        </w:tc>
      </w:tr>
    </w:tbl>
    <w:p w:rsidR="00000000" w:rsidRPr="00B84560" w:rsidP="00B84560">
      <w:pPr>
        <w:pStyle w:val="BodyText"/>
      </w:pPr>
    </w:p>
    <w:p w:rsidR="00000000" w:rsidRPr="00B84560" w:rsidP="00B84560">
      <w:pPr>
        <w:pStyle w:val="AllowPageBreak"/>
      </w:pPr>
    </w:p>
    <w:p w:rsidR="00000000" w:rsidRPr="00B84560" w:rsidP="00B84560">
      <w:pPr>
        <w:pStyle w:val="Heading1"/>
      </w:pPr>
      <w:bookmarkStart w:id="6" w:name="O_912115"/>
      <w:bookmarkEnd w:id="6"/>
      <w:r w:rsidRPr="00B845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This section describes those core and employment skills that are essential to performance and are not explicit in th</w:t>
            </w:r>
            <w:r w:rsidRPr="00B84560">
              <w:t>e performance criteria.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ListBullet"/>
            </w:pPr>
            <w:r w:rsidRPr="00B84560">
              <w:t>read basic numerical machine settings and select according to operational requirements</w:t>
            </w:r>
          </w:p>
          <w:p w:rsidR="00000000" w:rsidRPr="00B84560" w:rsidP="00B84560">
            <w:pPr>
              <w:pStyle w:val="ListBullet"/>
            </w:pPr>
            <w:r w:rsidRPr="00B84560">
              <w:t>record numerical data involving fuel efficiency</w:t>
            </w:r>
          </w:p>
          <w:p w:rsidR="00000000" w:rsidRPr="00B84560" w:rsidP="00B84560">
            <w:pPr>
              <w:pStyle w:val="ListBullet"/>
            </w:pPr>
            <w:r w:rsidRPr="00B84560">
              <w:t>calculate approximate heating requirements and volumes of steam</w:t>
            </w:r>
          </w:p>
          <w:p w:rsidR="00000000" w:rsidP="00B84560">
            <w:pPr>
              <w:pStyle w:val="ListBullet"/>
              <w:rPr>
                <w:lang w:val="en-NZ"/>
              </w:rPr>
            </w:pPr>
            <w:r w:rsidRPr="00B84560">
              <w:t>measure and record chemical usage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ListBullet"/>
              <w:rPr>
                <w:lang w:val="en-NZ"/>
              </w:rPr>
            </w:pPr>
            <w:r w:rsidRPr="00B84560">
              <w:t>ask questions and actively listen to clarify contents of operational orders.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ListBullet"/>
            </w:pPr>
            <w:r w:rsidRPr="00B84560">
              <w:t>interpret:</w:t>
            </w:r>
          </w:p>
          <w:p w:rsidR="00000000" w:rsidRPr="00B84560" w:rsidP="00B84560">
            <w:pPr>
              <w:pStyle w:val="ListBullet2"/>
            </w:pPr>
            <w:r w:rsidRPr="00B84560">
              <w:t>workplace health and safety and other organ</w:t>
            </w:r>
            <w:r w:rsidRPr="00B84560">
              <w:t>isational procedures including Material Safety Data Sheets</w:t>
            </w:r>
          </w:p>
          <w:p w:rsidR="00000000" w:rsidRPr="00B84560" w:rsidP="00B84560">
            <w:pPr>
              <w:pStyle w:val="ListBullet2"/>
            </w:pPr>
            <w:r w:rsidRPr="00B84560">
              <w:t>operational orders</w:t>
            </w:r>
          </w:p>
          <w:p w:rsidR="00000000" w:rsidP="00B84560">
            <w:pPr>
              <w:pStyle w:val="ListBullet2"/>
              <w:rPr>
                <w:lang w:val="en-NZ"/>
              </w:rPr>
            </w:pPr>
            <w:r w:rsidRPr="00B84560">
              <w:t>manufacturers’ instructions and maintenance recommendations.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ListBullet"/>
              <w:rPr>
                <w:lang w:val="en-NZ"/>
              </w:rPr>
            </w:pPr>
            <w:r w:rsidRPr="00B84560">
              <w:t>complete accurate basic records for boiler operations, equipment faults and maintenance requirem</w:t>
            </w:r>
            <w:r w:rsidRPr="00B84560">
              <w:t>ents.</w:t>
            </w:r>
          </w:p>
        </w:tc>
      </w:tr>
      <w:tr w:rsidTr="00541C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560">
            <w:pPr>
              <w:pStyle w:val="BodyText"/>
              <w:rPr>
                <w:lang w:val="en-NZ"/>
              </w:rPr>
            </w:pPr>
            <w:r w:rsidRPr="00B8456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560" w:rsidP="00B84560">
            <w:pPr>
              <w:pStyle w:val="ListBullet"/>
            </w:pPr>
            <w:r w:rsidRPr="00B84560">
              <w:t>efficiently and logically sequence the stages of bolier start up, shut down and cleaning using work order to guide activities.</w:t>
            </w:r>
          </w:p>
        </w:tc>
      </w:tr>
    </w:tbl>
    <w:p w:rsidR="00000000" w:rsidRPr="00B84560" w:rsidP="00B84560">
      <w:pPr>
        <w:pStyle w:val="BodyText"/>
      </w:pPr>
    </w:p>
    <w:p w:rsidR="00000000" w:rsidRPr="00B84560" w:rsidP="00B84560">
      <w:pPr>
        <w:pStyle w:val="AllowPageBreak"/>
      </w:pPr>
    </w:p>
    <w:p w:rsidR="00000000" w:rsidRPr="00B84560" w:rsidP="00B84560">
      <w:pPr>
        <w:pStyle w:val="Heading1"/>
      </w:pPr>
      <w:bookmarkStart w:id="7" w:name="O_912116"/>
      <w:bookmarkEnd w:id="7"/>
      <w:r w:rsidRPr="00B84560">
        <w:t>Range of Conditions</w:t>
      </w:r>
    </w:p>
    <w:p w:rsidR="00000000" w:rsidRPr="00B84560" w:rsidP="00541C6C">
      <w:pPr>
        <w:pStyle w:val="BodyText"/>
      </w:pPr>
      <w:r w:rsidRPr="00B84560">
        <w:t>Not Applicable</w:t>
      </w:r>
    </w:p>
    <w:p w:rsidR="00000000" w:rsidRPr="00B84560" w:rsidP="00B84560">
      <w:pPr>
        <w:pStyle w:val="Heading1"/>
      </w:pPr>
      <w:bookmarkStart w:id="8" w:name="O_912117"/>
      <w:bookmarkEnd w:id="8"/>
      <w:r w:rsidRPr="00B84560">
        <w:t>Unit Mapping Information</w:t>
      </w:r>
    </w:p>
    <w:p w:rsidR="00000000" w:rsidRPr="00B84560" w:rsidP="00541C6C">
      <w:pPr>
        <w:pStyle w:val="BodyText"/>
      </w:pPr>
      <w:r w:rsidRPr="00B84560">
        <w:t>FPICOT3231B Operate steam boiler</w:t>
      </w:r>
    </w:p>
    <w:p w:rsidR="00000000" w:rsidRPr="00B84560" w:rsidP="00B84560">
      <w:pPr>
        <w:pStyle w:val="Heading1"/>
      </w:pPr>
      <w:bookmarkStart w:id="9" w:name="O_912124"/>
      <w:bookmarkEnd w:id="9"/>
      <w:r w:rsidRPr="00B84560">
        <w:t>Links</w:t>
      </w:r>
    </w:p>
    <w:p w:rsidR="00000000" w:rsidRPr="00B84560" w:rsidP="00541C6C">
      <w:pPr>
        <w:pStyle w:val="BodyText"/>
      </w:pPr>
      <w:r w:rsidRPr="00B84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49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84560" w:rsidP="00B84560"/>
    <w:sectPr w:rsidSect="00B84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0" w:rsidRPr="00541C6C" w:rsidP="00541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C" w:rsidP="00B84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C6C" w:rsidP="00B84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1C6C" w:rsidP="00B84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560" w:rsidRPr="00541C6C" w:rsidP="00541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C" w:rsidRPr="002D2AF8" w:rsidP="00B84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FWPCOT3231 Operate steam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41C6C" w:rsidP="00B84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66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20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4C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560"/>
  </w:style>
  <w:style w:type="character" w:customStyle="1" w:styleId="Heading1Char">
    <w:name w:val="Heading 1 Char"/>
    <w:basedOn w:val="DefaultParagraphFont"/>
    <w:link w:val="Heading1"/>
    <w:rsid w:val="00B84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5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560"/>
    <w:rPr>
      <w:b/>
      <w:spacing w:val="0"/>
    </w:rPr>
  </w:style>
  <w:style w:type="paragraph" w:styleId="ListBullet2">
    <w:name w:val="List Bullet 2"/>
    <w:basedOn w:val="List2"/>
    <w:rsid w:val="00B845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4560"/>
    <w:rPr>
      <w:i/>
    </w:rPr>
  </w:style>
  <w:style w:type="paragraph" w:customStyle="1" w:styleId="SuperHeading">
    <w:name w:val="SuperHeading"/>
    <w:basedOn w:val="Normal"/>
    <w:rsid w:val="00B84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5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560"/>
  </w:style>
  <w:style w:type="paragraph" w:styleId="TableofFigures">
    <w:name w:val="table of figures"/>
    <w:basedOn w:val="Normal"/>
    <w:next w:val="Normal"/>
    <w:semiHidden/>
    <w:rsid w:val="00B84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5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560"/>
    <w:rPr>
      <w:rFonts w:ascii="Wingdings" w:hAnsi="Wingdings"/>
    </w:rPr>
  </w:style>
  <w:style w:type="paragraph" w:customStyle="1" w:styleId="TableHeading">
    <w:name w:val="Table Heading"/>
    <w:basedOn w:val="HeadingBase"/>
    <w:rsid w:val="00B84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560"/>
    <w:rPr>
      <w:color w:val="0033CC"/>
      <w:u w:val="none"/>
    </w:rPr>
  </w:style>
  <w:style w:type="paragraph" w:customStyle="1" w:styleId="BodyTextRight">
    <w:name w:val="Body Text Right"/>
    <w:basedOn w:val="BodyText"/>
    <w:rsid w:val="00B84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5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560"/>
    <w:rPr>
      <w:sz w:val="32"/>
    </w:rPr>
  </w:style>
  <w:style w:type="paragraph" w:customStyle="1" w:styleId="HeadingProcedure">
    <w:name w:val="Heading Procedure"/>
    <w:basedOn w:val="HeadingBase"/>
    <w:next w:val="Normal"/>
    <w:rsid w:val="00B84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560"/>
    <w:pPr>
      <w:spacing w:before="60" w:after="60"/>
    </w:pPr>
  </w:style>
  <w:style w:type="paragraph" w:styleId="ListContinue">
    <w:name w:val="List Continue"/>
    <w:basedOn w:val="List"/>
    <w:rsid w:val="00B84560"/>
    <w:pPr>
      <w:ind w:firstLine="0"/>
    </w:pPr>
  </w:style>
  <w:style w:type="paragraph" w:customStyle="1" w:styleId="ListNote">
    <w:name w:val="List Note"/>
    <w:basedOn w:val="List"/>
    <w:rsid w:val="00B84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560"/>
    <w:rPr>
      <w:rFonts w:ascii="Courier New" w:hAnsi="Courier New"/>
    </w:rPr>
  </w:style>
  <w:style w:type="paragraph" w:customStyle="1" w:styleId="NoteBullet">
    <w:name w:val="Note Bullet"/>
    <w:basedOn w:val="Note"/>
    <w:rsid w:val="00B84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5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560"/>
    <w:rPr>
      <w:b/>
      <w:smallCaps/>
    </w:rPr>
  </w:style>
  <w:style w:type="paragraph" w:customStyle="1" w:styleId="TableListNumber">
    <w:name w:val="Table List Number"/>
    <w:basedOn w:val="ListNumber"/>
    <w:rsid w:val="00B84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560"/>
    <w:pPr>
      <w:numPr>
        <w:numId w:val="9"/>
      </w:numPr>
    </w:pPr>
  </w:style>
  <w:style w:type="paragraph" w:customStyle="1" w:styleId="ListAlpha2">
    <w:name w:val="List Alpha 2"/>
    <w:basedOn w:val="List2"/>
    <w:rsid w:val="00B84560"/>
    <w:pPr>
      <w:numPr>
        <w:numId w:val="8"/>
      </w:numPr>
    </w:pPr>
  </w:style>
  <w:style w:type="paragraph" w:styleId="List2">
    <w:name w:val="List 2"/>
    <w:basedOn w:val="BodyText"/>
    <w:rsid w:val="00B84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5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5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560"/>
    <w:pPr>
      <w:numPr>
        <w:numId w:val="4"/>
      </w:numPr>
    </w:pPr>
  </w:style>
  <w:style w:type="paragraph" w:styleId="ListContinue2">
    <w:name w:val="List Continue 2"/>
    <w:basedOn w:val="List2"/>
    <w:rsid w:val="00B84560"/>
    <w:pPr>
      <w:ind w:firstLine="0"/>
    </w:pPr>
  </w:style>
  <w:style w:type="paragraph" w:styleId="ListContinue3">
    <w:name w:val="List Continue 3"/>
    <w:basedOn w:val="List3"/>
    <w:rsid w:val="00B84560"/>
    <w:pPr>
      <w:ind w:left="1021" w:firstLine="0"/>
    </w:pPr>
  </w:style>
  <w:style w:type="paragraph" w:styleId="ListContinue4">
    <w:name w:val="List Continue 4"/>
    <w:basedOn w:val="List4"/>
    <w:rsid w:val="00B84560"/>
    <w:pPr>
      <w:ind w:firstLine="0"/>
    </w:pPr>
  </w:style>
  <w:style w:type="paragraph" w:styleId="ListContinue5">
    <w:name w:val="List Continue 5"/>
    <w:basedOn w:val="List5"/>
    <w:rsid w:val="00B84560"/>
    <w:pPr>
      <w:ind w:firstLine="0"/>
    </w:pPr>
  </w:style>
  <w:style w:type="paragraph" w:styleId="ListNumber3">
    <w:name w:val="List Number 3"/>
    <w:basedOn w:val="List3"/>
    <w:rsid w:val="00B84560"/>
    <w:pPr>
      <w:numPr>
        <w:numId w:val="5"/>
      </w:numPr>
    </w:pPr>
  </w:style>
  <w:style w:type="paragraph" w:styleId="ListNumber4">
    <w:name w:val="List Number 4"/>
    <w:basedOn w:val="List4"/>
    <w:rsid w:val="00B84560"/>
    <w:pPr>
      <w:numPr>
        <w:numId w:val="6"/>
      </w:numPr>
    </w:pPr>
  </w:style>
  <w:style w:type="paragraph" w:styleId="ListNumber5">
    <w:name w:val="List Number 5"/>
    <w:basedOn w:val="List5"/>
    <w:rsid w:val="00B84560"/>
    <w:pPr>
      <w:numPr>
        <w:numId w:val="7"/>
      </w:numPr>
    </w:pPr>
  </w:style>
  <w:style w:type="paragraph" w:styleId="BlockText">
    <w:name w:val="Block Text"/>
    <w:basedOn w:val="Normal"/>
    <w:rsid w:val="00B84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560"/>
    <w:rPr>
      <w:sz w:val="16"/>
      <w:vertAlign w:val="superscript"/>
    </w:rPr>
  </w:style>
  <w:style w:type="character" w:customStyle="1" w:styleId="Symbols">
    <w:name w:val="Symbols"/>
    <w:basedOn w:val="DefaultParagraphFont"/>
    <w:rsid w:val="00B84560"/>
    <w:rPr>
      <w:rFonts w:ascii="Symbol" w:hAnsi="Symbol"/>
    </w:rPr>
  </w:style>
  <w:style w:type="character" w:customStyle="1" w:styleId="MenuOptions">
    <w:name w:val="Menu Options"/>
    <w:basedOn w:val="DefaultParagraphFont"/>
    <w:rsid w:val="00B84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560"/>
    <w:rPr>
      <w:b/>
    </w:rPr>
  </w:style>
  <w:style w:type="character" w:customStyle="1" w:styleId="Underlined">
    <w:name w:val="Underlined"/>
    <w:basedOn w:val="DefaultParagraphFont"/>
    <w:rsid w:val="00B84560"/>
    <w:rPr>
      <w:u w:val="single"/>
    </w:rPr>
  </w:style>
  <w:style w:type="paragraph" w:customStyle="1" w:styleId="TableBodyTextRight">
    <w:name w:val="Table Body Text Right"/>
    <w:basedOn w:val="TableBodyText"/>
    <w:rsid w:val="00B84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560"/>
    <w:rPr>
      <w:sz w:val="18"/>
    </w:rPr>
  </w:style>
  <w:style w:type="paragraph" w:customStyle="1" w:styleId="BodySmallRight">
    <w:name w:val="Body Small Right"/>
    <w:basedOn w:val="BodyTextRight"/>
    <w:rsid w:val="00B84560"/>
    <w:rPr>
      <w:sz w:val="18"/>
      <w:szCs w:val="18"/>
    </w:rPr>
  </w:style>
  <w:style w:type="paragraph" w:customStyle="1" w:styleId="MarginEdition">
    <w:name w:val="Margin Edition"/>
    <w:basedOn w:val="MarginNote"/>
    <w:rsid w:val="00B84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560"/>
    <w:rPr>
      <w:sz w:val="2"/>
      <w:szCs w:val="2"/>
    </w:rPr>
  </w:style>
  <w:style w:type="character" w:customStyle="1" w:styleId="Small">
    <w:name w:val="Small"/>
    <w:basedOn w:val="DefaultParagraphFont"/>
    <w:rsid w:val="00B84560"/>
    <w:rPr>
      <w:sz w:val="16"/>
    </w:rPr>
  </w:style>
  <w:style w:type="paragraph" w:customStyle="1" w:styleId="WideTable">
    <w:name w:val="Wide Table"/>
    <w:basedOn w:val="Normal"/>
    <w:rsid w:val="00B84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560"/>
  </w:style>
  <w:style w:type="paragraph" w:styleId="Quote">
    <w:name w:val="Quote"/>
    <w:basedOn w:val="Heading1"/>
    <w:link w:val="QuoteChar"/>
    <w:qFormat/>
    <w:rsid w:val="00B84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560"/>
    <w:pPr>
      <w:pageBreakBefore/>
    </w:pPr>
  </w:style>
  <w:style w:type="paragraph" w:customStyle="1" w:styleId="Border">
    <w:name w:val="Border"/>
    <w:basedOn w:val="Normal"/>
    <w:qFormat/>
    <w:rsid w:val="00B84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560"/>
    <w:rPr>
      <w:u w:val="single"/>
    </w:rPr>
  </w:style>
  <w:style w:type="character" w:customStyle="1" w:styleId="BoldandItalics">
    <w:name w:val="Bold and Italics"/>
    <w:qFormat/>
    <w:rsid w:val="00B84560"/>
    <w:rPr>
      <w:b/>
      <w:i/>
      <w:u w:val="none"/>
    </w:rPr>
  </w:style>
  <w:style w:type="paragraph" w:styleId="BalloonText">
    <w:name w:val="Balloon Text"/>
    <w:basedOn w:val="Normal"/>
    <w:link w:val="BalloonTextChar"/>
    <w:rsid w:val="00B84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560"/>
    <w:pPr>
      <w:spacing w:before="0" w:after="0"/>
    </w:pPr>
  </w:style>
  <w:style w:type="paragraph" w:customStyle="1" w:styleId="BodyTextBold">
    <w:name w:val="Body Text Bold"/>
    <w:basedOn w:val="BodyText"/>
    <w:qFormat/>
    <w:rsid w:val="00B84560"/>
    <w:rPr>
      <w:b/>
    </w:rPr>
  </w:style>
  <w:style w:type="character" w:styleId="Hyperlink">
    <w:name w:val="Hyperlink"/>
    <w:basedOn w:val="DefaultParagraphFont"/>
    <w:uiPriority w:val="99"/>
    <w:unhideWhenUsed/>
    <w:rsid w:val="00541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3721</Characters>
  <Application>Microsoft Office Word</Application>
  <DocSecurity>0</DocSecurity>
  <Lines>116</Lines>
  <Paragraphs>78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FWPCOT3231 Operate steam boiler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2022-02-23T00:28:00Z</dcterms:created>
  <dcterms:modified xsi:type="dcterms:W3CDTF">2022-02-23T00:28:00Z</dcterms:modified>
</cp:coreProperties>
</file>