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D26" w:rsidP="00563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FWPCOT3229 Mechanically stress grade panels</w:t>
      </w:r>
      <w:r>
        <w:fldChar w:fldCharType="end"/>
      </w:r>
    </w:p>
    <w:p w:rsidR="00563D26" w:rsidP="00563D26">
      <w:pPr>
        <w:pStyle w:val="Version"/>
        <w:sectPr w:rsidSect="00AE1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602" w:rsidP="00AE1602">
      <w:pPr>
        <w:pStyle w:val="SuperHeading"/>
      </w:pPr>
      <w:r w:rsidRPr="00AE1602">
        <w:t>FWPCOT3229 Mechanically stress grade panels</w:t>
      </w:r>
    </w:p>
    <w:p w:rsidR="00000000" w:rsidRPr="00AE1602" w:rsidP="00AE1602">
      <w:pPr>
        <w:pStyle w:val="Heading1"/>
      </w:pPr>
      <w:bookmarkStart w:id="1" w:name="O_912052"/>
      <w:bookmarkEnd w:id="1"/>
      <w:r w:rsidRPr="00AE16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rPr>
                <w:rStyle w:val="SpecialBold"/>
              </w:rPr>
              <w:t>Comment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 xml:space="preserve">Replaces equivalent unit FPICOT3229B Mechanically stress grade panels, which was first released with FPI11 Forest and Forest Products Training Package Version 2.2. </w:t>
            </w:r>
          </w:p>
          <w:p w:rsidR="00000000" w:rsidRPr="00AE1602" w:rsidP="00AE1602">
            <w:pPr>
              <w:pStyle w:val="BodyText"/>
            </w:pPr>
            <w:r w:rsidRPr="00AE1602">
              <w:t>This is the first release of this unit in the new s</w:t>
            </w:r>
            <w:r w:rsidRPr="00AE1602">
              <w:t>tandards format.</w:t>
            </w:r>
          </w:p>
        </w:tc>
      </w:tr>
    </w:tbl>
    <w:p w:rsidR="00000000" w:rsidRPr="00AE1602" w:rsidP="00AE1602">
      <w:pPr>
        <w:pStyle w:val="BodyText"/>
      </w:pP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2" w:name="O_912053"/>
      <w:bookmarkEnd w:id="2"/>
      <w:r w:rsidRPr="00AE1602">
        <w:t>Application</w:t>
      </w:r>
    </w:p>
    <w:p w:rsidR="00000000" w:rsidRPr="00AE1602" w:rsidP="00563D26">
      <w:pPr>
        <w:pStyle w:val="BodyText"/>
      </w:pPr>
      <w:r w:rsidRPr="00AE1602">
        <w:t xml:space="preserve">This unit of competency describes the outcomes required to mechanically stress grade panels with mechanical stress graders and high speed mechanical graders to test panels for strength and durability against </w:t>
      </w:r>
      <w:r w:rsidRPr="00AE1602">
        <w:t xml:space="preserve">set grades. </w:t>
      </w:r>
    </w:p>
    <w:p w:rsidR="00000000" w:rsidRPr="00AE1602" w:rsidP="00563D26">
      <w:pPr>
        <w:pStyle w:val="BodyText"/>
      </w:pPr>
      <w:r w:rsidRPr="00AE1602">
        <w:t>The unit applies to those who mechanically stress grade timber in a forest products factory setting and includes operator maintenance.</w:t>
      </w:r>
    </w:p>
    <w:p w:rsidR="00000000" w:rsidRPr="00AE1602" w:rsidP="00563D26">
      <w:pPr>
        <w:pStyle w:val="BodyText"/>
      </w:pPr>
      <w:r w:rsidRPr="00AE1602">
        <w:t>No licensing, legislative, regulatory, or certification requirements apply to this unit at the time of publi</w:t>
      </w:r>
      <w:r w:rsidRPr="00AE1602">
        <w:t>cation.</w:t>
      </w:r>
    </w:p>
    <w:p w:rsidR="00000000" w:rsidRPr="00AE1602" w:rsidP="00AE1602">
      <w:pPr>
        <w:pStyle w:val="Heading1"/>
      </w:pPr>
      <w:bookmarkStart w:id="3" w:name="O_912054"/>
      <w:bookmarkEnd w:id="3"/>
      <w:r w:rsidRPr="00AE1602">
        <w:t>Pre-requisite Unit</w:t>
      </w:r>
    </w:p>
    <w:p w:rsidR="00000000" w:rsidRPr="00AE1602" w:rsidP="00563D26">
      <w:pPr>
        <w:pStyle w:val="BodyText"/>
      </w:pPr>
      <w:r w:rsidRPr="00AE1602">
        <w:t>Nil</w:t>
      </w:r>
    </w:p>
    <w:p w:rsidR="00000000" w:rsidRPr="00AE1602" w:rsidP="00AE1602">
      <w:pPr>
        <w:pStyle w:val="Heading1"/>
      </w:pPr>
      <w:bookmarkStart w:id="4" w:name="O_912056"/>
      <w:bookmarkEnd w:id="4"/>
      <w:r w:rsidRPr="00AE1602">
        <w:t>Unit Sector</w:t>
      </w:r>
    </w:p>
    <w:p w:rsidR="00000000" w:rsidRPr="00AE1602" w:rsidP="00563D26">
      <w:pPr>
        <w:pStyle w:val="List"/>
      </w:pPr>
      <w:r w:rsidRPr="00AE1602">
        <w:t>Sawmilling and Processing</w:t>
      </w:r>
    </w:p>
    <w:p w:rsidR="00000000" w:rsidRPr="00AE1602" w:rsidP="00563D26">
      <w:pPr>
        <w:pStyle w:val="List"/>
      </w:pPr>
      <w:r w:rsidRPr="00AE1602">
        <w:t>Timber Manufactured Products</w:t>
      </w:r>
    </w:p>
    <w:p w:rsidR="00000000" w:rsidRPr="00AE1602" w:rsidP="00563D26">
      <w:pPr>
        <w:pStyle w:val="List"/>
      </w:pPr>
      <w:r w:rsidRPr="00AE1602">
        <w:t>Wood Panel Products</w:t>
      </w: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5" w:name="O_912057"/>
      <w:bookmarkEnd w:id="5"/>
      <w:r w:rsidRPr="00AE16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1. Prepare for 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>1.1 Review work order and where r</w:t>
            </w:r>
            <w:r w:rsidRPr="00AE1602">
              <w:t>equired check with appropriate personnel.</w:t>
            </w:r>
          </w:p>
          <w:p w:rsidR="00000000" w:rsidRPr="00AE1602" w:rsidP="00AE1602">
            <w:pPr>
              <w:pStyle w:val="BodyText"/>
            </w:pPr>
            <w:r w:rsidRPr="00AE1602">
              <w:t xml:space="preserve">1.2 Select appropriate personal protective equipment and check for </w:t>
            </w:r>
            <w:r w:rsidRPr="00AE1602">
              <w:t>operational effectiveness.</w:t>
            </w:r>
          </w:p>
          <w:p w:rsidR="00000000" w:rsidRPr="00AE1602" w:rsidP="00AE1602">
            <w:pPr>
              <w:pStyle w:val="BodyText"/>
            </w:pPr>
            <w:r w:rsidRPr="00AE1602">
              <w:t>1.3 Obtain type and quantity of panels for stress grading from storage location.</w:t>
            </w:r>
          </w:p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1.4 Plan stress-grading process in line</w:t>
            </w:r>
            <w:r w:rsidRPr="00AE1602">
              <w:t xml:space="preserve"> with work order.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2.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>2.1 Use equipment in line with organisational safety procedures, manufacturer’s instructions and environmental protection practices.</w:t>
            </w:r>
          </w:p>
          <w:p w:rsidR="00000000" w:rsidRPr="00AE1602" w:rsidP="00AE1602">
            <w:pPr>
              <w:pStyle w:val="BodyText"/>
            </w:pPr>
            <w:r w:rsidRPr="00AE1602">
              <w:t>2.2 Complete pre start-up checks on equipment to ensure operational effectiveness.</w:t>
            </w:r>
          </w:p>
          <w:p w:rsidR="00000000" w:rsidRPr="00AE1602" w:rsidP="00AE1602">
            <w:pPr>
              <w:pStyle w:val="BodyText"/>
            </w:pPr>
            <w:r w:rsidRPr="00AE1602">
              <w:t>2.3 Set up spray guns or branding rolls for use in line with work order.</w:t>
            </w:r>
          </w:p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2.4 Complete calibration process using verification panels and set grade thresholds in line with organisational procedures.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3. Stress grade panels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>3.1 Complete automatic grading proc</w:t>
            </w:r>
            <w:r w:rsidRPr="00AE1602">
              <w:t>ess, monitor and adjust material flow to machine.</w:t>
            </w:r>
          </w:p>
          <w:p w:rsidR="00000000" w:rsidRPr="00AE1602" w:rsidP="00AE1602">
            <w:pPr>
              <w:pStyle w:val="BodyText"/>
            </w:pPr>
            <w:r w:rsidRPr="00AE1602">
              <w:t>3.2 Monitor machinery to ensure consistent grade marking and panel appearance in line with industry standards.</w:t>
            </w:r>
          </w:p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3.3 Withdraw samples for independent testing and prepare according to testing procedures.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4. C</w:t>
            </w:r>
            <w:r w:rsidRPr="00AE1602">
              <w:t>onduct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>4.1 Follow organisational safety procedures to lock out equipment.</w:t>
            </w:r>
          </w:p>
          <w:p w:rsidR="00000000" w:rsidRPr="00AE1602" w:rsidP="00AE1602">
            <w:pPr>
              <w:pStyle w:val="BodyText"/>
            </w:pPr>
            <w:r w:rsidRPr="00AE1602">
              <w:t>4.2 Check and clean photo-electric cells and reflectors in line with environmental protection practices.</w:t>
            </w:r>
          </w:p>
          <w:p w:rsidR="00000000" w:rsidRPr="00AE1602" w:rsidP="00AE1602">
            <w:pPr>
              <w:pStyle w:val="BodyText"/>
            </w:pPr>
            <w:r w:rsidRPr="00AE1602">
              <w:t>4.3 Check and refill spray guns or branding rolls.</w:t>
            </w:r>
          </w:p>
          <w:p w:rsidR="00000000" w:rsidRPr="00AE1602" w:rsidP="00AE1602">
            <w:pPr>
              <w:pStyle w:val="BodyText"/>
            </w:pPr>
            <w:r w:rsidRPr="00AE1602">
              <w:t>4.4 A</w:t>
            </w:r>
            <w:r w:rsidRPr="00AE1602">
              <w:t>djust and maintain mechanical stress grade rollers, auto-feed and load pressure in line with manufacturer’s recommendations.</w:t>
            </w:r>
          </w:p>
          <w:p w:rsidR="00000000" w:rsidRPr="00AE1602" w:rsidP="00AE1602">
            <w:pPr>
              <w:pStyle w:val="BodyText"/>
            </w:pPr>
            <w:r w:rsidRPr="00AE1602">
              <w:t>4.5 Keep stress-grading area clear of dust and debris in line with organisational safety procedures.</w:t>
            </w:r>
          </w:p>
          <w:p w:rsidR="00000000" w:rsidRPr="00AE1602" w:rsidP="00AE1602">
            <w:pPr>
              <w:pStyle w:val="BodyText"/>
            </w:pPr>
            <w:r w:rsidRPr="00AE1602">
              <w:t>4.6 Record and report producti</w:t>
            </w:r>
            <w:r w:rsidRPr="00AE1602">
              <w:t>on outcomes, equipment faults and maintenance requirements to appropriate personnel.</w:t>
            </w:r>
          </w:p>
        </w:tc>
      </w:tr>
    </w:tbl>
    <w:p w:rsidR="00000000" w:rsidRPr="00AE1602" w:rsidP="00AE1602">
      <w:pPr>
        <w:pStyle w:val="BodyText"/>
      </w:pP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6" w:name="O_912058"/>
      <w:bookmarkEnd w:id="6"/>
      <w:r w:rsidRPr="00AE16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This section describes those core and employment skills that are essential to performance and are not explicit in the performance crit</w:t>
            </w:r>
            <w:r w:rsidRPr="00AE1602">
              <w:t>eria.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ListBullet"/>
            </w:pPr>
            <w:r w:rsidRPr="00AE1602">
              <w:t>identify quantities of panels required within work orders and count numbers of panels to be graded</w:t>
            </w:r>
          </w:p>
          <w:p w:rsidR="00000000" w:rsidP="00AE1602">
            <w:pPr>
              <w:pStyle w:val="ListBullet"/>
              <w:rPr>
                <w:lang w:val="en-NZ"/>
              </w:rPr>
            </w:pPr>
            <w:r w:rsidRPr="00AE1602">
              <w:t>calibrate mechanical stress grading equipment to specified grade thresholds.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ListBullet"/>
              <w:rPr>
                <w:lang w:val="en-NZ"/>
              </w:rPr>
            </w:pPr>
            <w:r w:rsidRPr="00AE1602">
              <w:t>ask questions and actively listen to clarify contents of work orders where necessary.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ListBullet"/>
            </w:pPr>
            <w:r w:rsidRPr="00AE1602">
              <w:t>interpret:</w:t>
            </w:r>
          </w:p>
          <w:p w:rsidR="00000000" w:rsidRPr="00AE1602" w:rsidP="00AE1602">
            <w:pPr>
              <w:pStyle w:val="ListBullet2"/>
            </w:pPr>
            <w:r w:rsidRPr="00AE1602">
              <w:t>workplace health and safety and other organisational procedures</w:t>
            </w:r>
          </w:p>
          <w:p w:rsidR="00000000" w:rsidRPr="00AE1602" w:rsidP="00AE1602">
            <w:pPr>
              <w:pStyle w:val="ListBullet2"/>
            </w:pPr>
            <w:r w:rsidRPr="00AE1602">
              <w:t>work orders</w:t>
            </w:r>
          </w:p>
          <w:p w:rsidR="00000000" w:rsidP="00AE1602">
            <w:pPr>
              <w:pStyle w:val="ListBullet2"/>
              <w:rPr>
                <w:lang w:val="en-NZ"/>
              </w:rPr>
            </w:pPr>
            <w:r w:rsidRPr="00AE1602">
              <w:t>manufacturers’ instructions and maintenance recommendations.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ListBullet"/>
              <w:rPr>
                <w:lang w:val="en-NZ"/>
              </w:rPr>
            </w:pPr>
            <w:r w:rsidRPr="00AE1602">
              <w:t>complete accurate basic records for production outcomes, equipment faults and maintenance requirements.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 xml:space="preserve"> logically sequence the stages of preparation and stress grading work using work order to guide</w:t>
            </w:r>
            <w:r w:rsidRPr="00AE1602">
              <w:t xml:space="preserve"> activities.</w:t>
            </w:r>
          </w:p>
        </w:tc>
      </w:tr>
    </w:tbl>
    <w:p w:rsidR="00000000" w:rsidRPr="00AE1602" w:rsidP="00AE1602">
      <w:pPr>
        <w:pStyle w:val="BodyText"/>
      </w:pP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7" w:name="O_912059"/>
      <w:bookmarkEnd w:id="7"/>
      <w:r w:rsidRPr="00AE1602">
        <w:t>Range of Conditions</w:t>
      </w:r>
    </w:p>
    <w:p w:rsidR="00000000" w:rsidRPr="00AE1602" w:rsidP="00563D26">
      <w:pPr>
        <w:pStyle w:val="BodyText"/>
      </w:pPr>
      <w:r w:rsidRPr="00AE1602">
        <w:t>Not Applicable</w:t>
      </w:r>
    </w:p>
    <w:p w:rsidR="00000000" w:rsidRPr="00AE1602" w:rsidP="00AE1602">
      <w:pPr>
        <w:pStyle w:val="Heading1"/>
      </w:pPr>
      <w:bookmarkStart w:id="8" w:name="O_912060"/>
      <w:bookmarkEnd w:id="8"/>
      <w:r w:rsidRPr="00AE1602">
        <w:t>Unit Mapping Information</w:t>
      </w:r>
    </w:p>
    <w:p w:rsidR="00000000" w:rsidRPr="00AE1602" w:rsidP="00563D26">
      <w:pPr>
        <w:pStyle w:val="BodyText"/>
      </w:pPr>
      <w:r w:rsidRPr="00AE1602">
        <w:t>FPICOT3229B Mechanically stress grade panels</w:t>
      </w:r>
    </w:p>
    <w:p w:rsidR="00000000" w:rsidRPr="00AE1602" w:rsidP="00AE1602">
      <w:pPr>
        <w:pStyle w:val="Heading1"/>
      </w:pPr>
      <w:bookmarkStart w:id="9" w:name="O_912067"/>
      <w:bookmarkEnd w:id="9"/>
      <w:r w:rsidRPr="00AE1602">
        <w:t>Links</w:t>
      </w:r>
    </w:p>
    <w:p w:rsidR="00000000" w:rsidRPr="00AE1602" w:rsidP="00563D26">
      <w:pPr>
        <w:pStyle w:val="BodyText"/>
      </w:pPr>
      <w:r w:rsidRPr="00AE1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37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1602" w:rsidP="00563D26">
      <w:pPr>
        <w:pStyle w:val="BodyText"/>
        <w:sectPr w:rsidSect="00AE16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602" w:rsidP="00AE1602">
      <w:pPr>
        <w:pStyle w:val="SuperHeading"/>
      </w:pPr>
      <w:r w:rsidRPr="00AE1602">
        <w:t>Assessment Requirements for FWPCOT3229 Mechanically stress grad</w:t>
      </w:r>
      <w:r w:rsidRPr="00AE1602">
        <w:t>e panels</w:t>
      </w:r>
    </w:p>
    <w:p w:rsidR="00000000" w:rsidRPr="00AE1602" w:rsidP="00AE1602">
      <w:pPr>
        <w:pStyle w:val="Heading1"/>
      </w:pPr>
      <w:bookmarkStart w:id="10" w:name="O_912062"/>
      <w:bookmarkEnd w:id="10"/>
      <w:r w:rsidRPr="00AE16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rPr>
                <w:rStyle w:val="SpecialBold"/>
              </w:rPr>
              <w:t>Comment</w:t>
            </w:r>
          </w:p>
        </w:tc>
      </w:tr>
      <w:tr w:rsidTr="00563D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602">
            <w:pPr>
              <w:pStyle w:val="BodyText"/>
              <w:rPr>
                <w:lang w:val="en-NZ"/>
              </w:rPr>
            </w:pPr>
            <w:r w:rsidRPr="00AE160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602" w:rsidP="00AE1602">
            <w:pPr>
              <w:pStyle w:val="BodyText"/>
            </w:pPr>
            <w:r w:rsidRPr="00AE1602">
              <w:t xml:space="preserve">Replaces equivalent unit FPICOT3229B Mechanically stress grade panels, which was first released with FPI11 Forest and Forest Products Training Package Version </w:t>
            </w:r>
            <w:r w:rsidRPr="00AE1602">
              <w:t>2.2. This is the first release of this unit in the new standards format.</w:t>
            </w:r>
          </w:p>
          <w:p w:rsidR="00000000" w:rsidRPr="00AE1602" w:rsidP="00AE1602">
            <w:pPr>
              <w:pStyle w:val="BodyText"/>
            </w:pPr>
            <w:r w:rsidRPr="00AE1602">
              <w:t>Assessment requirements now specify the performance and knowledge evidence, as well as assessment conditions for this unit of competency. These sections simplify and replace component</w:t>
            </w:r>
            <w:r w:rsidRPr="00AE1602">
              <w:t>s used in the previous unit format, including ‘Required Skills and Knowledge, Evidence Guide and Range Statement</w:t>
            </w:r>
          </w:p>
        </w:tc>
      </w:tr>
    </w:tbl>
    <w:p w:rsidR="00000000" w:rsidRPr="00AE1602" w:rsidP="00AE1602">
      <w:pPr>
        <w:pStyle w:val="BodyText"/>
      </w:pP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11" w:name="O_912063"/>
      <w:bookmarkEnd w:id="11"/>
      <w:r w:rsidRPr="00AE1602">
        <w:t>Performance Evidence</w:t>
      </w:r>
    </w:p>
    <w:p w:rsidR="00000000" w:rsidRPr="00AE1602" w:rsidP="00563D26">
      <w:pPr>
        <w:pStyle w:val="BodyText"/>
      </w:pPr>
      <w:r w:rsidRPr="00AE160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AE1602">
        <w:t xml:space="preserve"> have been performed on at least one occasion:</w:t>
      </w:r>
    </w:p>
    <w:p w:rsidR="00000000" w:rsidRPr="00AE1602" w:rsidP="00AE1602">
      <w:pPr>
        <w:pStyle w:val="ListBullet"/>
      </w:pPr>
      <w:r w:rsidRPr="00AE1602">
        <w:t>operate a mechanical stress grading machine, in line with work orders, to grade the following types of panels:</w:t>
      </w:r>
    </w:p>
    <w:p w:rsidR="00000000" w:rsidRPr="00AE1602" w:rsidP="00AE1602">
      <w:pPr>
        <w:pStyle w:val="ListBullet2"/>
      </w:pPr>
      <w:r w:rsidRPr="00AE1602">
        <w:t>laminated veneer</w:t>
      </w:r>
    </w:p>
    <w:p w:rsidR="00000000" w:rsidRPr="00AE1602" w:rsidP="00AE1602">
      <w:pPr>
        <w:pStyle w:val="ListBullet2"/>
      </w:pPr>
      <w:r w:rsidRPr="00AE1602">
        <w:t>medium density fibreboard</w:t>
      </w:r>
    </w:p>
    <w:p w:rsidR="00000000" w:rsidRPr="00AE1602" w:rsidP="00AE1602">
      <w:pPr>
        <w:pStyle w:val="ListBullet2"/>
      </w:pPr>
      <w:r w:rsidRPr="00AE1602">
        <w:t>chipboard</w:t>
      </w:r>
    </w:p>
    <w:p w:rsidR="00000000" w:rsidRPr="00AE1602" w:rsidP="00AE1602">
      <w:pPr>
        <w:pStyle w:val="ListBullet2"/>
      </w:pPr>
      <w:r w:rsidRPr="00AE1602">
        <w:t>fibreboard</w:t>
      </w:r>
    </w:p>
    <w:p w:rsidR="00000000" w:rsidRPr="00AE1602" w:rsidP="00AE1602">
      <w:pPr>
        <w:pStyle w:val="ListBullet2"/>
      </w:pPr>
      <w:r w:rsidRPr="00AE1602">
        <w:t>plywood</w:t>
      </w:r>
    </w:p>
    <w:p w:rsidR="00000000" w:rsidRPr="00AE1602" w:rsidP="00AE1602">
      <w:pPr>
        <w:pStyle w:val="ListBullet"/>
      </w:pPr>
      <w:r w:rsidRPr="00AE1602">
        <w:t>complete operator maintenance on the mechanical stress grading equipment.</w:t>
      </w: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12" w:name="O_912064"/>
      <w:bookmarkEnd w:id="12"/>
      <w:r w:rsidRPr="00AE1602">
        <w:t>Knowledge Evidence</w:t>
      </w:r>
    </w:p>
    <w:p w:rsidR="00000000" w:rsidRPr="00AE1602" w:rsidP="00563D26">
      <w:pPr>
        <w:pStyle w:val="BodyText"/>
      </w:pPr>
      <w:r w:rsidRPr="00AE1602">
        <w:t>A person competent in this unit must be able to demonstrate knowledge of:</w:t>
      </w:r>
    </w:p>
    <w:p w:rsidR="00000000" w:rsidRPr="00AE1602" w:rsidP="00AE1602">
      <w:pPr>
        <w:pStyle w:val="ListBullet"/>
      </w:pPr>
      <w:r w:rsidRPr="00AE1602">
        <w:t>typical flow of material supply in and out of the grading area</w:t>
      </w:r>
    </w:p>
    <w:p w:rsidR="00000000" w:rsidRPr="00AE1602" w:rsidP="00AE1602">
      <w:pPr>
        <w:pStyle w:val="ListBullet"/>
      </w:pPr>
      <w:r w:rsidRPr="00AE1602">
        <w:t xml:space="preserve">typical </w:t>
      </w:r>
      <w:r w:rsidRPr="00AE1602">
        <w:t>work flow processes and techniques used to mechanically stress grade panels</w:t>
      </w:r>
    </w:p>
    <w:p w:rsidR="00000000" w:rsidRPr="00AE1602" w:rsidP="00AE1602">
      <w:pPr>
        <w:pStyle w:val="ListBullet"/>
      </w:pPr>
      <w:r w:rsidRPr="00AE1602">
        <w:t>range of industry standard strength grades and thresholds and applicable terminology</w:t>
      </w:r>
    </w:p>
    <w:p w:rsidR="00000000" w:rsidRPr="00AE1602" w:rsidP="00AE1602">
      <w:pPr>
        <w:pStyle w:val="ListBullet"/>
      </w:pPr>
      <w:r w:rsidRPr="00AE1602">
        <w:t>markings used on panels to identify grades</w:t>
      </w:r>
    </w:p>
    <w:p w:rsidR="00000000" w:rsidRPr="00AE1602" w:rsidP="00AE1602">
      <w:pPr>
        <w:pStyle w:val="ListBullet"/>
      </w:pPr>
      <w:r w:rsidRPr="00AE1602">
        <w:t>reason for independent testing of panels and processes for sampling and preparing panels for testing</w:t>
      </w:r>
    </w:p>
    <w:p w:rsidR="00000000" w:rsidRPr="00AE1602" w:rsidP="00AE1602">
      <w:pPr>
        <w:pStyle w:val="ListBullet"/>
      </w:pPr>
      <w:r w:rsidRPr="00AE1602">
        <w:t>purpose, features and operation of equipment used to mechanically stress grade panels:</w:t>
      </w:r>
    </w:p>
    <w:p w:rsidR="00000000" w:rsidRPr="00AE1602" w:rsidP="00AE1602">
      <w:pPr>
        <w:pStyle w:val="ListBullet2"/>
      </w:pPr>
      <w:r w:rsidRPr="00AE1602">
        <w:t>mechanical stress-graders or high speed mechanical graders</w:t>
      </w:r>
    </w:p>
    <w:p w:rsidR="00000000" w:rsidRPr="00AE1602" w:rsidP="00AE1602">
      <w:pPr>
        <w:pStyle w:val="ListBullet2"/>
      </w:pPr>
      <w:r w:rsidRPr="00AE1602">
        <w:t>spray gu</w:t>
      </w:r>
      <w:r w:rsidRPr="00AE1602">
        <w:t>ns</w:t>
      </w:r>
    </w:p>
    <w:p w:rsidR="00000000" w:rsidRPr="00AE1602" w:rsidP="00AE1602">
      <w:pPr>
        <w:pStyle w:val="ListBullet2"/>
      </w:pPr>
      <w:r w:rsidRPr="00AE1602">
        <w:t>branding rolls</w:t>
      </w:r>
    </w:p>
    <w:p w:rsidR="00000000" w:rsidRPr="00AE1602" w:rsidP="00AE1602">
      <w:pPr>
        <w:pStyle w:val="ListBullet2"/>
      </w:pPr>
      <w:r w:rsidRPr="00AE1602">
        <w:t>verification panels</w:t>
      </w:r>
    </w:p>
    <w:p w:rsidR="00000000" w:rsidRPr="00AE1602" w:rsidP="00AE1602">
      <w:pPr>
        <w:pStyle w:val="ListBullet"/>
      </w:pPr>
      <w:r w:rsidRPr="00AE1602">
        <w:t>methods used to:</w:t>
      </w:r>
    </w:p>
    <w:p w:rsidR="00000000" w:rsidRPr="00AE1602" w:rsidP="00AE1602">
      <w:pPr>
        <w:pStyle w:val="ListBullet2"/>
      </w:pPr>
      <w:r w:rsidRPr="00AE1602">
        <w:t>calibrate equipment to grades using verification panels</w:t>
      </w:r>
    </w:p>
    <w:p w:rsidR="00000000" w:rsidRPr="00AE1602" w:rsidP="00AE1602">
      <w:pPr>
        <w:pStyle w:val="ListBullet2"/>
      </w:pPr>
      <w:r w:rsidRPr="00AE1602">
        <w:t>clean and maintain mechanical stress grading equipment</w:t>
      </w:r>
    </w:p>
    <w:p w:rsidR="00000000" w:rsidRPr="00AE1602" w:rsidP="00AE1602">
      <w:pPr>
        <w:pStyle w:val="ListBullet"/>
      </w:pPr>
      <w:r w:rsidRPr="00AE1602">
        <w:t>organisational procedures specific to mechanically stress grading panels:</w:t>
      </w:r>
    </w:p>
    <w:p w:rsidR="00000000" w:rsidRPr="00AE1602" w:rsidP="00AE1602">
      <w:pPr>
        <w:pStyle w:val="ListBullet2"/>
      </w:pPr>
      <w:r w:rsidRPr="00AE1602">
        <w:t>workplace he</w:t>
      </w:r>
      <w:r w:rsidRPr="00AE1602">
        <w:t>alth and safety with particular emphasis on equipment lock out, use of personal protective equipment and handling hazardous substances</w:t>
      </w:r>
    </w:p>
    <w:p w:rsidR="00000000" w:rsidRPr="00AE1602" w:rsidP="00AE1602">
      <w:pPr>
        <w:pStyle w:val="ListBullet2"/>
      </w:pPr>
      <w:r w:rsidRPr="00AE1602">
        <w:t>communication reporting lines</w:t>
      </w:r>
    </w:p>
    <w:p w:rsidR="00000000" w:rsidRPr="00AE1602" w:rsidP="00AE1602">
      <w:pPr>
        <w:pStyle w:val="ListBullet2"/>
      </w:pPr>
      <w:r w:rsidRPr="00AE1602">
        <w:t>recording and reporting production outcomes, equipment faults and maintenance requirements</w:t>
      </w:r>
    </w:p>
    <w:p w:rsidR="00000000" w:rsidRPr="00AE1602" w:rsidP="00AE1602">
      <w:pPr>
        <w:pStyle w:val="ListBullet"/>
      </w:pPr>
      <w:r w:rsidRPr="00AE1602">
        <w:t>environmental protection practices for forest products factory settings:</w:t>
      </w:r>
    </w:p>
    <w:p w:rsidR="00000000" w:rsidRPr="00AE1602" w:rsidP="00AE1602">
      <w:pPr>
        <w:pStyle w:val="ListBullet2"/>
      </w:pPr>
      <w:r w:rsidRPr="00AE1602">
        <w:t>reducing water and energy use</w:t>
      </w:r>
    </w:p>
    <w:p w:rsidR="00000000" w:rsidRPr="00AE1602" w:rsidP="00AE1602">
      <w:pPr>
        <w:pStyle w:val="ListBullet2"/>
      </w:pPr>
      <w:r w:rsidRPr="00AE1602">
        <w:t>cleaning plant, tools and equipment</w:t>
      </w:r>
    </w:p>
    <w:p w:rsidR="00000000" w:rsidRPr="00AE1602" w:rsidP="00AE1602">
      <w:pPr>
        <w:pStyle w:val="ListBullet2"/>
      </w:pPr>
      <w:r w:rsidRPr="00AE1602">
        <w:t>disposing of hazardous substances.</w:t>
      </w: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13" w:name="O_912065"/>
      <w:bookmarkEnd w:id="13"/>
      <w:r w:rsidRPr="00AE1602">
        <w:t>Assessment Conditions</w:t>
      </w:r>
    </w:p>
    <w:p w:rsidR="00000000" w:rsidRPr="00AE1602" w:rsidP="00563D26">
      <w:pPr>
        <w:pStyle w:val="BodyText"/>
      </w:pPr>
      <w:r w:rsidRPr="00AE1602">
        <w:t>The following resources must be made avai</w:t>
      </w:r>
      <w:r w:rsidRPr="00AE1602">
        <w:t>lable:</w:t>
      </w:r>
    </w:p>
    <w:p w:rsidR="00000000" w:rsidRPr="00AE1602" w:rsidP="00AE1602">
      <w:pPr>
        <w:pStyle w:val="ListBullet2"/>
      </w:pPr>
      <w:r w:rsidRPr="00AE1602">
        <w:t>mechanical stress-graders or high speed mechanical graders</w:t>
      </w:r>
    </w:p>
    <w:p w:rsidR="00000000" w:rsidRPr="00AE1602" w:rsidP="00AE1602">
      <w:pPr>
        <w:pStyle w:val="ListBullet2"/>
      </w:pPr>
      <w:r w:rsidRPr="00AE1602">
        <w:t>spray guns</w:t>
      </w:r>
    </w:p>
    <w:p w:rsidR="00000000" w:rsidRPr="00AE1602" w:rsidP="00AE1602">
      <w:pPr>
        <w:pStyle w:val="ListBullet2"/>
      </w:pPr>
      <w:r w:rsidRPr="00AE1602">
        <w:t>branding rolls</w:t>
      </w:r>
    </w:p>
    <w:p w:rsidR="00000000" w:rsidRPr="00AE1602" w:rsidP="00AE1602">
      <w:pPr>
        <w:pStyle w:val="ListBullet2"/>
      </w:pPr>
      <w:r w:rsidRPr="00AE1602">
        <w:t>maintenance tools and equipment for mechanical stress graders</w:t>
      </w:r>
    </w:p>
    <w:p w:rsidR="00000000" w:rsidRPr="00AE1602" w:rsidP="00AE1602">
      <w:pPr>
        <w:pStyle w:val="ListBullet2"/>
      </w:pPr>
      <w:r w:rsidRPr="00AE1602">
        <w:t>verification panels</w:t>
      </w:r>
    </w:p>
    <w:p w:rsidR="00000000" w:rsidRPr="00AE1602" w:rsidP="00AE1602">
      <w:pPr>
        <w:pStyle w:val="ListBullet2"/>
      </w:pPr>
      <w:r w:rsidRPr="00AE1602">
        <w:t>consumable dye</w:t>
      </w:r>
    </w:p>
    <w:p w:rsidR="00000000" w:rsidRPr="00AE1602" w:rsidP="00AE1602">
      <w:pPr>
        <w:pStyle w:val="ListBullet2"/>
      </w:pPr>
      <w:r w:rsidRPr="00AE1602">
        <w:t>personal protective equipment suitable for mechanically stress grading panels</w:t>
      </w:r>
    </w:p>
    <w:p w:rsidR="00000000" w:rsidRPr="00AE1602" w:rsidP="00AE1602">
      <w:pPr>
        <w:pStyle w:val="ListBullet2"/>
      </w:pPr>
      <w:r w:rsidRPr="00AE1602">
        <w:t>a diverse range of commercial panels:</w:t>
      </w:r>
    </w:p>
    <w:p w:rsidR="00000000" w:rsidRPr="00AE1602" w:rsidP="00AE1602">
      <w:pPr>
        <w:pStyle w:val="ListBullet3"/>
      </w:pPr>
      <w:r w:rsidRPr="00AE1602">
        <w:t>laminated veneer</w:t>
      </w:r>
    </w:p>
    <w:p w:rsidR="00000000" w:rsidRPr="00AE1602" w:rsidP="00AE1602">
      <w:pPr>
        <w:pStyle w:val="ListBullet3"/>
      </w:pPr>
      <w:r w:rsidRPr="00AE1602">
        <w:t>medium density fibreboard</w:t>
      </w:r>
    </w:p>
    <w:p w:rsidR="00000000" w:rsidRPr="00AE1602" w:rsidP="00AE1602">
      <w:pPr>
        <w:pStyle w:val="ListBullet3"/>
      </w:pPr>
      <w:r w:rsidRPr="00AE1602">
        <w:t>chipboard</w:t>
      </w:r>
    </w:p>
    <w:p w:rsidR="00000000" w:rsidRPr="00AE1602" w:rsidP="00AE1602">
      <w:pPr>
        <w:pStyle w:val="ListBullet3"/>
      </w:pPr>
      <w:r w:rsidRPr="00AE1602">
        <w:t>fibreboard</w:t>
      </w:r>
    </w:p>
    <w:p w:rsidR="00000000" w:rsidRPr="00AE1602" w:rsidP="00AE1602">
      <w:pPr>
        <w:pStyle w:val="ListBullet3"/>
      </w:pPr>
      <w:r w:rsidRPr="00AE1602">
        <w:t xml:space="preserve">plywood </w:t>
      </w:r>
    </w:p>
    <w:p w:rsidR="00000000" w:rsidRPr="00AE1602" w:rsidP="00AE1602">
      <w:pPr>
        <w:pStyle w:val="ListBullet"/>
      </w:pPr>
      <w:r w:rsidRPr="00AE1602">
        <w:t>manufacturers’ instructions for use and maintenance of equipment</w:t>
      </w:r>
    </w:p>
    <w:p w:rsidR="00000000" w:rsidRPr="00AE1602" w:rsidP="00AE1602">
      <w:pPr>
        <w:pStyle w:val="ListBullet"/>
      </w:pPr>
      <w:r w:rsidRPr="00AE1602">
        <w:t>work order with specific instructions for types and quantities of panels to be graded</w:t>
      </w:r>
    </w:p>
    <w:p w:rsidR="00000000" w:rsidRPr="00AE1602" w:rsidP="00AE1602">
      <w:pPr>
        <w:pStyle w:val="ListBullet"/>
      </w:pPr>
      <w:r w:rsidRPr="00AE1602">
        <w:t>template documents for recording production outcomes, equipment faults and maintenance requirements</w:t>
      </w:r>
    </w:p>
    <w:p w:rsidR="00000000" w:rsidRPr="00AE1602" w:rsidP="00AE1602">
      <w:pPr>
        <w:pStyle w:val="ListBullet"/>
      </w:pPr>
      <w:r w:rsidRPr="00AE1602">
        <w:t>organisational procedures for mechanically stress grading panels.</w:t>
      </w:r>
    </w:p>
    <w:p w:rsidR="00000000" w:rsidRPr="00AE1602" w:rsidP="00AE1602">
      <w:pPr>
        <w:pStyle w:val="BodyText"/>
      </w:pPr>
    </w:p>
    <w:p w:rsidR="00000000" w:rsidRPr="00AE1602" w:rsidP="00563D26">
      <w:pPr>
        <w:pStyle w:val="BodyText"/>
      </w:pPr>
      <w:r w:rsidRPr="00AE1602">
        <w:t>Com</w:t>
      </w:r>
      <w:r w:rsidRPr="00AE1602">
        <w:t xml:space="preserve">petency is to be assessed in the workplace or a simulated environment that accurately reflects performance in a real workplace setting. </w:t>
      </w:r>
    </w:p>
    <w:p w:rsidR="00000000" w:rsidRPr="00AE1602" w:rsidP="00563D26">
      <w:pPr>
        <w:pStyle w:val="Heading3"/>
      </w:pPr>
      <w:r w:rsidRPr="00AE1602">
        <w:rPr>
          <w:rStyle w:val="SpecialBold"/>
        </w:rPr>
        <w:t>Assessor requirements</w:t>
      </w:r>
    </w:p>
    <w:p w:rsidR="00000000" w:rsidRPr="00AE1602" w:rsidP="00563D26">
      <w:pPr>
        <w:pStyle w:val="BodyText"/>
      </w:pPr>
      <w:r w:rsidRPr="00AE1602">
        <w:t>Assessors must:</w:t>
      </w:r>
    </w:p>
    <w:p w:rsidR="00000000" w:rsidRPr="00AE1602" w:rsidP="00AE1602">
      <w:pPr>
        <w:pStyle w:val="ListBullet"/>
      </w:pPr>
      <w:r w:rsidRPr="00AE1602">
        <w:t>hold the appropriate assessor competency standards as outlined in regulations; a</w:t>
      </w:r>
      <w:r w:rsidRPr="00AE1602">
        <w:t>nd</w:t>
      </w:r>
    </w:p>
    <w:p w:rsidR="00000000" w:rsidRPr="00AE1602" w:rsidP="00AE1602">
      <w:pPr>
        <w:pStyle w:val="ListBullet"/>
      </w:pPr>
      <w:r w:rsidRPr="00AE1602">
        <w:t>be able to demonstrate vocational competencies at least to the level being assessed; and</w:t>
      </w:r>
    </w:p>
    <w:p w:rsidR="00000000" w:rsidRPr="00AE1602" w:rsidP="00AE1602">
      <w:pPr>
        <w:pStyle w:val="ListBullet"/>
      </w:pPr>
      <w:r w:rsidRPr="00AE1602">
        <w:t>be able to demonstrate how they are continuing to develop their VET knowledge and skills as well as maintaining their industry currency and assessor competence.</w:t>
      </w:r>
    </w:p>
    <w:p w:rsidR="00000000" w:rsidRPr="00AE1602" w:rsidP="00AE1602">
      <w:pPr>
        <w:pStyle w:val="AllowPageBreak"/>
      </w:pPr>
    </w:p>
    <w:p w:rsidR="00000000" w:rsidRPr="00AE1602" w:rsidP="00AE1602">
      <w:pPr>
        <w:pStyle w:val="Heading1"/>
      </w:pPr>
      <w:bookmarkStart w:id="14" w:name="O_912068"/>
      <w:bookmarkEnd w:id="14"/>
      <w:r w:rsidRPr="00AE1602">
        <w:t>Links</w:t>
      </w:r>
    </w:p>
    <w:p w:rsidR="00000000" w:rsidRPr="00AE1602" w:rsidP="00563D26">
      <w:pPr>
        <w:pStyle w:val="BodyText"/>
      </w:pPr>
      <w:r w:rsidRPr="00AE1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37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1602" w:rsidP="00AE1602"/>
    <w:sectPr w:rsidSect="00AE16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 w:rsidRPr="00563D26" w:rsidP="00563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26" w:rsidP="00AE1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D26" w:rsidP="00AE1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3D26" w:rsidP="00AE16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 w:rsidP="00AE1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3D26">
      <w:t>Approved</w:t>
    </w:r>
    <w:r w:rsidR="00563D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3D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3D26">
      <w:rPr>
        <w:noProof/>
      </w:rPr>
      <w:t>4</w:t>
    </w:r>
    <w:r>
      <w:rPr>
        <w:noProof/>
      </w:rPr>
      <w:fldChar w:fldCharType="end"/>
    </w:r>
  </w:p>
  <w:p w:rsidR="00AE1602" w:rsidP="00AE1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3D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3D26">
      <w:t>Skills Insight</w:t>
    </w:r>
    <w:r w:rsidR="00563D26">
      <w:fldChar w:fldCharType="end"/>
    </w:r>
  </w:p>
  <w:p w:rsidR="00AE1602" w:rsidP="00AE1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602" w:rsidRPr="00563D26" w:rsidP="00563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26" w:rsidRPr="002D2AF8" w:rsidP="00AE1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FWPCOT3229 Mechanically stress grade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63D26" w:rsidP="00AE16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02" w:rsidRPr="002D2AF8" w:rsidP="00AE1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3D26">
      <w:t>FWPCOT3229 Mechanically stress grade panels</w:t>
    </w:r>
    <w:r w:rsidR="00563D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3D26">
      <w:rPr>
        <w:noProof/>
      </w:rPr>
      <w:t>1 March 2025</w:t>
    </w:r>
    <w:r>
      <w:fldChar w:fldCharType="end"/>
    </w:r>
  </w:p>
  <w:p w:rsidR="00AE1602" w:rsidP="00AE1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F27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D05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C2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602"/>
  </w:style>
  <w:style w:type="character" w:customStyle="1" w:styleId="Heading1Char">
    <w:name w:val="Heading 1 Char"/>
    <w:basedOn w:val="DefaultParagraphFont"/>
    <w:link w:val="Heading1"/>
    <w:rsid w:val="00AE1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6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602"/>
    <w:rPr>
      <w:b/>
      <w:spacing w:val="0"/>
    </w:rPr>
  </w:style>
  <w:style w:type="paragraph" w:styleId="ListBullet2">
    <w:name w:val="List Bullet 2"/>
    <w:basedOn w:val="List2"/>
    <w:rsid w:val="00AE160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602"/>
    <w:rPr>
      <w:i/>
    </w:rPr>
  </w:style>
  <w:style w:type="paragraph" w:customStyle="1" w:styleId="SuperHeading">
    <w:name w:val="SuperHeading"/>
    <w:basedOn w:val="Normal"/>
    <w:rsid w:val="00AE1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16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1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6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602"/>
  </w:style>
  <w:style w:type="paragraph" w:styleId="TableofFigures">
    <w:name w:val="table of figures"/>
    <w:basedOn w:val="Normal"/>
    <w:next w:val="Normal"/>
    <w:semiHidden/>
    <w:rsid w:val="00AE1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6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1602"/>
    <w:rPr>
      <w:rFonts w:ascii="Wingdings" w:hAnsi="Wingdings"/>
    </w:rPr>
  </w:style>
  <w:style w:type="paragraph" w:customStyle="1" w:styleId="TableHeading">
    <w:name w:val="Table Heading"/>
    <w:basedOn w:val="HeadingBase"/>
    <w:rsid w:val="00AE1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602"/>
    <w:rPr>
      <w:color w:val="0033CC"/>
      <w:u w:val="none"/>
    </w:rPr>
  </w:style>
  <w:style w:type="paragraph" w:customStyle="1" w:styleId="BodyTextRight">
    <w:name w:val="Body Text Right"/>
    <w:basedOn w:val="BodyText"/>
    <w:rsid w:val="00AE1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6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602"/>
    <w:rPr>
      <w:sz w:val="32"/>
    </w:rPr>
  </w:style>
  <w:style w:type="paragraph" w:customStyle="1" w:styleId="HeadingProcedure">
    <w:name w:val="Heading Procedure"/>
    <w:basedOn w:val="HeadingBase"/>
    <w:next w:val="Normal"/>
    <w:rsid w:val="00AE1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602"/>
    <w:pPr>
      <w:spacing w:before="60" w:after="60"/>
    </w:pPr>
  </w:style>
  <w:style w:type="paragraph" w:styleId="ListContinue">
    <w:name w:val="List Continue"/>
    <w:basedOn w:val="List"/>
    <w:rsid w:val="00AE1602"/>
    <w:pPr>
      <w:ind w:firstLine="0"/>
    </w:pPr>
  </w:style>
  <w:style w:type="paragraph" w:customStyle="1" w:styleId="ListNote">
    <w:name w:val="List Note"/>
    <w:basedOn w:val="List"/>
    <w:rsid w:val="00AE1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602"/>
    <w:rPr>
      <w:rFonts w:ascii="Courier New" w:hAnsi="Courier New"/>
    </w:rPr>
  </w:style>
  <w:style w:type="paragraph" w:customStyle="1" w:styleId="NoteBullet">
    <w:name w:val="Note Bullet"/>
    <w:basedOn w:val="Note"/>
    <w:rsid w:val="00AE1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6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602"/>
    <w:rPr>
      <w:b/>
      <w:smallCaps/>
    </w:rPr>
  </w:style>
  <w:style w:type="paragraph" w:customStyle="1" w:styleId="TableListNumber">
    <w:name w:val="Table List Number"/>
    <w:basedOn w:val="ListNumber"/>
    <w:rsid w:val="00AE1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602"/>
    <w:pPr>
      <w:numPr>
        <w:numId w:val="10"/>
      </w:numPr>
    </w:pPr>
  </w:style>
  <w:style w:type="paragraph" w:customStyle="1" w:styleId="ListAlpha2">
    <w:name w:val="List Alpha 2"/>
    <w:basedOn w:val="List2"/>
    <w:rsid w:val="00AE1602"/>
    <w:pPr>
      <w:numPr>
        <w:numId w:val="9"/>
      </w:numPr>
    </w:pPr>
  </w:style>
  <w:style w:type="paragraph" w:styleId="List2">
    <w:name w:val="List 2"/>
    <w:basedOn w:val="BodyText"/>
    <w:rsid w:val="00AE1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6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16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1602"/>
    <w:pPr>
      <w:numPr>
        <w:numId w:val="5"/>
      </w:numPr>
    </w:pPr>
  </w:style>
  <w:style w:type="paragraph" w:styleId="ListContinue2">
    <w:name w:val="List Continue 2"/>
    <w:basedOn w:val="List2"/>
    <w:rsid w:val="00AE1602"/>
    <w:pPr>
      <w:ind w:firstLine="0"/>
    </w:pPr>
  </w:style>
  <w:style w:type="paragraph" w:styleId="ListContinue3">
    <w:name w:val="List Continue 3"/>
    <w:basedOn w:val="List3"/>
    <w:rsid w:val="00AE1602"/>
    <w:pPr>
      <w:ind w:left="1021" w:firstLine="0"/>
    </w:pPr>
  </w:style>
  <w:style w:type="paragraph" w:styleId="ListContinue4">
    <w:name w:val="List Continue 4"/>
    <w:basedOn w:val="List4"/>
    <w:rsid w:val="00AE1602"/>
    <w:pPr>
      <w:ind w:firstLine="0"/>
    </w:pPr>
  </w:style>
  <w:style w:type="paragraph" w:styleId="ListContinue5">
    <w:name w:val="List Continue 5"/>
    <w:basedOn w:val="List5"/>
    <w:rsid w:val="00AE1602"/>
    <w:pPr>
      <w:ind w:firstLine="0"/>
    </w:pPr>
  </w:style>
  <w:style w:type="paragraph" w:styleId="ListNumber3">
    <w:name w:val="List Number 3"/>
    <w:basedOn w:val="List3"/>
    <w:rsid w:val="00AE1602"/>
    <w:pPr>
      <w:numPr>
        <w:numId w:val="6"/>
      </w:numPr>
    </w:pPr>
  </w:style>
  <w:style w:type="paragraph" w:styleId="ListNumber4">
    <w:name w:val="List Number 4"/>
    <w:basedOn w:val="List4"/>
    <w:rsid w:val="00AE1602"/>
    <w:pPr>
      <w:numPr>
        <w:numId w:val="7"/>
      </w:numPr>
    </w:pPr>
  </w:style>
  <w:style w:type="paragraph" w:styleId="ListNumber5">
    <w:name w:val="List Number 5"/>
    <w:basedOn w:val="List5"/>
    <w:rsid w:val="00AE1602"/>
    <w:pPr>
      <w:numPr>
        <w:numId w:val="8"/>
      </w:numPr>
    </w:pPr>
  </w:style>
  <w:style w:type="paragraph" w:styleId="BlockText">
    <w:name w:val="Block Text"/>
    <w:basedOn w:val="Normal"/>
    <w:rsid w:val="00AE1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602"/>
    <w:rPr>
      <w:sz w:val="16"/>
      <w:vertAlign w:val="superscript"/>
    </w:rPr>
  </w:style>
  <w:style w:type="character" w:customStyle="1" w:styleId="Symbols">
    <w:name w:val="Symbols"/>
    <w:basedOn w:val="DefaultParagraphFont"/>
    <w:rsid w:val="00AE1602"/>
    <w:rPr>
      <w:rFonts w:ascii="Symbol" w:hAnsi="Symbol"/>
    </w:rPr>
  </w:style>
  <w:style w:type="character" w:customStyle="1" w:styleId="MenuOptions">
    <w:name w:val="Menu Options"/>
    <w:basedOn w:val="DefaultParagraphFont"/>
    <w:rsid w:val="00AE1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602"/>
    <w:rPr>
      <w:b/>
    </w:rPr>
  </w:style>
  <w:style w:type="character" w:customStyle="1" w:styleId="Underlined">
    <w:name w:val="Underlined"/>
    <w:basedOn w:val="DefaultParagraphFont"/>
    <w:rsid w:val="00AE1602"/>
    <w:rPr>
      <w:u w:val="single"/>
    </w:rPr>
  </w:style>
  <w:style w:type="paragraph" w:customStyle="1" w:styleId="TableBodyTextRight">
    <w:name w:val="Table Body Text Right"/>
    <w:basedOn w:val="TableBodyText"/>
    <w:rsid w:val="00AE1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602"/>
    <w:rPr>
      <w:sz w:val="18"/>
    </w:rPr>
  </w:style>
  <w:style w:type="paragraph" w:customStyle="1" w:styleId="BodySmallRight">
    <w:name w:val="Body Small Right"/>
    <w:basedOn w:val="BodyTextRight"/>
    <w:rsid w:val="00AE1602"/>
    <w:rPr>
      <w:sz w:val="18"/>
      <w:szCs w:val="18"/>
    </w:rPr>
  </w:style>
  <w:style w:type="paragraph" w:customStyle="1" w:styleId="MarginEdition">
    <w:name w:val="Margin Edition"/>
    <w:basedOn w:val="MarginNote"/>
    <w:rsid w:val="00AE1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602"/>
    <w:rPr>
      <w:sz w:val="2"/>
      <w:szCs w:val="2"/>
    </w:rPr>
  </w:style>
  <w:style w:type="character" w:customStyle="1" w:styleId="Small">
    <w:name w:val="Small"/>
    <w:basedOn w:val="DefaultParagraphFont"/>
    <w:rsid w:val="00AE1602"/>
    <w:rPr>
      <w:sz w:val="16"/>
    </w:rPr>
  </w:style>
  <w:style w:type="paragraph" w:customStyle="1" w:styleId="WideTable">
    <w:name w:val="Wide Table"/>
    <w:basedOn w:val="Normal"/>
    <w:rsid w:val="00AE1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602"/>
  </w:style>
  <w:style w:type="paragraph" w:styleId="Quote">
    <w:name w:val="Quote"/>
    <w:basedOn w:val="Heading1"/>
    <w:link w:val="QuoteChar"/>
    <w:qFormat/>
    <w:rsid w:val="00AE1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602"/>
    <w:pPr>
      <w:pageBreakBefore/>
    </w:pPr>
  </w:style>
  <w:style w:type="paragraph" w:customStyle="1" w:styleId="Border">
    <w:name w:val="Border"/>
    <w:basedOn w:val="Normal"/>
    <w:qFormat/>
    <w:rsid w:val="00AE1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602"/>
    <w:rPr>
      <w:u w:val="single"/>
    </w:rPr>
  </w:style>
  <w:style w:type="character" w:customStyle="1" w:styleId="BoldandItalics">
    <w:name w:val="Bold and Italics"/>
    <w:qFormat/>
    <w:rsid w:val="00AE1602"/>
    <w:rPr>
      <w:b/>
      <w:i/>
      <w:u w:val="none"/>
    </w:rPr>
  </w:style>
  <w:style w:type="paragraph" w:styleId="BalloonText">
    <w:name w:val="Balloon Text"/>
    <w:basedOn w:val="Normal"/>
    <w:link w:val="BalloonTextChar"/>
    <w:rsid w:val="00AE1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602"/>
    <w:pPr>
      <w:spacing w:before="0" w:after="0"/>
    </w:pPr>
  </w:style>
  <w:style w:type="paragraph" w:customStyle="1" w:styleId="BodyTextBold">
    <w:name w:val="Body Text Bold"/>
    <w:basedOn w:val="BodyText"/>
    <w:qFormat/>
    <w:rsid w:val="00AE1602"/>
    <w:rPr>
      <w:b/>
    </w:rPr>
  </w:style>
  <w:style w:type="character" w:styleId="Hyperlink">
    <w:name w:val="Hyperlink"/>
    <w:basedOn w:val="DefaultParagraphFont"/>
    <w:uiPriority w:val="99"/>
    <w:unhideWhenUsed/>
    <w:rsid w:val="00563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7201</Characters>
  <Application>Microsoft Office Word</Application>
  <DocSecurity>0</DocSecurity>
  <Lines>211</Lines>
  <Paragraphs>154</Paragraphs>
  <ScaleCrop>false</ScaleCrop>
  <Company>Author-it Software Corporation Ltd.</Company>
  <LinksUpToDate>false</LinksUpToDate>
  <CharactersWithSpaces>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FWPCOT3229 Mechanically stress grade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