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E8D" w:rsidP="005D0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FWPCOT3226 Assess timber for manufacturing potential</w:t>
      </w:r>
      <w:r>
        <w:fldChar w:fldCharType="end"/>
      </w:r>
    </w:p>
    <w:p w:rsidR="005D0E8D" w:rsidP="005D0E8D">
      <w:pPr>
        <w:pStyle w:val="Version"/>
        <w:sectPr w:rsidSect="00575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9F3" w:rsidP="005759F3">
      <w:pPr>
        <w:pStyle w:val="SuperHeading"/>
      </w:pPr>
      <w:r w:rsidRPr="005759F3">
        <w:t>FWPCOT3226 Assess timber for manufacturing potential</w:t>
      </w:r>
    </w:p>
    <w:p w:rsidR="00000000" w:rsidRPr="005759F3" w:rsidP="005759F3">
      <w:pPr>
        <w:pStyle w:val="Heading1"/>
      </w:pPr>
      <w:bookmarkStart w:id="1" w:name="O_1105159"/>
      <w:bookmarkEnd w:id="1"/>
      <w:r w:rsidRPr="005759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Comments</w:t>
            </w:r>
          </w:p>
        </w:tc>
      </w:tr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BodyText"/>
            </w:pPr>
            <w:r w:rsidRPr="005759F3">
              <w:t>This version released with FWP Forest and Wood Products Training Package Version 6.0.</w:t>
            </w:r>
          </w:p>
        </w:tc>
      </w:tr>
    </w:tbl>
    <w:p w:rsidR="00000000" w:rsidRPr="005759F3" w:rsidP="005759F3">
      <w:pPr>
        <w:pStyle w:val="BodyText"/>
      </w:pPr>
    </w:p>
    <w:p w:rsidR="00000000" w:rsidRPr="005759F3" w:rsidP="005759F3">
      <w:pPr>
        <w:pStyle w:val="AllowPageBreak"/>
      </w:pPr>
    </w:p>
    <w:p w:rsidR="00000000" w:rsidRPr="005759F3" w:rsidP="005759F3">
      <w:pPr>
        <w:pStyle w:val="Heading1"/>
      </w:pPr>
      <w:bookmarkStart w:id="2" w:name="O_1105160"/>
      <w:bookmarkEnd w:id="2"/>
      <w:r w:rsidRPr="005759F3">
        <w:t>Application</w:t>
      </w:r>
    </w:p>
    <w:p w:rsidR="00000000" w:rsidRPr="005759F3" w:rsidP="005D0E8D">
      <w:pPr>
        <w:pStyle w:val="BodyText"/>
      </w:pPr>
      <w:r w:rsidRPr="005759F3">
        <w:t>This unit of competency describes the skills and knowledge required to</w:t>
      </w:r>
      <w:r w:rsidRPr="005759F3">
        <w:t xml:space="preserve"> assess timber for its manufacturing potential for frame or truss construction. It includes assessing timber for the ability to hold nail plates and retain engineered strength ratings.</w:t>
      </w:r>
    </w:p>
    <w:p w:rsidR="00000000" w:rsidRPr="005759F3" w:rsidP="005D0E8D">
      <w:pPr>
        <w:pStyle w:val="BodyText"/>
      </w:pPr>
      <w:r w:rsidRPr="005759F3">
        <w:t xml:space="preserve">The unit applies to timber fabricators or manufacturing assistants who </w:t>
      </w:r>
      <w:r w:rsidRPr="005759F3">
        <w:t>take responsibility for organising and completing tasks with a high degree of self-direction.</w:t>
      </w:r>
    </w:p>
    <w:p w:rsidR="00000000" w:rsidRPr="005759F3" w:rsidP="005D0E8D">
      <w:pPr>
        <w:pStyle w:val="BodyText"/>
      </w:pPr>
      <w:r w:rsidRPr="005759F3">
        <w:t>No licensing, legislative or certification requirements apply to this unit at the time of publication.</w:t>
      </w:r>
    </w:p>
    <w:p w:rsidR="00000000" w:rsidRPr="005759F3" w:rsidP="005759F3">
      <w:pPr>
        <w:pStyle w:val="Heading1"/>
      </w:pPr>
      <w:bookmarkStart w:id="3" w:name="O_1105161"/>
      <w:bookmarkEnd w:id="3"/>
      <w:r w:rsidRPr="005759F3">
        <w:t>Pre-requisite Unit</w:t>
      </w:r>
    </w:p>
    <w:p w:rsidR="00000000" w:rsidRPr="005759F3" w:rsidP="005D0E8D">
      <w:pPr>
        <w:pStyle w:val="BodyText"/>
      </w:pPr>
      <w:r w:rsidRPr="005759F3">
        <w:t>Nil</w:t>
      </w:r>
    </w:p>
    <w:p w:rsidR="00000000" w:rsidRPr="005759F3" w:rsidP="005759F3">
      <w:pPr>
        <w:pStyle w:val="Heading1"/>
      </w:pPr>
      <w:bookmarkStart w:id="4" w:name="O_1105163"/>
      <w:bookmarkEnd w:id="4"/>
      <w:r w:rsidRPr="005759F3">
        <w:t>Unit Sector</w:t>
      </w:r>
    </w:p>
    <w:p w:rsidR="00000000" w:rsidRPr="005759F3" w:rsidP="005D0E8D">
      <w:pPr>
        <w:pStyle w:val="BodyText"/>
      </w:pPr>
      <w:r w:rsidRPr="005759F3">
        <w:t>Common Technical (COT)</w:t>
      </w:r>
    </w:p>
    <w:p w:rsidR="00000000" w:rsidRPr="005759F3" w:rsidP="005759F3">
      <w:pPr>
        <w:pStyle w:val="Heading1"/>
      </w:pPr>
      <w:bookmarkStart w:id="5" w:name="O_1105164"/>
      <w:bookmarkEnd w:id="5"/>
      <w:r w:rsidRPr="005759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Performance Criteria</w:t>
            </w:r>
          </w:p>
        </w:tc>
      </w:tr>
      <w:tr w:rsidTr="005D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BodyText"/>
            </w:pPr>
            <w:r w:rsidRPr="005759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rPr>
                <w:rStyle w:val="Emphasis"/>
              </w:rPr>
              <w:t>Performance criteria describe the performance needed to demonstrate achievement of the</w:t>
            </w:r>
            <w:r w:rsidRPr="005759F3">
              <w:rPr>
                <w:rStyle w:val="Emphasis"/>
              </w:rPr>
              <w:t xml:space="preserve"> element.</w:t>
            </w:r>
          </w:p>
        </w:tc>
      </w:tr>
      <w:tr w:rsidTr="005D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1. Prepare for assessing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BodyText"/>
            </w:pPr>
            <w:r w:rsidRPr="005759F3">
              <w:t>1.1 Determine job requirements from work orders and identify type and quantity of material for processing, seeking clarification from appropriate person where required</w:t>
            </w:r>
          </w:p>
          <w:p w:rsidR="00000000" w:rsidRPr="005759F3" w:rsidP="005759F3">
            <w:pPr>
              <w:pStyle w:val="BodyText"/>
            </w:pPr>
            <w:r w:rsidRPr="005759F3">
              <w:t>1.2 Confirm safety and environmental requirements for the task according to workplace and environmental and safety procedures</w:t>
            </w:r>
          </w:p>
          <w:p w:rsidR="00000000" w:rsidRPr="005759F3" w:rsidP="005759F3">
            <w:pPr>
              <w:pStyle w:val="BodyText"/>
            </w:pPr>
            <w:r w:rsidRPr="005759F3">
              <w:t xml:space="preserve">1.3 Sequence stages for timber assessment and movement of materials </w:t>
            </w:r>
            <w:r w:rsidRPr="005759F3">
              <w:t>to maximise production outputs</w:t>
            </w:r>
          </w:p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1.4 Access storage area and sel</w:t>
            </w:r>
            <w:r w:rsidRPr="005759F3">
              <w:t>ect materials according to work order requirements</w:t>
            </w:r>
          </w:p>
        </w:tc>
      </w:tr>
      <w:tr w:rsidTr="005D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2. Assess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BodyText"/>
            </w:pPr>
            <w:r w:rsidRPr="005759F3">
              <w:t>2.1 Assess timber visually and evaluate characteristics and defects against industry and Australian Standards to determine manufacturing potential</w:t>
            </w:r>
          </w:p>
          <w:p w:rsidR="00000000" w:rsidRPr="005759F3" w:rsidP="005759F3">
            <w:pPr>
              <w:pStyle w:val="BodyText"/>
            </w:pPr>
            <w:r w:rsidRPr="005759F3">
              <w:t xml:space="preserve">2.2 Measure sectional sizes and lengths </w:t>
            </w:r>
            <w:r w:rsidRPr="005759F3">
              <w:t xml:space="preserve">of materials according to job specifications </w:t>
            </w:r>
          </w:p>
          <w:p w:rsidR="00000000" w:rsidRPr="005759F3" w:rsidP="005759F3">
            <w:pPr>
              <w:pStyle w:val="BodyText"/>
            </w:pPr>
            <w:r w:rsidRPr="005759F3">
              <w:t>2.3 Separate materials unsuitable for plating or sawing according to assessment</w:t>
            </w:r>
          </w:p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2.4 Orientate timber components to optimise use of characteristics</w:t>
            </w:r>
          </w:p>
        </w:tc>
      </w:tr>
      <w:tr w:rsidTr="005D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3. Distribute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BodyText"/>
            </w:pPr>
            <w:r w:rsidRPr="005759F3">
              <w:t>3.1 Organise movement of material for p</w:t>
            </w:r>
            <w:r w:rsidRPr="005759F3">
              <w:t>rocessing operations according to workplace procedures</w:t>
            </w:r>
          </w:p>
          <w:p w:rsidR="00000000" w:rsidRPr="005759F3" w:rsidP="005759F3">
            <w:pPr>
              <w:pStyle w:val="BodyText"/>
            </w:pPr>
            <w:r w:rsidRPr="005759F3">
              <w:t>3.2 Label material using numerical grades according to workplace procedures</w:t>
            </w:r>
          </w:p>
          <w:p w:rsidR="00000000" w:rsidRPr="005759F3" w:rsidP="005759F3">
            <w:pPr>
              <w:pStyle w:val="BodyText"/>
            </w:pPr>
            <w:r w:rsidRPr="005759F3">
              <w:t>3.3 Monitor on-site movement of material to ensure intended work flow is achieved</w:t>
            </w:r>
          </w:p>
          <w:p w:rsidR="00000000" w:rsidRPr="005759F3" w:rsidP="005759F3">
            <w:pPr>
              <w:pStyle w:val="BodyText"/>
            </w:pPr>
            <w:r w:rsidRPr="005759F3">
              <w:t>3.4 Recycle unsuitable timber for plating t</w:t>
            </w:r>
            <w:r w:rsidRPr="005759F3">
              <w:t>o minimise wastage, and relocate to storage area</w:t>
            </w:r>
          </w:p>
          <w:p w:rsidR="00000000" w:rsidRPr="005759F3" w:rsidP="005759F3">
            <w:pPr>
              <w:pStyle w:val="BodyText"/>
            </w:pPr>
            <w:r w:rsidRPr="005759F3">
              <w:t>3.5 Dispose of defective material according to workplace environmental policies and procedures</w:t>
            </w:r>
          </w:p>
          <w:p w:rsidR="00000000" w:rsidRPr="005759F3" w:rsidP="005759F3">
            <w:pPr>
              <w:pStyle w:val="BodyText"/>
            </w:pPr>
            <w:r w:rsidRPr="005759F3">
              <w:t>3.6 Record assessment outcomes and distribution problems, and report to appropriate person</w:t>
            </w:r>
          </w:p>
        </w:tc>
      </w:tr>
    </w:tbl>
    <w:p w:rsidR="00000000" w:rsidRPr="005759F3" w:rsidP="005759F3">
      <w:pPr>
        <w:pStyle w:val="BodyText"/>
      </w:pPr>
    </w:p>
    <w:p w:rsidR="00000000" w:rsidRPr="005759F3" w:rsidP="005759F3">
      <w:pPr>
        <w:pStyle w:val="AllowPageBreak"/>
      </w:pPr>
    </w:p>
    <w:p w:rsidR="00000000" w:rsidRPr="005759F3" w:rsidP="005759F3">
      <w:pPr>
        <w:pStyle w:val="Heading1"/>
      </w:pPr>
      <w:bookmarkStart w:id="6" w:name="O_1105165"/>
      <w:bookmarkEnd w:id="6"/>
      <w:r w:rsidRPr="005759F3">
        <w:t>Foundation Skills</w:t>
      </w:r>
    </w:p>
    <w:p w:rsidR="00000000" w:rsidRPr="005D0E8D" w:rsidP="005D0E8D">
      <w:pPr>
        <w:pStyle w:val="BodyText"/>
        <w:rPr>
          <w:i/>
        </w:rPr>
      </w:pPr>
      <w:r w:rsidRPr="005D0E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Description</w:t>
            </w:r>
          </w:p>
        </w:tc>
      </w:tr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ListBullet"/>
              <w:rPr>
                <w:lang w:val="en-NZ"/>
              </w:rPr>
            </w:pPr>
            <w:r w:rsidRPr="005759F3">
              <w:t>Interpret information from industry standards to determine manufacturing potential of various timber characteristics</w:t>
            </w:r>
          </w:p>
        </w:tc>
      </w:tr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ListBullet"/>
              <w:rPr>
                <w:lang w:val="en-NZ"/>
              </w:rPr>
            </w:pPr>
            <w:r w:rsidRPr="005759F3">
              <w:t>Structure simple assessment reports using appropriate concise vocabulary</w:t>
            </w:r>
          </w:p>
        </w:tc>
      </w:tr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ListBullet"/>
            </w:pPr>
            <w:r w:rsidRPr="005759F3">
              <w:t>Ask questions and actively listen to confirm work orders or instructions</w:t>
            </w:r>
          </w:p>
        </w:tc>
      </w:tr>
    </w:tbl>
    <w:p w:rsidR="00000000" w:rsidRPr="005759F3" w:rsidP="005759F3">
      <w:pPr>
        <w:pStyle w:val="BodyText"/>
      </w:pPr>
    </w:p>
    <w:p w:rsidR="00000000" w:rsidRPr="005759F3" w:rsidP="005759F3">
      <w:pPr>
        <w:pStyle w:val="AllowPageBreak"/>
      </w:pPr>
    </w:p>
    <w:p w:rsidR="00000000" w:rsidRPr="005759F3" w:rsidP="005759F3">
      <w:pPr>
        <w:pStyle w:val="Heading1"/>
      </w:pPr>
      <w:bookmarkStart w:id="7" w:name="O_1105167"/>
      <w:bookmarkEnd w:id="7"/>
      <w:r w:rsidRPr="005759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Bold"/>
              <w:rPr>
                <w:lang w:val="en-NZ"/>
              </w:rPr>
            </w:pPr>
            <w:r w:rsidRPr="005759F3">
              <w:t>Equivalence status</w:t>
            </w:r>
          </w:p>
        </w:tc>
      </w:tr>
      <w:tr w:rsidTr="0057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FWPCOT3226 Assess timber for manufacturing potential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FWPCOT2235 Assess timber for manufacturing potential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BodyText"/>
            </w:pPr>
            <w:r w:rsidRPr="005759F3">
              <w:t>Level of skill complexity revised</w:t>
            </w:r>
          </w:p>
          <w:p w:rsidR="00000000" w:rsidRPr="005759F3" w:rsidP="005759F3">
            <w:pPr>
              <w:pStyle w:val="BodyText"/>
            </w:pPr>
            <w:r w:rsidRPr="005759F3">
              <w:t>Application clarified</w:t>
            </w:r>
          </w:p>
          <w:p w:rsidR="00000000" w:rsidRPr="005759F3" w:rsidP="005759F3">
            <w:pPr>
              <w:pStyle w:val="BodyText"/>
            </w:pPr>
            <w:r w:rsidRPr="005759F3">
              <w:t>Performance Criteria re-sequenced</w:t>
            </w:r>
          </w:p>
          <w:p w:rsidR="00000000" w:rsidRPr="005759F3" w:rsidP="005759F3">
            <w:pPr>
              <w:pStyle w:val="BodyText"/>
            </w:pPr>
            <w:r w:rsidRPr="005759F3">
              <w:t>Foundation Skills and</w:t>
            </w:r>
          </w:p>
          <w:p w:rsidR="00000000" w:rsidP="005759F3">
            <w:pPr>
              <w:pStyle w:val="BodyText"/>
              <w:rPr>
                <w:lang w:val="en-NZ"/>
              </w:rPr>
            </w:pPr>
            <w:r w:rsidRPr="005759F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9F3" w:rsidP="005759F3">
            <w:pPr>
              <w:pStyle w:val="BodyText"/>
            </w:pPr>
            <w:r w:rsidRPr="005759F3">
              <w:t>Equiva</w:t>
            </w:r>
            <w:r w:rsidRPr="005759F3">
              <w:t>lent</w:t>
            </w:r>
          </w:p>
        </w:tc>
      </w:tr>
    </w:tbl>
    <w:p w:rsidR="00000000" w:rsidRPr="005759F3" w:rsidP="005759F3">
      <w:pPr>
        <w:pStyle w:val="BodyText"/>
      </w:pPr>
    </w:p>
    <w:p w:rsidR="00000000" w:rsidRPr="005759F3" w:rsidP="005759F3">
      <w:pPr>
        <w:pStyle w:val="AllowPageBreak"/>
      </w:pPr>
    </w:p>
    <w:p w:rsidR="00000000" w:rsidRPr="005759F3" w:rsidP="005759F3">
      <w:pPr>
        <w:pStyle w:val="Heading1"/>
      </w:pPr>
      <w:bookmarkStart w:id="8" w:name="O_1105174"/>
      <w:bookmarkEnd w:id="8"/>
      <w:r w:rsidRPr="005759F3">
        <w:t>Links</w:t>
      </w:r>
    </w:p>
    <w:p w:rsidR="00000000" w:rsidRPr="005759F3" w:rsidP="005D0E8D">
      <w:pPr>
        <w:pStyle w:val="BodyText"/>
      </w:pPr>
      <w:r w:rsidRPr="005759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B27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759F3" w:rsidP="005759F3"/>
    <w:sectPr w:rsidSect="00575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F3" w:rsidRPr="005D0E8D" w:rsidP="005D0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8D" w:rsidP="00575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E8D" w:rsidP="00575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0E8D" w:rsidP="00575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9F3" w:rsidRPr="005D0E8D" w:rsidP="005D0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8D" w:rsidRPr="002D2AF8" w:rsidP="00575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FWPCOT3226 Assess timber for manufacturing potential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D0E8D" w:rsidP="00575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1EC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4C3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9F3"/>
  </w:style>
  <w:style w:type="character" w:customStyle="1" w:styleId="Heading1Char">
    <w:name w:val="Heading 1 Char"/>
    <w:basedOn w:val="DefaultParagraphFont"/>
    <w:link w:val="Heading1"/>
    <w:rsid w:val="00575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9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59F3"/>
    <w:rPr>
      <w:i/>
    </w:rPr>
  </w:style>
  <w:style w:type="paragraph" w:customStyle="1" w:styleId="SuperHeading">
    <w:name w:val="SuperHeading"/>
    <w:basedOn w:val="Normal"/>
    <w:rsid w:val="00575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59F3"/>
    <w:rPr>
      <w:b/>
    </w:rPr>
  </w:style>
  <w:style w:type="character" w:customStyle="1" w:styleId="Heading2Char">
    <w:name w:val="Heading 2 Char"/>
    <w:basedOn w:val="DefaultParagraphFont"/>
    <w:link w:val="Heading2"/>
    <w:rsid w:val="00575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59F3"/>
    <w:rPr>
      <w:b/>
      <w:spacing w:val="0"/>
    </w:rPr>
  </w:style>
  <w:style w:type="paragraph" w:customStyle="1" w:styleId="SuperTitle">
    <w:name w:val="SuperTitle"/>
    <w:basedOn w:val="Title"/>
    <w:rsid w:val="00575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9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9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9F3"/>
  </w:style>
  <w:style w:type="paragraph" w:styleId="TableofFigures">
    <w:name w:val="table of figures"/>
    <w:basedOn w:val="Normal"/>
    <w:next w:val="Normal"/>
    <w:semiHidden/>
    <w:rsid w:val="00575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9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9F3"/>
    <w:rPr>
      <w:rFonts w:ascii="Wingdings" w:hAnsi="Wingdings"/>
    </w:rPr>
  </w:style>
  <w:style w:type="paragraph" w:customStyle="1" w:styleId="TableHeading">
    <w:name w:val="Table Heading"/>
    <w:basedOn w:val="HeadingBase"/>
    <w:rsid w:val="00575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9F3"/>
    <w:rPr>
      <w:color w:val="0033CC"/>
      <w:u w:val="none"/>
    </w:rPr>
  </w:style>
  <w:style w:type="paragraph" w:customStyle="1" w:styleId="BodyTextRight">
    <w:name w:val="Body Text Right"/>
    <w:basedOn w:val="BodyText"/>
    <w:rsid w:val="00575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9F3"/>
    <w:rPr>
      <w:sz w:val="32"/>
    </w:rPr>
  </w:style>
  <w:style w:type="paragraph" w:customStyle="1" w:styleId="HeadingProcedure">
    <w:name w:val="Heading Procedure"/>
    <w:basedOn w:val="HeadingBase"/>
    <w:next w:val="Normal"/>
    <w:rsid w:val="00575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9F3"/>
    <w:pPr>
      <w:spacing w:before="60" w:after="60"/>
    </w:pPr>
  </w:style>
  <w:style w:type="paragraph" w:styleId="ListContinue">
    <w:name w:val="List Continue"/>
    <w:basedOn w:val="List"/>
    <w:rsid w:val="005759F3"/>
    <w:pPr>
      <w:ind w:firstLine="0"/>
    </w:pPr>
  </w:style>
  <w:style w:type="paragraph" w:customStyle="1" w:styleId="ListNote">
    <w:name w:val="List Note"/>
    <w:basedOn w:val="List"/>
    <w:rsid w:val="00575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9F3"/>
    <w:rPr>
      <w:rFonts w:ascii="Courier New" w:hAnsi="Courier New"/>
    </w:rPr>
  </w:style>
  <w:style w:type="paragraph" w:customStyle="1" w:styleId="NoteBullet">
    <w:name w:val="Note Bullet"/>
    <w:basedOn w:val="Note"/>
    <w:rsid w:val="00575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9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9F3"/>
    <w:rPr>
      <w:b/>
      <w:smallCaps/>
    </w:rPr>
  </w:style>
  <w:style w:type="paragraph" w:customStyle="1" w:styleId="TableListNumber">
    <w:name w:val="Table List Number"/>
    <w:basedOn w:val="ListNumber"/>
    <w:rsid w:val="00575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9F3"/>
    <w:pPr>
      <w:numPr>
        <w:numId w:val="8"/>
      </w:numPr>
    </w:pPr>
  </w:style>
  <w:style w:type="paragraph" w:customStyle="1" w:styleId="ListAlpha2">
    <w:name w:val="List Alpha 2"/>
    <w:basedOn w:val="List2"/>
    <w:rsid w:val="005759F3"/>
    <w:pPr>
      <w:numPr>
        <w:numId w:val="7"/>
      </w:numPr>
    </w:pPr>
  </w:style>
  <w:style w:type="paragraph" w:styleId="List2">
    <w:name w:val="List 2"/>
    <w:basedOn w:val="BodyText"/>
    <w:rsid w:val="00575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9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9F3"/>
    <w:pPr>
      <w:numPr>
        <w:numId w:val="3"/>
      </w:numPr>
    </w:pPr>
  </w:style>
  <w:style w:type="paragraph" w:styleId="ListContinue2">
    <w:name w:val="List Continue 2"/>
    <w:basedOn w:val="List2"/>
    <w:rsid w:val="005759F3"/>
    <w:pPr>
      <w:ind w:firstLine="0"/>
    </w:pPr>
  </w:style>
  <w:style w:type="paragraph" w:styleId="ListContinue3">
    <w:name w:val="List Continue 3"/>
    <w:basedOn w:val="List3"/>
    <w:rsid w:val="005759F3"/>
    <w:pPr>
      <w:ind w:left="1021" w:firstLine="0"/>
    </w:pPr>
  </w:style>
  <w:style w:type="paragraph" w:styleId="ListContinue4">
    <w:name w:val="List Continue 4"/>
    <w:basedOn w:val="List4"/>
    <w:rsid w:val="005759F3"/>
    <w:pPr>
      <w:ind w:firstLine="0"/>
    </w:pPr>
  </w:style>
  <w:style w:type="paragraph" w:styleId="ListContinue5">
    <w:name w:val="List Continue 5"/>
    <w:basedOn w:val="List5"/>
    <w:rsid w:val="005759F3"/>
    <w:pPr>
      <w:ind w:firstLine="0"/>
    </w:pPr>
  </w:style>
  <w:style w:type="paragraph" w:styleId="ListNumber3">
    <w:name w:val="List Number 3"/>
    <w:basedOn w:val="List3"/>
    <w:rsid w:val="005759F3"/>
    <w:pPr>
      <w:numPr>
        <w:numId w:val="4"/>
      </w:numPr>
    </w:pPr>
  </w:style>
  <w:style w:type="paragraph" w:styleId="ListNumber4">
    <w:name w:val="List Number 4"/>
    <w:basedOn w:val="List4"/>
    <w:rsid w:val="005759F3"/>
    <w:pPr>
      <w:numPr>
        <w:numId w:val="5"/>
      </w:numPr>
    </w:pPr>
  </w:style>
  <w:style w:type="paragraph" w:styleId="ListNumber5">
    <w:name w:val="List Number 5"/>
    <w:basedOn w:val="List5"/>
    <w:rsid w:val="005759F3"/>
    <w:pPr>
      <w:numPr>
        <w:numId w:val="6"/>
      </w:numPr>
    </w:pPr>
  </w:style>
  <w:style w:type="paragraph" w:styleId="BlockText">
    <w:name w:val="Block Text"/>
    <w:basedOn w:val="Normal"/>
    <w:rsid w:val="00575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9F3"/>
    <w:rPr>
      <w:sz w:val="16"/>
      <w:vertAlign w:val="superscript"/>
    </w:rPr>
  </w:style>
  <w:style w:type="character" w:customStyle="1" w:styleId="Symbols">
    <w:name w:val="Symbols"/>
    <w:basedOn w:val="DefaultParagraphFont"/>
    <w:rsid w:val="005759F3"/>
    <w:rPr>
      <w:rFonts w:ascii="Symbol" w:hAnsi="Symbol"/>
    </w:rPr>
  </w:style>
  <w:style w:type="character" w:customStyle="1" w:styleId="MenuOptions">
    <w:name w:val="Menu Options"/>
    <w:basedOn w:val="DefaultParagraphFont"/>
    <w:rsid w:val="00575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9F3"/>
    <w:rPr>
      <w:b/>
    </w:rPr>
  </w:style>
  <w:style w:type="character" w:customStyle="1" w:styleId="Underlined">
    <w:name w:val="Underlined"/>
    <w:basedOn w:val="DefaultParagraphFont"/>
    <w:rsid w:val="005759F3"/>
    <w:rPr>
      <w:u w:val="single"/>
    </w:rPr>
  </w:style>
  <w:style w:type="paragraph" w:customStyle="1" w:styleId="TableBodyTextRight">
    <w:name w:val="Table Body Text Right"/>
    <w:basedOn w:val="TableBodyText"/>
    <w:rsid w:val="00575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9F3"/>
    <w:rPr>
      <w:sz w:val="18"/>
    </w:rPr>
  </w:style>
  <w:style w:type="paragraph" w:customStyle="1" w:styleId="BodySmallRight">
    <w:name w:val="Body Small Right"/>
    <w:basedOn w:val="BodyTextRight"/>
    <w:rsid w:val="005759F3"/>
    <w:rPr>
      <w:sz w:val="18"/>
      <w:szCs w:val="18"/>
    </w:rPr>
  </w:style>
  <w:style w:type="paragraph" w:customStyle="1" w:styleId="MarginEdition">
    <w:name w:val="Margin Edition"/>
    <w:basedOn w:val="MarginNote"/>
    <w:rsid w:val="00575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9F3"/>
    <w:rPr>
      <w:sz w:val="2"/>
      <w:szCs w:val="2"/>
    </w:rPr>
  </w:style>
  <w:style w:type="character" w:customStyle="1" w:styleId="Small">
    <w:name w:val="Small"/>
    <w:basedOn w:val="DefaultParagraphFont"/>
    <w:rsid w:val="005759F3"/>
    <w:rPr>
      <w:sz w:val="16"/>
    </w:rPr>
  </w:style>
  <w:style w:type="paragraph" w:customStyle="1" w:styleId="WideTable">
    <w:name w:val="Wide Table"/>
    <w:basedOn w:val="Normal"/>
    <w:rsid w:val="00575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9F3"/>
  </w:style>
  <w:style w:type="paragraph" w:styleId="Quote">
    <w:name w:val="Quote"/>
    <w:basedOn w:val="Heading1"/>
    <w:link w:val="QuoteChar"/>
    <w:qFormat/>
    <w:rsid w:val="00575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9F3"/>
    <w:pPr>
      <w:pageBreakBefore/>
    </w:pPr>
  </w:style>
  <w:style w:type="paragraph" w:customStyle="1" w:styleId="Border">
    <w:name w:val="Border"/>
    <w:basedOn w:val="Normal"/>
    <w:qFormat/>
    <w:rsid w:val="00575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9F3"/>
    <w:rPr>
      <w:u w:val="single"/>
    </w:rPr>
  </w:style>
  <w:style w:type="character" w:customStyle="1" w:styleId="BoldandItalics">
    <w:name w:val="Bold and Italics"/>
    <w:qFormat/>
    <w:rsid w:val="005759F3"/>
    <w:rPr>
      <w:b/>
      <w:i/>
      <w:u w:val="none"/>
    </w:rPr>
  </w:style>
  <w:style w:type="paragraph" w:styleId="BalloonText">
    <w:name w:val="Balloon Text"/>
    <w:basedOn w:val="Normal"/>
    <w:link w:val="BalloonTextChar"/>
    <w:rsid w:val="0057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9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0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3271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FWPCOT3226 Assess timber for manufacturing potential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2024-09-27T00:29:00Z</dcterms:created>
  <dcterms:modified xsi:type="dcterms:W3CDTF">2024-09-27T00:29:00Z</dcterms:modified>
</cp:coreProperties>
</file>