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8B2" w:rsidP="002C68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FWPCOT3224 Plan and monitor equipment maintenance</w:t>
      </w:r>
      <w:r>
        <w:fldChar w:fldCharType="end"/>
      </w:r>
    </w:p>
    <w:p w:rsidR="002C68B2" w:rsidP="002C68B2">
      <w:pPr>
        <w:pStyle w:val="Version"/>
        <w:sectPr w:rsidSect="00621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603" w:rsidP="00621603">
      <w:pPr>
        <w:pStyle w:val="SuperHeading"/>
      </w:pPr>
      <w:r w:rsidRPr="00621603">
        <w:t>FWPCOT3224 Plan and monitor equipment maintenance</w:t>
      </w:r>
    </w:p>
    <w:p w:rsidR="00000000" w:rsidRPr="00621603" w:rsidP="00621603">
      <w:pPr>
        <w:pStyle w:val="Heading1"/>
      </w:pPr>
      <w:bookmarkStart w:id="1" w:name="O_911938"/>
      <w:bookmarkEnd w:id="1"/>
      <w:r w:rsidRPr="0062160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C6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03" w:rsidP="00621603">
            <w:pPr>
              <w:pStyle w:val="BodyText"/>
            </w:pPr>
            <w:r w:rsidRPr="0062160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03">
            <w:pPr>
              <w:pStyle w:val="BodyText"/>
              <w:rPr>
                <w:lang w:val="en-NZ"/>
              </w:rPr>
            </w:pPr>
            <w:r w:rsidRPr="00621603">
              <w:rPr>
                <w:rStyle w:val="SpecialBold"/>
              </w:rPr>
              <w:t>Comment</w:t>
            </w:r>
          </w:p>
        </w:tc>
      </w:tr>
      <w:tr w:rsidTr="002C6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03">
            <w:pPr>
              <w:pStyle w:val="BodyText"/>
              <w:rPr>
                <w:lang w:val="en-NZ"/>
              </w:rPr>
            </w:pPr>
            <w:r w:rsidRPr="0062160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03" w:rsidP="00621603">
            <w:pPr>
              <w:pStyle w:val="BodyText"/>
            </w:pPr>
            <w:r w:rsidRPr="00621603">
              <w:t>Replaces equivalent unit FPICOT3224B Plan and monitor equipment maintenance, which was first released with FPI11 Forest and Forest Products Training Package Version 2.2.</w:t>
            </w:r>
          </w:p>
          <w:p w:rsidR="00000000" w:rsidRPr="00621603" w:rsidP="00621603">
            <w:pPr>
              <w:pStyle w:val="BodyText"/>
            </w:pPr>
            <w:r w:rsidRPr="00621603">
              <w:t>This is the first release of this unit</w:t>
            </w:r>
            <w:r w:rsidRPr="00621603">
              <w:t xml:space="preserve"> in the new standards format.</w:t>
            </w:r>
          </w:p>
        </w:tc>
      </w:tr>
    </w:tbl>
    <w:p w:rsidR="00000000" w:rsidRPr="00621603" w:rsidP="00621603">
      <w:pPr>
        <w:pStyle w:val="BodyText"/>
      </w:pPr>
    </w:p>
    <w:p w:rsidR="00000000" w:rsidRPr="00621603" w:rsidP="00621603">
      <w:pPr>
        <w:pStyle w:val="AllowPageBreak"/>
      </w:pPr>
    </w:p>
    <w:p w:rsidR="00000000" w:rsidRPr="00621603" w:rsidP="00621603">
      <w:pPr>
        <w:pStyle w:val="Heading1"/>
      </w:pPr>
      <w:bookmarkStart w:id="2" w:name="O_911939"/>
      <w:bookmarkEnd w:id="2"/>
      <w:r w:rsidRPr="00621603">
        <w:t>Application</w:t>
      </w:r>
    </w:p>
    <w:p w:rsidR="00000000" w:rsidRPr="00621603" w:rsidP="002C68B2">
      <w:pPr>
        <w:pStyle w:val="BodyText"/>
      </w:pPr>
      <w:r w:rsidRPr="00621603">
        <w:t>This unit of competency describes the outcomes required to establish a routine maintenance plan, and facilitate repairs for equipment.</w:t>
      </w:r>
    </w:p>
    <w:p w:rsidR="00000000" w:rsidRPr="00621603" w:rsidP="002C68B2">
      <w:pPr>
        <w:pStyle w:val="BodyText"/>
      </w:pPr>
      <w:r w:rsidRPr="00621603">
        <w:t>The unit applies to people working in a broad range of role</w:t>
      </w:r>
      <w:r w:rsidRPr="00621603">
        <w:t xml:space="preserve">s across different forest and forest product industry sectors. </w:t>
      </w:r>
    </w:p>
    <w:p w:rsidR="002C68B2" w:rsidP="002C68B2">
      <w:pPr>
        <w:pStyle w:val="BodyText"/>
      </w:pPr>
      <w:r w:rsidRPr="00621603">
        <w:t>No licensing, legislative, regulatory, or certification requirements apply to this unit at the time of publication.</w:t>
      </w:r>
    </w:p>
    <w:p w:rsidR="00000000" w:rsidRPr="00621603" w:rsidP="00621603">
      <w:pPr>
        <w:pStyle w:val="Heading1"/>
      </w:pPr>
      <w:bookmarkStart w:id="3" w:name="O_911940"/>
      <w:bookmarkEnd w:id="3"/>
      <w:r w:rsidRPr="00621603">
        <w:t>Pre-requisite Unit</w:t>
      </w:r>
    </w:p>
    <w:p w:rsidR="00000000" w:rsidRPr="00621603" w:rsidP="002C68B2">
      <w:pPr>
        <w:pStyle w:val="BodyText"/>
      </w:pPr>
      <w:r w:rsidRPr="00621603">
        <w:t>Nil</w:t>
      </w:r>
    </w:p>
    <w:p w:rsidR="00000000" w:rsidRPr="00621603" w:rsidP="00621603">
      <w:pPr>
        <w:pStyle w:val="Heading1"/>
      </w:pPr>
      <w:bookmarkStart w:id="4" w:name="O_911942"/>
      <w:bookmarkEnd w:id="4"/>
      <w:r w:rsidRPr="00621603">
        <w:t>Unit Sector</w:t>
      </w:r>
    </w:p>
    <w:p w:rsidR="00000000" w:rsidRPr="00621603" w:rsidP="002C68B2">
      <w:pPr>
        <w:pStyle w:val="List"/>
      </w:pPr>
      <w:r w:rsidRPr="00621603">
        <w:t>Forest Growing and Management</w:t>
      </w:r>
    </w:p>
    <w:p w:rsidR="00000000" w:rsidRPr="00621603" w:rsidP="002C68B2">
      <w:pPr>
        <w:pStyle w:val="List"/>
      </w:pPr>
      <w:r w:rsidRPr="00621603">
        <w:t>Harvesting and Haulage</w:t>
      </w:r>
    </w:p>
    <w:p w:rsidR="00000000" w:rsidRPr="00621603" w:rsidP="002C68B2">
      <w:pPr>
        <w:pStyle w:val="List"/>
      </w:pPr>
      <w:r w:rsidRPr="00621603">
        <w:t>Sawmilling and Processing</w:t>
      </w:r>
    </w:p>
    <w:p w:rsidR="00000000" w:rsidRPr="00621603" w:rsidP="002C68B2">
      <w:pPr>
        <w:pStyle w:val="List"/>
      </w:pPr>
      <w:r w:rsidRPr="00621603">
        <w:t>Timber Manufactured Products</w:t>
      </w:r>
    </w:p>
    <w:p w:rsidR="00000000" w:rsidRPr="00621603" w:rsidP="002C68B2">
      <w:pPr>
        <w:pStyle w:val="List"/>
      </w:pPr>
      <w:r w:rsidRPr="00621603">
        <w:t>Timber Merchandising</w:t>
      </w:r>
    </w:p>
    <w:p w:rsidR="00000000" w:rsidRPr="00621603" w:rsidP="002C68B2">
      <w:pPr>
        <w:pStyle w:val="List"/>
      </w:pPr>
      <w:r w:rsidRPr="00621603">
        <w:t>Wood Panel Products</w:t>
      </w:r>
    </w:p>
    <w:p w:rsidR="002C68B2" w:rsidP="002C68B2">
      <w:pPr>
        <w:pStyle w:val="List"/>
      </w:pPr>
      <w:r w:rsidRPr="00621603">
        <w:t>Timber Truss and Frame Design and Manufacture</w:t>
      </w:r>
    </w:p>
    <w:p w:rsidR="002C68B2" w:rsidP="00621603">
      <w:pPr>
        <w:pStyle w:val="BodyText"/>
      </w:pPr>
    </w:p>
    <w:p w:rsidR="00000000" w:rsidRPr="00621603" w:rsidP="00621603">
      <w:pPr>
        <w:pStyle w:val="Heading1"/>
      </w:pPr>
      <w:bookmarkStart w:id="5" w:name="O_911943"/>
      <w:bookmarkEnd w:id="5"/>
      <w:r w:rsidRPr="0062160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C6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03" w:rsidP="00621603">
            <w:pPr>
              <w:pStyle w:val="BodyText"/>
            </w:pPr>
            <w:r w:rsidRPr="00621603">
              <w:rPr>
                <w:rStyle w:val="Emphasis"/>
              </w:rPr>
              <w:t xml:space="preserve">Elements </w:t>
            </w:r>
            <w:r w:rsidRPr="00621603">
              <w:rPr>
                <w:rStyle w:val="Emphasis"/>
              </w:rPr>
              <w:t>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03">
            <w:pPr>
              <w:pStyle w:val="BodyText"/>
              <w:rPr>
                <w:lang w:val="en-NZ"/>
              </w:rPr>
            </w:pPr>
            <w:r w:rsidRPr="00621603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C6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03">
            <w:pPr>
              <w:pStyle w:val="BodyText"/>
              <w:rPr>
                <w:lang w:val="en-NZ"/>
              </w:rPr>
            </w:pPr>
            <w:r w:rsidRPr="00621603">
              <w:t>1. Plan routine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03" w:rsidP="00621603">
            <w:pPr>
              <w:pStyle w:val="BodyText"/>
            </w:pPr>
            <w:r w:rsidRPr="00621603">
              <w:t>1.</w:t>
            </w:r>
            <w:r w:rsidRPr="00621603">
              <w:t>1 Review routine servicing requirements of site equipment, and prepare maintenance schedules.</w:t>
            </w:r>
          </w:p>
          <w:p w:rsidR="00000000" w:rsidRPr="00621603" w:rsidP="00621603">
            <w:pPr>
              <w:pStyle w:val="BodyText"/>
            </w:pPr>
            <w:r w:rsidRPr="00621603">
              <w:t xml:space="preserve">1.2 Determine and organize tools, equipment and material requirements for maintenance work. </w:t>
            </w:r>
          </w:p>
          <w:p w:rsidR="00000000" w:rsidRPr="00621603" w:rsidP="00621603">
            <w:pPr>
              <w:pStyle w:val="BodyText"/>
            </w:pPr>
            <w:r w:rsidRPr="00621603">
              <w:t>1.3 Plan, schedule and communicate maintenance procedures to appropri</w:t>
            </w:r>
            <w:r w:rsidRPr="00621603">
              <w:t>ate personnel.</w:t>
            </w:r>
          </w:p>
          <w:p w:rsidR="00000000" w:rsidRPr="00621603" w:rsidP="00621603">
            <w:pPr>
              <w:pStyle w:val="BodyText"/>
            </w:pPr>
            <w:r w:rsidRPr="00621603">
              <w:t xml:space="preserve">1.4 Assign roles and responsibilities to personnel who hold required skills and expertise </w:t>
            </w:r>
          </w:p>
          <w:p w:rsidR="00000000" w:rsidP="00621603">
            <w:pPr>
              <w:pStyle w:val="BodyText"/>
              <w:rPr>
                <w:lang w:val="en-NZ"/>
              </w:rPr>
            </w:pPr>
            <w:r w:rsidRPr="00621603">
              <w:t xml:space="preserve">1.5 Plan maintenance processes in line with site procedures and environmental requirements, and modify in response to changes in equipment, personnel </w:t>
            </w:r>
            <w:r w:rsidRPr="00621603">
              <w:t>and site condition.</w:t>
            </w:r>
          </w:p>
        </w:tc>
      </w:tr>
      <w:tr w:rsidTr="002C6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03">
            <w:pPr>
              <w:pStyle w:val="BodyText"/>
              <w:rPr>
                <w:lang w:val="en-NZ"/>
              </w:rPr>
            </w:pPr>
            <w:r w:rsidRPr="00621603">
              <w:t>2. Monitor equipment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03" w:rsidP="00621603">
            <w:pPr>
              <w:pStyle w:val="BodyText"/>
            </w:pPr>
            <w:r w:rsidRPr="00621603">
              <w:t>2.1 Conduct work according to work order.</w:t>
            </w:r>
          </w:p>
          <w:p w:rsidR="00000000" w:rsidRPr="00621603" w:rsidP="00621603">
            <w:pPr>
              <w:pStyle w:val="BodyText"/>
            </w:pPr>
            <w:r w:rsidRPr="00621603">
              <w:t>2.2 Check site servicing and maintenance records for completeness and abnormal activity.</w:t>
            </w:r>
          </w:p>
          <w:p w:rsidR="00000000" w:rsidRPr="00621603" w:rsidP="00621603">
            <w:pPr>
              <w:pStyle w:val="BodyText"/>
            </w:pPr>
            <w:r w:rsidRPr="00621603">
              <w:t>2.3 Maintain stock levels of routine service items, and minor repair components, to maximise availability and optimum operational performance of equipment.</w:t>
            </w:r>
          </w:p>
          <w:p w:rsidR="00000000" w:rsidRPr="00621603" w:rsidP="00621603">
            <w:pPr>
              <w:pStyle w:val="BodyText"/>
            </w:pPr>
            <w:r w:rsidRPr="00621603">
              <w:t>2.4 Monitor equipment operation and identify operating faults and frequent or recurring breakdowns.</w:t>
            </w:r>
          </w:p>
          <w:p w:rsidR="00000000" w:rsidRPr="00621603" w:rsidP="00621603">
            <w:pPr>
              <w:pStyle w:val="BodyText"/>
            </w:pPr>
            <w:r w:rsidRPr="00621603">
              <w:t>2.5 Obtain expert advice and specialist assistance when required, according to site procedures.</w:t>
            </w:r>
          </w:p>
          <w:p w:rsidR="00000000" w:rsidP="00621603">
            <w:pPr>
              <w:pStyle w:val="BodyText"/>
              <w:rPr>
                <w:lang w:val="en-NZ"/>
              </w:rPr>
            </w:pPr>
            <w:r w:rsidRPr="00621603">
              <w:t>2.6 Review condition of equipment and ensure and efficient operation.</w:t>
            </w:r>
          </w:p>
        </w:tc>
      </w:tr>
      <w:tr w:rsidTr="002C6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03">
            <w:pPr>
              <w:pStyle w:val="BodyText"/>
              <w:rPr>
                <w:lang w:val="en-NZ"/>
              </w:rPr>
            </w:pPr>
            <w:r w:rsidRPr="00621603">
              <w:t>3. Facilitate equipment repair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03" w:rsidP="00621603">
            <w:pPr>
              <w:pStyle w:val="BodyText"/>
            </w:pPr>
            <w:r w:rsidRPr="00621603">
              <w:t>3.1 Conduct visual inspection and fault finding procedures</w:t>
            </w:r>
            <w:r w:rsidRPr="00621603">
              <w:t>.</w:t>
            </w:r>
          </w:p>
          <w:p w:rsidR="00000000" w:rsidRPr="00621603" w:rsidP="00621603">
            <w:pPr>
              <w:pStyle w:val="BodyText"/>
            </w:pPr>
            <w:r w:rsidRPr="00621603">
              <w:t>3.2 Diagnose and report faults, malfunctions or problems with equipment.</w:t>
            </w:r>
          </w:p>
          <w:p w:rsidR="00000000" w:rsidRPr="00621603" w:rsidP="00621603">
            <w:pPr>
              <w:pStyle w:val="BodyText"/>
            </w:pPr>
            <w:r w:rsidRPr="00621603">
              <w:t>3.3 Assess equipment breakdowns and select and organise suitable repairs.</w:t>
            </w:r>
          </w:p>
          <w:p w:rsidR="00000000" w:rsidRPr="00621603" w:rsidP="00621603">
            <w:pPr>
              <w:pStyle w:val="BodyText"/>
            </w:pPr>
            <w:r w:rsidRPr="00621603">
              <w:t>3.4 Organise movement of equipment to suitable repair site.</w:t>
            </w:r>
          </w:p>
          <w:p w:rsidR="00000000" w:rsidRPr="00621603" w:rsidP="00621603">
            <w:pPr>
              <w:pStyle w:val="BodyText"/>
            </w:pPr>
            <w:r w:rsidRPr="00621603">
              <w:t>3.5 Monitor and modify repair procedures as req</w:t>
            </w:r>
            <w:r w:rsidRPr="00621603">
              <w:t>uired.</w:t>
            </w:r>
          </w:p>
          <w:p w:rsidR="00000000" w:rsidRPr="00621603" w:rsidP="00621603">
            <w:pPr>
              <w:pStyle w:val="BodyText"/>
            </w:pPr>
            <w:r w:rsidRPr="00621603">
              <w:t>3.6 Periodically review and revise maintenance schedule to maintain operational integrity.</w:t>
            </w:r>
          </w:p>
          <w:p w:rsidR="00000000" w:rsidRPr="00621603" w:rsidP="00621603">
            <w:pPr>
              <w:pStyle w:val="BodyText"/>
            </w:pPr>
            <w:r w:rsidRPr="00621603">
              <w:t>3.7 Deal with equipment that cannot be repaired in line with site procedures, manufacturer recommendations and environmental requirements.</w:t>
            </w:r>
          </w:p>
          <w:p w:rsidR="00000000" w:rsidRPr="00621603" w:rsidP="00621603">
            <w:pPr>
              <w:pStyle w:val="BodyText"/>
            </w:pPr>
            <w:r w:rsidRPr="00621603">
              <w:t>3.8 Complete and ma</w:t>
            </w:r>
            <w:r w:rsidRPr="00621603">
              <w:t xml:space="preserve">intain accurate records and reports for equipment repair and maintenance </w:t>
            </w:r>
          </w:p>
        </w:tc>
      </w:tr>
    </w:tbl>
    <w:p w:rsidR="002C68B2" w:rsidP="00621603">
      <w:pPr>
        <w:pStyle w:val="BodyText"/>
      </w:pPr>
    </w:p>
    <w:p w:rsidR="002C68B2" w:rsidP="00621603">
      <w:pPr>
        <w:pStyle w:val="BodyText"/>
      </w:pPr>
    </w:p>
    <w:p w:rsidR="00000000" w:rsidRPr="00621603" w:rsidP="00621603">
      <w:pPr>
        <w:pStyle w:val="Heading1"/>
      </w:pPr>
      <w:bookmarkStart w:id="6" w:name="O_911944"/>
      <w:bookmarkEnd w:id="6"/>
      <w:r w:rsidRPr="0062160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C6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03">
            <w:pPr>
              <w:pStyle w:val="BodyText"/>
              <w:rPr>
                <w:lang w:val="en-NZ"/>
              </w:rPr>
            </w:pPr>
            <w:r w:rsidRPr="00621603">
              <w:t>This section describes those core and employment skills that are essential to performance and are not explicit in the performance criteria.</w:t>
            </w:r>
          </w:p>
        </w:tc>
      </w:tr>
      <w:tr w:rsidTr="002C6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03">
            <w:pPr>
              <w:pStyle w:val="BodyText"/>
              <w:rPr>
                <w:lang w:val="en-NZ"/>
              </w:rPr>
            </w:pPr>
            <w:r w:rsidRPr="0062160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03">
            <w:pPr>
              <w:pStyle w:val="ListBullet"/>
              <w:rPr>
                <w:lang w:val="en-NZ"/>
              </w:rPr>
            </w:pPr>
            <w:r w:rsidRPr="00621603">
              <w:t>measure and replace fluids.</w:t>
            </w:r>
          </w:p>
        </w:tc>
      </w:tr>
      <w:tr w:rsidTr="002C6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03">
            <w:pPr>
              <w:pStyle w:val="BodyText"/>
              <w:rPr>
                <w:lang w:val="en-NZ"/>
              </w:rPr>
            </w:pPr>
            <w:r w:rsidRPr="0062160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03">
            <w:pPr>
              <w:pStyle w:val="ListBullet"/>
              <w:rPr>
                <w:lang w:val="en-NZ"/>
              </w:rPr>
            </w:pPr>
            <w:r w:rsidRPr="00621603">
              <w:t>read manufacturer’s manuals and site procedures</w:t>
            </w:r>
          </w:p>
        </w:tc>
      </w:tr>
      <w:tr w:rsidTr="002C68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03">
            <w:pPr>
              <w:pStyle w:val="BodyText"/>
              <w:rPr>
                <w:lang w:val="en-NZ"/>
              </w:rPr>
            </w:pPr>
            <w:r w:rsidRPr="00621603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03" w:rsidP="00621603">
            <w:pPr>
              <w:pStyle w:val="ListBullet"/>
            </w:pPr>
            <w:r w:rsidRPr="00621603">
              <w:t>arrange efficient repairs and minimise disruptions.</w:t>
            </w:r>
          </w:p>
        </w:tc>
      </w:tr>
    </w:tbl>
    <w:p w:rsidR="00000000" w:rsidRPr="00621603" w:rsidP="00621603">
      <w:pPr>
        <w:pStyle w:val="BodyText"/>
      </w:pPr>
    </w:p>
    <w:p w:rsidR="00000000" w:rsidRPr="00621603" w:rsidP="00621603">
      <w:pPr>
        <w:pStyle w:val="AllowPageBreak"/>
      </w:pPr>
    </w:p>
    <w:p w:rsidR="00000000" w:rsidRPr="00621603" w:rsidP="00621603">
      <w:pPr>
        <w:pStyle w:val="Heading1"/>
      </w:pPr>
      <w:bookmarkStart w:id="7" w:name="O_911945"/>
      <w:bookmarkEnd w:id="7"/>
      <w:r w:rsidRPr="00621603">
        <w:t>Range of Conditions</w:t>
      </w:r>
    </w:p>
    <w:p w:rsidR="00000000" w:rsidRPr="00621603" w:rsidP="002C68B2">
      <w:pPr>
        <w:pStyle w:val="BodyText"/>
      </w:pPr>
      <w:r w:rsidRPr="00621603">
        <w:t>Not Applicable</w:t>
      </w:r>
    </w:p>
    <w:p w:rsidR="00000000" w:rsidRPr="00621603" w:rsidP="00621603">
      <w:pPr>
        <w:pStyle w:val="Heading1"/>
      </w:pPr>
      <w:bookmarkStart w:id="8" w:name="O_911946"/>
      <w:bookmarkEnd w:id="8"/>
      <w:r w:rsidRPr="00621603">
        <w:t>Unit Mapping Information</w:t>
      </w:r>
    </w:p>
    <w:p w:rsidR="00000000" w:rsidRPr="00621603" w:rsidP="002C68B2">
      <w:pPr>
        <w:pStyle w:val="BodyText"/>
      </w:pPr>
      <w:r w:rsidRPr="00621603">
        <w:t>FPICOT3224B Plan and monitor equipment maintenance</w:t>
      </w:r>
    </w:p>
    <w:p w:rsidR="00000000" w:rsidRPr="00621603" w:rsidP="00621603">
      <w:pPr>
        <w:pStyle w:val="Heading1"/>
      </w:pPr>
      <w:bookmarkStart w:id="9" w:name="O_911953"/>
      <w:bookmarkEnd w:id="9"/>
      <w:r w:rsidRPr="00621603">
        <w:t>Links</w:t>
      </w:r>
    </w:p>
    <w:p w:rsidR="00000000" w:rsidRPr="00621603" w:rsidP="002C68B2">
      <w:pPr>
        <w:pStyle w:val="BodyText"/>
      </w:pPr>
      <w:r w:rsidRPr="006216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10F2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21603" w:rsidP="00621603"/>
    <w:sectPr w:rsidSect="006216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03" w:rsidRPr="002C68B2" w:rsidP="002C68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B2" w:rsidP="00621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8B2" w:rsidP="00621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68B2" w:rsidP="00621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603" w:rsidRPr="002C68B2" w:rsidP="002C68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B2" w:rsidRPr="002D2AF8" w:rsidP="00621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FWPCOT3224 Plan and monitor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2C68B2" w:rsidP="00621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B06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9053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603"/>
  </w:style>
  <w:style w:type="character" w:customStyle="1" w:styleId="Heading1Char">
    <w:name w:val="Heading 1 Char"/>
    <w:basedOn w:val="DefaultParagraphFont"/>
    <w:link w:val="Heading1"/>
    <w:rsid w:val="00621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6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6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603"/>
    <w:rPr>
      <w:b/>
      <w:spacing w:val="0"/>
    </w:rPr>
  </w:style>
  <w:style w:type="character" w:styleId="Emphasis">
    <w:name w:val="Emphasis"/>
    <w:basedOn w:val="DefaultParagraphFont"/>
    <w:qFormat/>
    <w:rsid w:val="00621603"/>
    <w:rPr>
      <w:i/>
    </w:rPr>
  </w:style>
  <w:style w:type="paragraph" w:customStyle="1" w:styleId="SuperHeading">
    <w:name w:val="SuperHeading"/>
    <w:basedOn w:val="Normal"/>
    <w:rsid w:val="00621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6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6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6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603"/>
  </w:style>
  <w:style w:type="paragraph" w:styleId="TableofFigures">
    <w:name w:val="table of figures"/>
    <w:basedOn w:val="Normal"/>
    <w:next w:val="Normal"/>
    <w:semiHidden/>
    <w:rsid w:val="00621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6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1603"/>
    <w:rPr>
      <w:rFonts w:ascii="Wingdings" w:hAnsi="Wingdings"/>
    </w:rPr>
  </w:style>
  <w:style w:type="paragraph" w:customStyle="1" w:styleId="TableHeading">
    <w:name w:val="Table Heading"/>
    <w:basedOn w:val="HeadingBase"/>
    <w:rsid w:val="00621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603"/>
    <w:rPr>
      <w:color w:val="0033CC"/>
      <w:u w:val="none"/>
    </w:rPr>
  </w:style>
  <w:style w:type="paragraph" w:customStyle="1" w:styleId="BodyTextRight">
    <w:name w:val="Body Text Right"/>
    <w:basedOn w:val="BodyText"/>
    <w:rsid w:val="00621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6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603"/>
    <w:rPr>
      <w:sz w:val="32"/>
    </w:rPr>
  </w:style>
  <w:style w:type="paragraph" w:customStyle="1" w:styleId="HeadingProcedure">
    <w:name w:val="Heading Procedure"/>
    <w:basedOn w:val="HeadingBase"/>
    <w:next w:val="Normal"/>
    <w:rsid w:val="00621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603"/>
    <w:pPr>
      <w:spacing w:before="60" w:after="60"/>
    </w:pPr>
  </w:style>
  <w:style w:type="paragraph" w:styleId="ListContinue">
    <w:name w:val="List Continue"/>
    <w:basedOn w:val="List"/>
    <w:rsid w:val="00621603"/>
    <w:pPr>
      <w:ind w:firstLine="0"/>
    </w:pPr>
  </w:style>
  <w:style w:type="paragraph" w:customStyle="1" w:styleId="ListNote">
    <w:name w:val="List Note"/>
    <w:basedOn w:val="List"/>
    <w:rsid w:val="00621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603"/>
    <w:rPr>
      <w:rFonts w:ascii="Courier New" w:hAnsi="Courier New"/>
    </w:rPr>
  </w:style>
  <w:style w:type="paragraph" w:customStyle="1" w:styleId="NoteBullet">
    <w:name w:val="Note Bullet"/>
    <w:basedOn w:val="Note"/>
    <w:rsid w:val="00621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6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603"/>
    <w:rPr>
      <w:b/>
      <w:smallCaps/>
    </w:rPr>
  </w:style>
  <w:style w:type="paragraph" w:customStyle="1" w:styleId="TableListNumber">
    <w:name w:val="Table List Number"/>
    <w:basedOn w:val="ListNumber"/>
    <w:rsid w:val="00621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603"/>
    <w:pPr>
      <w:numPr>
        <w:numId w:val="8"/>
      </w:numPr>
    </w:pPr>
  </w:style>
  <w:style w:type="paragraph" w:customStyle="1" w:styleId="ListAlpha2">
    <w:name w:val="List Alpha 2"/>
    <w:basedOn w:val="List2"/>
    <w:rsid w:val="00621603"/>
    <w:pPr>
      <w:numPr>
        <w:numId w:val="7"/>
      </w:numPr>
    </w:pPr>
  </w:style>
  <w:style w:type="paragraph" w:styleId="List2">
    <w:name w:val="List 2"/>
    <w:basedOn w:val="BodyText"/>
    <w:rsid w:val="00621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6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6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603"/>
    <w:pPr>
      <w:numPr>
        <w:numId w:val="3"/>
      </w:numPr>
    </w:pPr>
  </w:style>
  <w:style w:type="paragraph" w:styleId="ListContinue2">
    <w:name w:val="List Continue 2"/>
    <w:basedOn w:val="List2"/>
    <w:rsid w:val="00621603"/>
    <w:pPr>
      <w:ind w:firstLine="0"/>
    </w:pPr>
  </w:style>
  <w:style w:type="paragraph" w:styleId="ListContinue3">
    <w:name w:val="List Continue 3"/>
    <w:basedOn w:val="List3"/>
    <w:rsid w:val="00621603"/>
    <w:pPr>
      <w:ind w:left="1021" w:firstLine="0"/>
    </w:pPr>
  </w:style>
  <w:style w:type="paragraph" w:styleId="ListContinue4">
    <w:name w:val="List Continue 4"/>
    <w:basedOn w:val="List4"/>
    <w:rsid w:val="00621603"/>
    <w:pPr>
      <w:ind w:firstLine="0"/>
    </w:pPr>
  </w:style>
  <w:style w:type="paragraph" w:styleId="ListContinue5">
    <w:name w:val="List Continue 5"/>
    <w:basedOn w:val="List5"/>
    <w:rsid w:val="00621603"/>
    <w:pPr>
      <w:ind w:firstLine="0"/>
    </w:pPr>
  </w:style>
  <w:style w:type="paragraph" w:styleId="ListNumber3">
    <w:name w:val="List Number 3"/>
    <w:basedOn w:val="List3"/>
    <w:rsid w:val="00621603"/>
    <w:pPr>
      <w:numPr>
        <w:numId w:val="4"/>
      </w:numPr>
    </w:pPr>
  </w:style>
  <w:style w:type="paragraph" w:styleId="ListNumber4">
    <w:name w:val="List Number 4"/>
    <w:basedOn w:val="List4"/>
    <w:rsid w:val="00621603"/>
    <w:pPr>
      <w:numPr>
        <w:numId w:val="5"/>
      </w:numPr>
    </w:pPr>
  </w:style>
  <w:style w:type="paragraph" w:styleId="ListNumber5">
    <w:name w:val="List Number 5"/>
    <w:basedOn w:val="List5"/>
    <w:rsid w:val="00621603"/>
    <w:pPr>
      <w:numPr>
        <w:numId w:val="6"/>
      </w:numPr>
    </w:pPr>
  </w:style>
  <w:style w:type="paragraph" w:styleId="BlockText">
    <w:name w:val="Block Text"/>
    <w:basedOn w:val="Normal"/>
    <w:rsid w:val="00621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603"/>
    <w:rPr>
      <w:sz w:val="16"/>
      <w:vertAlign w:val="superscript"/>
    </w:rPr>
  </w:style>
  <w:style w:type="character" w:customStyle="1" w:styleId="Symbols">
    <w:name w:val="Symbols"/>
    <w:basedOn w:val="DefaultParagraphFont"/>
    <w:rsid w:val="00621603"/>
    <w:rPr>
      <w:rFonts w:ascii="Symbol" w:hAnsi="Symbol"/>
    </w:rPr>
  </w:style>
  <w:style w:type="character" w:customStyle="1" w:styleId="MenuOptions">
    <w:name w:val="Menu Options"/>
    <w:basedOn w:val="DefaultParagraphFont"/>
    <w:rsid w:val="00621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603"/>
    <w:rPr>
      <w:b/>
    </w:rPr>
  </w:style>
  <w:style w:type="character" w:customStyle="1" w:styleId="Underlined">
    <w:name w:val="Underlined"/>
    <w:basedOn w:val="DefaultParagraphFont"/>
    <w:rsid w:val="00621603"/>
    <w:rPr>
      <w:u w:val="single"/>
    </w:rPr>
  </w:style>
  <w:style w:type="paragraph" w:customStyle="1" w:styleId="TableBodyTextRight">
    <w:name w:val="Table Body Text Right"/>
    <w:basedOn w:val="TableBodyText"/>
    <w:rsid w:val="00621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603"/>
    <w:rPr>
      <w:sz w:val="18"/>
    </w:rPr>
  </w:style>
  <w:style w:type="paragraph" w:customStyle="1" w:styleId="BodySmallRight">
    <w:name w:val="Body Small Right"/>
    <w:basedOn w:val="BodyTextRight"/>
    <w:rsid w:val="00621603"/>
    <w:rPr>
      <w:sz w:val="18"/>
      <w:szCs w:val="18"/>
    </w:rPr>
  </w:style>
  <w:style w:type="paragraph" w:customStyle="1" w:styleId="MarginEdition">
    <w:name w:val="Margin Edition"/>
    <w:basedOn w:val="MarginNote"/>
    <w:rsid w:val="00621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603"/>
    <w:rPr>
      <w:sz w:val="2"/>
      <w:szCs w:val="2"/>
    </w:rPr>
  </w:style>
  <w:style w:type="character" w:customStyle="1" w:styleId="Small">
    <w:name w:val="Small"/>
    <w:basedOn w:val="DefaultParagraphFont"/>
    <w:rsid w:val="00621603"/>
    <w:rPr>
      <w:sz w:val="16"/>
    </w:rPr>
  </w:style>
  <w:style w:type="paragraph" w:customStyle="1" w:styleId="WideTable">
    <w:name w:val="Wide Table"/>
    <w:basedOn w:val="Normal"/>
    <w:rsid w:val="00621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603"/>
  </w:style>
  <w:style w:type="paragraph" w:styleId="Quote">
    <w:name w:val="Quote"/>
    <w:basedOn w:val="Heading1"/>
    <w:link w:val="QuoteChar"/>
    <w:qFormat/>
    <w:rsid w:val="00621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603"/>
    <w:pPr>
      <w:pageBreakBefore/>
    </w:pPr>
  </w:style>
  <w:style w:type="paragraph" w:customStyle="1" w:styleId="Border">
    <w:name w:val="Border"/>
    <w:basedOn w:val="Normal"/>
    <w:qFormat/>
    <w:rsid w:val="00621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603"/>
    <w:rPr>
      <w:u w:val="single"/>
    </w:rPr>
  </w:style>
  <w:style w:type="character" w:customStyle="1" w:styleId="BoldandItalics">
    <w:name w:val="Bold and Italics"/>
    <w:qFormat/>
    <w:rsid w:val="00621603"/>
    <w:rPr>
      <w:b/>
      <w:i/>
      <w:u w:val="none"/>
    </w:rPr>
  </w:style>
  <w:style w:type="paragraph" w:styleId="BalloonText">
    <w:name w:val="Balloon Text"/>
    <w:basedOn w:val="Normal"/>
    <w:link w:val="BalloonTextChar"/>
    <w:rsid w:val="00621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603"/>
    <w:pPr>
      <w:spacing w:before="0" w:after="0"/>
    </w:pPr>
  </w:style>
  <w:style w:type="paragraph" w:customStyle="1" w:styleId="BodyTextBold">
    <w:name w:val="Body Text Bold"/>
    <w:basedOn w:val="BodyText"/>
    <w:qFormat/>
    <w:rsid w:val="00621603"/>
    <w:rPr>
      <w:b/>
    </w:rPr>
  </w:style>
  <w:style w:type="character" w:styleId="Hyperlink">
    <w:name w:val="Hyperlink"/>
    <w:basedOn w:val="DefaultParagraphFont"/>
    <w:uiPriority w:val="99"/>
    <w:unhideWhenUsed/>
    <w:rsid w:val="002C68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3380</Characters>
  <Application>Microsoft Office Word</Application>
  <DocSecurity>0</DocSecurity>
  <Lines>112</Lines>
  <Paragraphs>75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FWPCOT3224 Plan and monitor equipment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2022-02-23T00:55:00Z</dcterms:created>
  <dcterms:modified xsi:type="dcterms:W3CDTF">2022-02-23T00:55:00Z</dcterms:modified>
</cp:coreProperties>
</file>