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2B2" w:rsidP="001F42B2">
      <w:pPr>
        <w:pStyle w:val="Title"/>
      </w:pPr>
      <w:r>
        <w:fldChar w:fldCharType="begin"/>
      </w:r>
      <w:r>
        <w:instrText xml:space="preserve"> TITLE   \* MERGEFORMAT </w:instrText>
      </w:r>
      <w:r>
        <w:fldChar w:fldCharType="separate"/>
      </w:r>
      <w:r>
        <w:t>Assessment Requirements for FWPCOT3223 Grade and mark logs</w:t>
      </w:r>
      <w:r>
        <w:fldChar w:fldCharType="end"/>
      </w:r>
    </w:p>
    <w:p w:rsidR="001F42B2" w:rsidP="001F42B2">
      <w:pPr>
        <w:pStyle w:val="Version"/>
        <w:sectPr w:rsidSect="00482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959" w:rsidP="00482959">
      <w:pPr>
        <w:pStyle w:val="SuperHeading"/>
      </w:pPr>
      <w:r w:rsidRPr="00482959">
        <w:t>Assessment Requirements for FWPCOT3223 Grade and mark logs</w:t>
      </w:r>
    </w:p>
    <w:p w:rsidR="00000000" w:rsidRPr="00482959" w:rsidP="00482959">
      <w:pPr>
        <w:pStyle w:val="Heading1"/>
      </w:pPr>
      <w:bookmarkStart w:id="1" w:name="O_911929"/>
      <w:bookmarkEnd w:id="1"/>
      <w:r w:rsidRPr="00482959">
        <w:t>Modification History</w:t>
      </w:r>
    </w:p>
    <w:tbl>
      <w:tblPr>
        <w:tblW w:w="0" w:type="auto"/>
        <w:tblCellMar>
          <w:left w:w="62" w:type="dxa"/>
          <w:right w:w="62" w:type="dxa"/>
        </w:tblCellMar>
        <w:tblLook w:val="0000"/>
      </w:tblPr>
      <w:tblGrid>
        <w:gridCol w:w="2007"/>
        <w:gridCol w:w="7189"/>
      </w:tblGrid>
      <w:tr w:rsidTr="001F42B2">
        <w:tblPrEx>
          <w:tblW w:w="0" w:type="auto"/>
          <w:tblCellMar>
            <w:left w:w="62" w:type="dxa"/>
            <w:right w:w="62" w:type="dxa"/>
          </w:tblCellMar>
          <w:tblLook w:val="0000"/>
        </w:tblPrEx>
        <w:trPr>
          <w:trHeight w:val="49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959" w:rsidP="00482959">
            <w:pPr>
              <w:pStyle w:val="BodyText"/>
            </w:pPr>
            <w:r w:rsidRPr="0048295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959">
            <w:pPr>
              <w:pStyle w:val="BodyText"/>
              <w:rPr>
                <w:lang w:val="en-NZ"/>
              </w:rPr>
            </w:pPr>
            <w:r w:rsidRPr="00482959">
              <w:rPr>
                <w:rStyle w:val="SpecialBold"/>
              </w:rPr>
              <w:t>Comment</w:t>
            </w:r>
          </w:p>
        </w:tc>
      </w:tr>
      <w:tr w:rsidTr="001F42B2">
        <w:tblPrEx>
          <w:tblW w:w="0" w:type="auto"/>
          <w:tblCellMar>
            <w:left w:w="62" w:type="dxa"/>
            <w:right w:w="62" w:type="dxa"/>
          </w:tblCellMar>
          <w:tblLook w:val="0000"/>
        </w:tblPrEx>
        <w:trPr>
          <w:trHeight w:val="49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959">
            <w:pPr>
              <w:pStyle w:val="BodyText"/>
              <w:rPr>
                <w:lang w:val="en-NZ"/>
              </w:rPr>
            </w:pPr>
            <w:r w:rsidRPr="0048295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959" w:rsidP="00482959">
            <w:pPr>
              <w:pStyle w:val="BodyText"/>
            </w:pPr>
            <w:r w:rsidRPr="00482959">
              <w:t>Replaces equivalent unit FPICOT3223B Grade and mark logs, which was first released with FPI11 Forest and Forest Products Training Package Version 2.2. This is the first release of this unit in the new</w:t>
            </w:r>
            <w:r w:rsidRPr="00482959">
              <w:t xml:space="preserve"> standards format.</w:t>
            </w:r>
          </w:p>
          <w:p w:rsidR="00000000" w:rsidRPr="00482959" w:rsidP="00482959">
            <w:pPr>
              <w:pStyle w:val="BodyText"/>
            </w:pPr>
            <w:r w:rsidRPr="00482959">
              <w:t>Assessment requirements now specify the performance and knowledge evidence, as well as assessment conditions for this unit of competency.  These sections simplify and replace components used in the previous unit format, including Require</w:t>
            </w:r>
            <w:r w:rsidRPr="00482959">
              <w:t>d Skills and Knowledge, Evidence Guide and Range Statement.</w:t>
            </w:r>
          </w:p>
        </w:tc>
      </w:tr>
    </w:tbl>
    <w:p w:rsidR="00000000" w:rsidRPr="00482959" w:rsidP="00482959">
      <w:pPr>
        <w:pStyle w:val="BodyText"/>
      </w:pPr>
    </w:p>
    <w:p w:rsidR="00000000" w:rsidRPr="00482959" w:rsidP="00482959">
      <w:pPr>
        <w:pStyle w:val="AllowPageBreak"/>
      </w:pPr>
    </w:p>
    <w:p w:rsidR="00000000" w:rsidRPr="00482959" w:rsidP="00482959">
      <w:pPr>
        <w:pStyle w:val="Heading1"/>
      </w:pPr>
      <w:bookmarkStart w:id="2" w:name="O_911930"/>
      <w:bookmarkEnd w:id="2"/>
      <w:r w:rsidRPr="00482959">
        <w:t>Performance Evidence</w:t>
      </w:r>
    </w:p>
    <w:p w:rsidR="00000000" w:rsidRPr="00482959" w:rsidP="00482959">
      <w:pPr>
        <w:pStyle w:val="BodyText"/>
      </w:pPr>
      <w:r w:rsidRPr="00482959">
        <w:t>A person demonstrating competency in this unit must satisfy all of the elements, performance criteria and foundation skills of this unit.  If a specific vol</w:t>
      </w:r>
      <w:r w:rsidRPr="00482959">
        <w:t>ume or frequency is not stated below, then evidence must be provided that the following requirements have been performed on at least one occasion:</w:t>
      </w:r>
    </w:p>
    <w:p w:rsidR="00000000" w:rsidRPr="00482959" w:rsidP="00482959">
      <w:pPr>
        <w:pStyle w:val="ListBullet"/>
      </w:pPr>
      <w:r w:rsidRPr="00482959">
        <w:t xml:space="preserve">assess for the purpose of determining the best end use for logs. </w:t>
      </w:r>
    </w:p>
    <w:p w:rsidR="00000000" w:rsidRPr="00482959" w:rsidP="00482959">
      <w:pPr>
        <w:pStyle w:val="ListBullet"/>
      </w:pPr>
      <w:r w:rsidRPr="00482959">
        <w:t>use calipers and measuring tools to estimate and measure logs and log defects.</w:t>
      </w:r>
    </w:p>
    <w:p w:rsidR="00000000" w:rsidRPr="00482959" w:rsidP="00482959">
      <w:pPr>
        <w:pStyle w:val="ListBullet"/>
      </w:pPr>
      <w:r w:rsidRPr="00482959">
        <w:t>assess defects including allowable length defects involving limbs, multiple length defects, burn scars, bumps, swellings, kinks and bends, straight splits, spiral grain, and ass</w:t>
      </w:r>
      <w:r w:rsidRPr="00482959">
        <w:t>ociated splits</w:t>
      </w:r>
    </w:p>
    <w:p w:rsidR="00000000" w:rsidRPr="00482959" w:rsidP="00482959">
      <w:pPr>
        <w:pStyle w:val="ListBullet"/>
      </w:pPr>
      <w:r w:rsidRPr="00482959">
        <w:t>follow site policies and procedures and industry standards for grading and marking logs</w:t>
      </w:r>
    </w:p>
    <w:p w:rsidR="00000000" w:rsidRPr="00482959" w:rsidP="00482959">
      <w:pPr>
        <w:pStyle w:val="ListBullet"/>
      </w:pPr>
      <w:r w:rsidRPr="00482959">
        <w:t xml:space="preserve">safely and efficiently evaluate, grade and mark logs for segregation </w:t>
      </w:r>
    </w:p>
    <w:p w:rsidR="00000000" w:rsidRPr="00482959" w:rsidP="00482959">
      <w:pPr>
        <w:pStyle w:val="ListBullet"/>
      </w:pPr>
      <w:r w:rsidRPr="00482959">
        <w:t>identify log grade.</w:t>
      </w:r>
    </w:p>
    <w:p w:rsidR="00000000" w:rsidRPr="00482959" w:rsidP="00482959">
      <w:pPr>
        <w:pStyle w:val="AllowPageBreak"/>
      </w:pPr>
    </w:p>
    <w:p w:rsidR="00000000" w:rsidRPr="00482959" w:rsidP="00482959">
      <w:pPr>
        <w:pStyle w:val="Heading1"/>
      </w:pPr>
      <w:bookmarkStart w:id="3" w:name="O_911931"/>
      <w:bookmarkEnd w:id="3"/>
      <w:r w:rsidRPr="00482959">
        <w:t>Knowledge Evidence</w:t>
      </w:r>
    </w:p>
    <w:p w:rsidR="00000000" w:rsidRPr="00482959" w:rsidP="00482959">
      <w:pPr>
        <w:pStyle w:val="BodyText"/>
      </w:pPr>
      <w:r w:rsidRPr="00482959">
        <w:t xml:space="preserve">A person competent in this </w:t>
      </w:r>
      <w:r w:rsidRPr="00482959">
        <w:t>unit must be able to demonstrate knowledge of:</w:t>
      </w:r>
    </w:p>
    <w:p w:rsidR="00000000" w:rsidRPr="00482959" w:rsidP="00482959">
      <w:pPr>
        <w:pStyle w:val="ListBullet"/>
      </w:pPr>
      <w:r w:rsidRPr="00482959">
        <w:t>organisational and site standards, policies and procedures for grading and marking logs</w:t>
      </w:r>
    </w:p>
    <w:p w:rsidR="00000000" w:rsidRPr="00482959" w:rsidP="00482959">
      <w:pPr>
        <w:pStyle w:val="ListBullet"/>
      </w:pPr>
      <w:r w:rsidRPr="00482959">
        <w:t>mathematical procedures for estimation and measurement of logs</w:t>
      </w:r>
    </w:p>
    <w:p w:rsidR="00000000" w:rsidRPr="00482959" w:rsidP="00482959">
      <w:pPr>
        <w:pStyle w:val="ListBullet"/>
      </w:pPr>
      <w:r w:rsidRPr="00482959">
        <w:t>industry standards for log species, size and characterist</w:t>
      </w:r>
      <w:r w:rsidRPr="00482959">
        <w:t>ics, and defects and length dimensions</w:t>
      </w:r>
    </w:p>
    <w:p w:rsidR="00000000" w:rsidRPr="00482959" w:rsidP="00482959">
      <w:pPr>
        <w:pStyle w:val="ListBullet"/>
      </w:pPr>
      <w:r w:rsidRPr="00482959">
        <w:t>types of timber products including debarked logs, poles, piles, girders, veneer, graded sawlog, fencing products, non-graded sawlog, pulp</w:t>
      </w:r>
    </w:p>
    <w:p w:rsidR="00000000" w:rsidRPr="00482959" w:rsidP="00482959">
      <w:pPr>
        <w:pStyle w:val="ListBullet"/>
      </w:pPr>
      <w:r w:rsidRPr="00482959">
        <w:t>wood characteristics including species, pipe, open pipe, discontinuous and irre</w:t>
      </w:r>
      <w:r w:rsidRPr="00482959">
        <w:t>gular shaped pipes, loose gum veins, gum pockets and rings, termites and grubs, hearts out of centre, brown stain, rot, punk, cork or pith, black borer, black heart, straight shakes, shakes in spiral grain, overgrowth and doze pockets, small log pipe allow</w:t>
      </w:r>
      <w:r w:rsidRPr="00482959">
        <w:t>ance, length, non-allowable length defects</w:t>
      </w:r>
    </w:p>
    <w:p w:rsidR="00000000" w:rsidRPr="00482959" w:rsidP="00482959">
      <w:pPr>
        <w:pStyle w:val="ListBullet"/>
      </w:pPr>
      <w:r w:rsidRPr="00482959">
        <w:t>criteria for recycling and re-using timber with defects</w:t>
      </w:r>
    </w:p>
    <w:p w:rsidR="00000000" w:rsidRPr="00482959" w:rsidP="00482959">
      <w:pPr>
        <w:pStyle w:val="ListBullet"/>
      </w:pPr>
      <w:r w:rsidRPr="00482959">
        <w:t>procedures to grade and mark logs for segregation, which must include segregation codes</w:t>
      </w:r>
    </w:p>
    <w:p w:rsidR="00000000" w:rsidRPr="00482959" w:rsidP="00482959">
      <w:pPr>
        <w:pStyle w:val="ListBullet"/>
      </w:pPr>
      <w:r w:rsidRPr="00482959">
        <w:t>procedures for recording and reporting workplace information.</w:t>
      </w:r>
    </w:p>
    <w:p w:rsidR="00000000" w:rsidRPr="00482959" w:rsidP="00482959">
      <w:pPr>
        <w:pStyle w:val="AllowPageBreak"/>
      </w:pPr>
    </w:p>
    <w:p w:rsidR="00000000" w:rsidRPr="00482959" w:rsidP="00482959">
      <w:pPr>
        <w:pStyle w:val="Heading1"/>
      </w:pPr>
      <w:bookmarkStart w:id="4" w:name="O_911932"/>
      <w:bookmarkEnd w:id="4"/>
      <w:r w:rsidRPr="00482959">
        <w:t>Assessment Conditions</w:t>
      </w:r>
    </w:p>
    <w:p w:rsidR="00000000" w:rsidRPr="00482959" w:rsidP="00482959">
      <w:pPr>
        <w:pStyle w:val="BodyText"/>
      </w:pPr>
      <w:r w:rsidRPr="00482959">
        <w:t>The following resources must be made available:</w:t>
      </w:r>
    </w:p>
    <w:p w:rsidR="00000000" w:rsidRPr="00482959" w:rsidP="00482959">
      <w:pPr>
        <w:pStyle w:val="ListBullet"/>
      </w:pPr>
      <w:r w:rsidRPr="00482959">
        <w:t>logs for grading and marking</w:t>
      </w:r>
    </w:p>
    <w:p w:rsidR="00000000" w:rsidRPr="00482959" w:rsidP="00482959">
      <w:pPr>
        <w:pStyle w:val="ListBullet"/>
      </w:pPr>
      <w:r w:rsidRPr="00482959">
        <w:t>logs with different defects</w:t>
      </w:r>
    </w:p>
    <w:p w:rsidR="00000000" w:rsidRPr="00482959" w:rsidP="00482959">
      <w:pPr>
        <w:pStyle w:val="ListBullet"/>
      </w:pPr>
      <w:r w:rsidRPr="00482959">
        <w:t>industry standards for log species</w:t>
      </w:r>
    </w:p>
    <w:p w:rsidR="00000000" w:rsidRPr="00482959" w:rsidP="00482959">
      <w:pPr>
        <w:pStyle w:val="ListBullet"/>
      </w:pPr>
      <w:r w:rsidRPr="00482959">
        <w:t>tools for the measurement of logs</w:t>
      </w:r>
    </w:p>
    <w:p w:rsidR="00000000" w:rsidRPr="00482959" w:rsidP="00482959">
      <w:pPr>
        <w:pStyle w:val="ListBullet"/>
      </w:pPr>
      <w:r w:rsidRPr="00482959">
        <w:t>personal protective equipment required for grading and marking logs.</w:t>
      </w:r>
    </w:p>
    <w:p w:rsidR="00000000" w:rsidRPr="00482959" w:rsidP="00482959">
      <w:pPr>
        <w:pStyle w:val="BodyText"/>
      </w:pPr>
    </w:p>
    <w:p w:rsidR="00000000" w:rsidRPr="00482959" w:rsidP="00482959">
      <w:pPr>
        <w:pStyle w:val="BodyText"/>
      </w:pPr>
      <w:r w:rsidRPr="00482959">
        <w:t xml:space="preserve">Competency is to be assessed in the workplace or a simulated environment that accurately reflects performance in a real workplace setting. </w:t>
      </w:r>
    </w:p>
    <w:p w:rsidR="00000000" w:rsidRPr="00482959" w:rsidP="00482959">
      <w:pPr>
        <w:pStyle w:val="BodyText"/>
      </w:pPr>
      <w:r w:rsidRPr="00482959">
        <w:rPr>
          <w:rStyle w:val="SpecialBold"/>
        </w:rPr>
        <w:t>Assessor requirements</w:t>
      </w:r>
    </w:p>
    <w:p w:rsidR="00000000" w:rsidRPr="00482959" w:rsidP="00482959">
      <w:pPr>
        <w:pStyle w:val="BodyText"/>
      </w:pPr>
      <w:r w:rsidRPr="00482959">
        <w:t>Assessors must:</w:t>
      </w:r>
    </w:p>
    <w:p w:rsidR="00000000" w:rsidRPr="00482959" w:rsidP="00482959">
      <w:pPr>
        <w:pStyle w:val="ListBullet"/>
      </w:pPr>
      <w:r w:rsidRPr="00482959">
        <w:t>hold th</w:t>
      </w:r>
      <w:r w:rsidRPr="00482959">
        <w:t>e appropriate assessor competency standards as outlined in regulations; and</w:t>
      </w:r>
    </w:p>
    <w:p w:rsidR="00000000" w:rsidRPr="00482959" w:rsidP="00482959">
      <w:pPr>
        <w:pStyle w:val="ListBullet"/>
      </w:pPr>
      <w:r w:rsidRPr="00482959">
        <w:t>be able to demonstrate vocational competencies at least to the level being assessed; and</w:t>
      </w:r>
    </w:p>
    <w:p w:rsidR="00000000" w:rsidRPr="00482959" w:rsidP="00482959">
      <w:pPr>
        <w:pStyle w:val="ListBullet"/>
      </w:pPr>
      <w:r w:rsidRPr="00482959">
        <w:t>be able to demonstrate how they are continuing to develop their VET knowledge and skills as</w:t>
      </w:r>
      <w:r w:rsidRPr="00482959">
        <w:t xml:space="preserve"> well as maintaining their industry currency and assessor competence.</w:t>
      </w:r>
    </w:p>
    <w:p w:rsidR="00000000" w:rsidRPr="00482959" w:rsidP="00482959">
      <w:pPr>
        <w:pStyle w:val="AllowPageBreak"/>
      </w:pPr>
    </w:p>
    <w:p w:rsidR="00000000" w:rsidRPr="00482959" w:rsidP="00482959">
      <w:pPr>
        <w:pStyle w:val="Heading1"/>
      </w:pPr>
      <w:bookmarkStart w:id="5" w:name="O_911935"/>
      <w:bookmarkEnd w:id="5"/>
      <w:r w:rsidRPr="00482959">
        <w:t>Links</w:t>
      </w:r>
    </w:p>
    <w:p w:rsidR="00000000" w:rsidRPr="00482959" w:rsidP="00482959">
      <w:pPr>
        <w:pStyle w:val="BodyText"/>
      </w:pPr>
      <w:r w:rsidRPr="00482959">
        <w:t>Companion Volume Implementation Guide - http://www.skillsimpact.com.au/forestry-and-timber/skills-standards-and-qualifications/</w:t>
      </w:r>
    </w:p>
    <w:p w:rsidR="00000000" w:rsidRPr="00482959" w:rsidP="00482959"/>
    <w:sectPr w:rsidSect="00482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59" w:rsidRPr="001F42B2" w:rsidP="001F4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B2" w:rsidP="00482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F42B2" w:rsidP="0048295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F42B2" w:rsidP="00482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59" w:rsidRPr="001F42B2" w:rsidP="001F42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B2" w:rsidRPr="002D2AF8" w:rsidP="00482959">
    <w:pPr>
      <w:pStyle w:val="Header"/>
      <w:framePr w:wrap="around"/>
    </w:pPr>
    <w:r>
      <w:fldChar w:fldCharType="begin"/>
    </w:r>
    <w:r>
      <w:instrText xml:space="preserve"> TITLE   \* MERGEFORMAT </w:instrText>
    </w:r>
    <w:r>
      <w:fldChar w:fldCharType="separate"/>
    </w:r>
    <w:r>
      <w:t>Assessment Requirements for FWPCOT3223 Grade and mark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1F42B2" w:rsidP="00482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9258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0CA8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959"/>
    <w:pPr>
      <w:spacing w:before="360" w:after="60"/>
      <w:outlineLvl w:val="0"/>
    </w:pPr>
    <w:rPr>
      <w:sz w:val="32"/>
    </w:rPr>
  </w:style>
  <w:style w:type="paragraph" w:styleId="Heading2">
    <w:name w:val="heading 2"/>
    <w:basedOn w:val="HeadingBase"/>
    <w:next w:val="BodyText"/>
    <w:link w:val="Heading2Char"/>
    <w:qFormat/>
    <w:rsid w:val="00482959"/>
    <w:pPr>
      <w:keepLines/>
      <w:spacing w:before="240" w:after="120"/>
      <w:outlineLvl w:val="1"/>
    </w:pPr>
    <w:rPr>
      <w:sz w:val="28"/>
      <w:szCs w:val="40"/>
    </w:rPr>
  </w:style>
  <w:style w:type="paragraph" w:styleId="Heading3">
    <w:name w:val="heading 3"/>
    <w:basedOn w:val="HeadingBase"/>
    <w:next w:val="BodyText"/>
    <w:link w:val="Heading3Char"/>
    <w:qFormat/>
    <w:rsid w:val="00482959"/>
    <w:pPr>
      <w:spacing w:before="180" w:after="120"/>
      <w:outlineLvl w:val="2"/>
    </w:pPr>
    <w:rPr>
      <w:spacing w:val="-10"/>
      <w:kern w:val="32"/>
    </w:rPr>
  </w:style>
  <w:style w:type="paragraph" w:styleId="Heading4">
    <w:name w:val="heading 4"/>
    <w:basedOn w:val="HeadingBase"/>
    <w:next w:val="BodyText"/>
    <w:link w:val="Heading4Char"/>
    <w:qFormat/>
    <w:rsid w:val="00482959"/>
    <w:pPr>
      <w:spacing w:before="160" w:after="120"/>
      <w:outlineLvl w:val="3"/>
    </w:pPr>
    <w:rPr>
      <w:sz w:val="22"/>
    </w:rPr>
  </w:style>
  <w:style w:type="paragraph" w:styleId="Heading5">
    <w:name w:val="heading 5"/>
    <w:basedOn w:val="HeadingBase"/>
    <w:next w:val="Normal"/>
    <w:link w:val="Heading5Char"/>
    <w:qFormat/>
    <w:rsid w:val="00482959"/>
    <w:pPr>
      <w:spacing w:before="80"/>
      <w:outlineLvl w:val="4"/>
    </w:pPr>
    <w:rPr>
      <w:color w:val="918585"/>
      <w:sz w:val="20"/>
    </w:rPr>
  </w:style>
  <w:style w:type="paragraph" w:styleId="Heading6">
    <w:name w:val="heading 6"/>
    <w:basedOn w:val="HeadingBase"/>
    <w:next w:val="Normal"/>
    <w:link w:val="Heading6Char"/>
    <w:qFormat/>
    <w:rsid w:val="00482959"/>
    <w:pPr>
      <w:spacing w:before="60"/>
      <w:outlineLvl w:val="5"/>
    </w:pPr>
    <w:rPr>
      <w:color w:val="918585"/>
      <w:sz w:val="20"/>
    </w:rPr>
  </w:style>
  <w:style w:type="paragraph" w:styleId="Heading7">
    <w:name w:val="heading 7"/>
    <w:basedOn w:val="Normal"/>
    <w:next w:val="Normal"/>
    <w:link w:val="Heading7Char"/>
    <w:qFormat/>
    <w:rsid w:val="00482959"/>
    <w:pPr>
      <w:ind w:left="720"/>
      <w:outlineLvl w:val="6"/>
    </w:pPr>
    <w:rPr>
      <w:i/>
    </w:rPr>
  </w:style>
  <w:style w:type="paragraph" w:styleId="Heading8">
    <w:name w:val="heading 8"/>
    <w:basedOn w:val="Normal"/>
    <w:next w:val="Normal"/>
    <w:link w:val="Heading8Char"/>
    <w:qFormat/>
    <w:rsid w:val="00482959"/>
    <w:pPr>
      <w:ind w:left="720"/>
      <w:outlineLvl w:val="7"/>
    </w:pPr>
    <w:rPr>
      <w:i/>
    </w:rPr>
  </w:style>
  <w:style w:type="paragraph" w:styleId="Heading9">
    <w:name w:val="heading 9"/>
    <w:basedOn w:val="Normal"/>
    <w:next w:val="Normal"/>
    <w:link w:val="Heading9Char"/>
    <w:qFormat/>
    <w:rsid w:val="00482959"/>
    <w:pPr>
      <w:ind w:left="720"/>
      <w:outlineLvl w:val="8"/>
    </w:pPr>
    <w:rPr>
      <w:i/>
    </w:rPr>
  </w:style>
  <w:style w:type="character" w:default="1" w:styleId="DefaultParagraphFont">
    <w:name w:val="Default Paragraph Font"/>
    <w:uiPriority w:val="1"/>
    <w:unhideWhenUsed/>
    <w:rsid w:val="00482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959"/>
  </w:style>
  <w:style w:type="character" w:customStyle="1" w:styleId="Heading1Char">
    <w:name w:val="Heading 1 Char"/>
    <w:basedOn w:val="DefaultParagraphFont"/>
    <w:link w:val="Heading1"/>
    <w:rsid w:val="00482959"/>
    <w:rPr>
      <w:rFonts w:ascii="Times New Roman" w:eastAsia="Times New Roman" w:hAnsi="Times New Roman" w:cs="Times New Roman"/>
      <w:b/>
      <w:sz w:val="32"/>
      <w:szCs w:val="20"/>
      <w:lang w:eastAsia="en-US"/>
    </w:rPr>
  </w:style>
  <w:style w:type="paragraph" w:styleId="BodyText">
    <w:name w:val="Body Text"/>
    <w:basedOn w:val="Normal"/>
    <w:link w:val="BodyTextChar"/>
    <w:rsid w:val="004829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959"/>
    <w:rPr>
      <w:rFonts w:ascii="Times New Roman" w:eastAsia="Times New Roman" w:hAnsi="Times New Roman" w:cs="Times New Roman"/>
      <w:sz w:val="24"/>
      <w:lang w:eastAsia="en-US"/>
    </w:rPr>
  </w:style>
  <w:style w:type="paragraph" w:styleId="ListBullet">
    <w:name w:val="List Bullet"/>
    <w:basedOn w:val="List"/>
    <w:rsid w:val="00482959"/>
    <w:pPr>
      <w:numPr>
        <w:numId w:val="12"/>
      </w:numPr>
      <w:tabs>
        <w:tab w:val="clear" w:pos="340"/>
      </w:tabs>
      <w:spacing w:before="40" w:after="40"/>
    </w:pPr>
  </w:style>
  <w:style w:type="character" w:customStyle="1" w:styleId="SpecialBold">
    <w:name w:val="Special Bold"/>
    <w:basedOn w:val="DefaultParagraphFont"/>
    <w:rsid w:val="00482959"/>
    <w:rPr>
      <w:b/>
      <w:spacing w:val="0"/>
    </w:rPr>
  </w:style>
  <w:style w:type="paragraph" w:customStyle="1" w:styleId="SuperHeading">
    <w:name w:val="SuperHeading"/>
    <w:basedOn w:val="Normal"/>
    <w:rsid w:val="00482959"/>
    <w:pPr>
      <w:spacing w:before="240" w:after="120"/>
      <w:outlineLvl w:val="0"/>
    </w:pPr>
    <w:rPr>
      <w:rFonts w:ascii="Times New Roman" w:hAnsi="Times New Roman"/>
      <w:b/>
      <w:sz w:val="32"/>
    </w:rPr>
  </w:style>
  <w:style w:type="paragraph" w:customStyle="1" w:styleId="AllowPageBreak">
    <w:name w:val="AllowPageBreak"/>
    <w:rsid w:val="00482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959"/>
    <w:rPr>
      <w:rFonts w:ascii="Courier New" w:eastAsia="Times New Roman" w:hAnsi="Courier New" w:cs="Times New Roman"/>
      <w:i/>
      <w:szCs w:val="20"/>
      <w:lang w:eastAsia="en-US"/>
    </w:rPr>
  </w:style>
  <w:style w:type="paragraph" w:customStyle="1" w:styleId="HeadingBase">
    <w:name w:val="Heading Base"/>
    <w:rsid w:val="00482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959"/>
    <w:pPr>
      <w:tabs>
        <w:tab w:val="right" w:leader="dot" w:pos="9072"/>
      </w:tabs>
      <w:ind w:left="567"/>
    </w:pPr>
    <w:rPr>
      <w:szCs w:val="22"/>
    </w:rPr>
  </w:style>
  <w:style w:type="paragraph" w:customStyle="1" w:styleId="TOCBase">
    <w:name w:val="TOC Base"/>
    <w:rsid w:val="00482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959"/>
    <w:pPr>
      <w:tabs>
        <w:tab w:val="right" w:leader="dot" w:pos="9072"/>
      </w:tabs>
      <w:spacing w:before="40" w:after="40"/>
      <w:ind w:left="284"/>
    </w:pPr>
    <w:rPr>
      <w:rFonts w:ascii="Times New Roman" w:hAnsi="Times New Roman"/>
    </w:rPr>
  </w:style>
  <w:style w:type="paragraph" w:styleId="TOC1">
    <w:name w:val="toc 1"/>
    <w:basedOn w:val="TOCBase"/>
    <w:next w:val="Normal"/>
    <w:rsid w:val="00482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959"/>
    <w:rPr>
      <w:rFonts w:ascii="Times New Roman" w:eastAsia="Times New Roman" w:hAnsi="Times New Roman" w:cs="Times New Roman"/>
      <w:sz w:val="16"/>
      <w:lang w:eastAsia="en-US"/>
    </w:rPr>
  </w:style>
  <w:style w:type="paragraph" w:styleId="Title">
    <w:name w:val="Title"/>
    <w:basedOn w:val="HeadingBase"/>
    <w:link w:val="TitleChar"/>
    <w:qFormat/>
    <w:rsid w:val="00482959"/>
    <w:pPr>
      <w:spacing w:before="5040"/>
      <w:jc w:val="center"/>
    </w:pPr>
    <w:rPr>
      <w:sz w:val="48"/>
      <w:szCs w:val="72"/>
      <w:lang w:val="en-US"/>
    </w:rPr>
  </w:style>
  <w:style w:type="character" w:customStyle="1" w:styleId="TitleChar">
    <w:name w:val="Title Char"/>
    <w:basedOn w:val="DefaultParagraphFont"/>
    <w:link w:val="Title"/>
    <w:rsid w:val="00482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959"/>
    <w:pPr>
      <w:tabs>
        <w:tab w:val="left" w:pos="3600"/>
        <w:tab w:val="left" w:pos="3958"/>
      </w:tabs>
    </w:pPr>
  </w:style>
  <w:style w:type="paragraph" w:styleId="List">
    <w:name w:val="List"/>
    <w:basedOn w:val="BodyText"/>
    <w:next w:val="BodyText"/>
    <w:rsid w:val="00482959"/>
    <w:pPr>
      <w:tabs>
        <w:tab w:val="left" w:pos="340"/>
      </w:tabs>
      <w:spacing w:before="60" w:after="60"/>
      <w:ind w:left="340" w:hanging="340"/>
    </w:pPr>
  </w:style>
  <w:style w:type="paragraph" w:customStyle="1" w:styleId="Note">
    <w:name w:val="Note"/>
    <w:basedOn w:val="BodyText"/>
    <w:rsid w:val="00482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959"/>
    <w:pPr>
      <w:framePr w:wrap="auto" w:hAnchor="text" w:y="6049"/>
    </w:pPr>
    <w:rPr>
      <w:color w:val="000000"/>
      <w:sz w:val="40"/>
    </w:rPr>
  </w:style>
  <w:style w:type="paragraph" w:customStyle="1" w:styleId="TOCTitle">
    <w:name w:val="TOCTitle"/>
    <w:basedOn w:val="Heading1"/>
    <w:rsid w:val="00482959"/>
    <w:pPr>
      <w:spacing w:after="240"/>
      <w:jc w:val="center"/>
      <w:outlineLvl w:val="9"/>
    </w:pPr>
    <w:rPr>
      <w:caps/>
    </w:rPr>
  </w:style>
  <w:style w:type="paragraph" w:customStyle="1" w:styleId="Version">
    <w:name w:val="Version"/>
    <w:rsid w:val="004829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2959"/>
    <w:pPr>
      <w:numPr>
        <w:numId w:val="13"/>
      </w:numPr>
      <w:tabs>
        <w:tab w:val="clear" w:pos="680"/>
      </w:tabs>
    </w:pPr>
  </w:style>
  <w:style w:type="paragraph" w:styleId="Index1">
    <w:name w:val="index 1"/>
    <w:basedOn w:val="Normal"/>
    <w:next w:val="Normal"/>
    <w:semiHidden/>
    <w:rsid w:val="00482959"/>
    <w:pPr>
      <w:keepNext w:val="0"/>
      <w:tabs>
        <w:tab w:val="right" w:pos="4176"/>
      </w:tabs>
      <w:ind w:left="198" w:hanging="198"/>
    </w:pPr>
    <w:rPr>
      <w:rFonts w:ascii="Garamond" w:hAnsi="Garamond"/>
    </w:rPr>
  </w:style>
  <w:style w:type="paragraph" w:styleId="IndexHeading">
    <w:name w:val="index heading"/>
    <w:basedOn w:val="Normal"/>
    <w:next w:val="Index1"/>
    <w:semiHidden/>
    <w:rsid w:val="00482959"/>
    <w:pPr>
      <w:spacing w:before="120" w:after="120"/>
    </w:pPr>
    <w:rPr>
      <w:rFonts w:ascii="Arial" w:hAnsi="Arial"/>
      <w:b/>
      <w:color w:val="918585"/>
      <w:sz w:val="24"/>
    </w:rPr>
  </w:style>
  <w:style w:type="paragraph" w:styleId="Header">
    <w:name w:val="header"/>
    <w:basedOn w:val="Normal"/>
    <w:link w:val="HeaderChar"/>
    <w:rsid w:val="00482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959"/>
    <w:rPr>
      <w:rFonts w:ascii="Times New Roman" w:eastAsia="Times New Roman" w:hAnsi="Times New Roman" w:cs="Times New Roman"/>
      <w:sz w:val="16"/>
      <w:szCs w:val="20"/>
      <w:lang w:val="en-GB" w:eastAsia="en-US"/>
    </w:rPr>
  </w:style>
  <w:style w:type="paragraph" w:customStyle="1" w:styleId="Chapter">
    <w:name w:val="Chapter"/>
    <w:basedOn w:val="Normal"/>
    <w:rsid w:val="00482959"/>
    <w:pPr>
      <w:spacing w:before="240"/>
    </w:pPr>
    <w:rPr>
      <w:rFonts w:ascii="Times New Roman" w:hAnsi="Times New Roman"/>
      <w:smallCaps/>
      <w:spacing w:val="80"/>
      <w:sz w:val="28"/>
    </w:rPr>
  </w:style>
  <w:style w:type="paragraph" w:customStyle="1" w:styleId="InChapter">
    <w:name w:val="InChapter"/>
    <w:basedOn w:val="Heading3"/>
    <w:rsid w:val="00482959"/>
    <w:pPr>
      <w:spacing w:after="240"/>
      <w:outlineLvl w:val="9"/>
    </w:pPr>
    <w:rPr>
      <w:noProof/>
    </w:rPr>
  </w:style>
  <w:style w:type="paragraph" w:styleId="Index2">
    <w:name w:val="index 2"/>
    <w:basedOn w:val="Normal"/>
    <w:next w:val="Normal"/>
    <w:semiHidden/>
    <w:rsid w:val="00482959"/>
    <w:pPr>
      <w:tabs>
        <w:tab w:val="right" w:pos="4176"/>
      </w:tabs>
      <w:ind w:left="568" w:hanging="284"/>
    </w:pPr>
    <w:rPr>
      <w:rFonts w:ascii="Garamond" w:hAnsi="Garamond"/>
    </w:rPr>
  </w:style>
  <w:style w:type="paragraph" w:customStyle="1" w:styleId="Byline">
    <w:name w:val="Byline"/>
    <w:rsid w:val="00482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959"/>
    <w:pPr>
      <w:tabs>
        <w:tab w:val="clear" w:pos="3600"/>
        <w:tab w:val="clear" w:pos="3958"/>
      </w:tabs>
      <w:jc w:val="right"/>
    </w:pPr>
  </w:style>
  <w:style w:type="character" w:styleId="Emphasis">
    <w:name w:val="Emphasis"/>
    <w:basedOn w:val="DefaultParagraphFont"/>
    <w:qFormat/>
    <w:rsid w:val="00482959"/>
    <w:rPr>
      <w:i/>
    </w:rPr>
  </w:style>
  <w:style w:type="paragraph" w:styleId="Caption">
    <w:name w:val="caption"/>
    <w:basedOn w:val="BodyText"/>
    <w:next w:val="Normal"/>
    <w:qFormat/>
    <w:rsid w:val="00482959"/>
    <w:pPr>
      <w:framePr w:w="2268" w:hSpace="181" w:vSpace="181" w:wrap="around" w:vAnchor="text" w:hAnchor="page" w:x="1135" w:y="285" w:anchorLock="1"/>
    </w:pPr>
    <w:rPr>
      <w:i/>
    </w:rPr>
  </w:style>
  <w:style w:type="paragraph" w:customStyle="1" w:styleId="MiniTOCTitle">
    <w:name w:val="MiniTOCTitle"/>
    <w:basedOn w:val="Heading4"/>
    <w:rsid w:val="00482959"/>
    <w:pPr>
      <w:spacing w:before="240"/>
      <w:outlineLvl w:val="9"/>
    </w:pPr>
    <w:rPr>
      <w:noProof/>
      <w:sz w:val="24"/>
    </w:rPr>
  </w:style>
  <w:style w:type="paragraph" w:customStyle="1" w:styleId="MiniTOCItem">
    <w:name w:val="MiniTOCItem"/>
    <w:basedOn w:val="ListBullet"/>
    <w:rsid w:val="00482959"/>
    <w:pPr>
      <w:numPr>
        <w:numId w:val="0"/>
      </w:numPr>
      <w:tabs>
        <w:tab w:val="right" w:leader="dot" w:pos="6521"/>
      </w:tabs>
      <w:spacing w:before="0" w:after="0"/>
    </w:pPr>
  </w:style>
  <w:style w:type="paragraph" w:customStyle="1" w:styleId="TOFTitle">
    <w:name w:val="TOFTitle"/>
    <w:basedOn w:val="TOCTitle"/>
    <w:rsid w:val="00482959"/>
  </w:style>
  <w:style w:type="paragraph" w:styleId="TableofFigures">
    <w:name w:val="table of figures"/>
    <w:basedOn w:val="Normal"/>
    <w:next w:val="Normal"/>
    <w:semiHidden/>
    <w:rsid w:val="00482959"/>
    <w:pPr>
      <w:tabs>
        <w:tab w:val="right" w:leader="dot" w:pos="9072"/>
      </w:tabs>
      <w:ind w:left="970" w:hanging="403"/>
    </w:pPr>
    <w:rPr>
      <w:rFonts w:ascii="Times New Roman" w:hAnsi="Times New Roman"/>
      <w:b/>
    </w:rPr>
  </w:style>
  <w:style w:type="paragraph" w:styleId="ListNumber">
    <w:name w:val="List Number"/>
    <w:basedOn w:val="List"/>
    <w:rsid w:val="00482959"/>
    <w:pPr>
      <w:numPr>
        <w:numId w:val="10"/>
      </w:numPr>
    </w:pPr>
  </w:style>
  <w:style w:type="character" w:customStyle="1" w:styleId="WingdingSymbols">
    <w:name w:val="Wingding Symbols"/>
    <w:rsid w:val="00482959"/>
    <w:rPr>
      <w:rFonts w:ascii="Wingdings" w:hAnsi="Wingdings"/>
    </w:rPr>
  </w:style>
  <w:style w:type="paragraph" w:customStyle="1" w:styleId="TableHeading">
    <w:name w:val="Table Heading"/>
    <w:basedOn w:val="HeadingBase"/>
    <w:rsid w:val="00482959"/>
    <w:pPr>
      <w:keepLines/>
      <w:pBdr>
        <w:bottom w:val="single" w:sz="6" w:space="1" w:color="918585"/>
      </w:pBdr>
      <w:spacing w:before="240"/>
    </w:pPr>
  </w:style>
  <w:style w:type="character" w:customStyle="1" w:styleId="HotSpot">
    <w:name w:val="HotSpot"/>
    <w:rsid w:val="00482959"/>
    <w:rPr>
      <w:color w:val="0033CC"/>
      <w:u w:val="none"/>
    </w:rPr>
  </w:style>
  <w:style w:type="paragraph" w:customStyle="1" w:styleId="BodyTextRight">
    <w:name w:val="Body Text Right"/>
    <w:basedOn w:val="BodyText"/>
    <w:rsid w:val="00482959"/>
    <w:pPr>
      <w:spacing w:before="0" w:after="0"/>
      <w:jc w:val="right"/>
    </w:pPr>
  </w:style>
  <w:style w:type="paragraph" w:styleId="Index3">
    <w:name w:val="index 3"/>
    <w:basedOn w:val="ListNumber2"/>
    <w:next w:val="Normal"/>
    <w:semiHidden/>
    <w:rsid w:val="00482959"/>
    <w:pPr>
      <w:numPr>
        <w:numId w:val="0"/>
      </w:numPr>
      <w:tabs>
        <w:tab w:val="right" w:leader="dot" w:pos="4176"/>
      </w:tabs>
    </w:pPr>
  </w:style>
  <w:style w:type="paragraph" w:styleId="ListNumber2">
    <w:name w:val="List Number 2"/>
    <w:basedOn w:val="List2"/>
    <w:rsid w:val="00482959"/>
    <w:pPr>
      <w:numPr>
        <w:numId w:val="9"/>
      </w:numPr>
      <w:tabs>
        <w:tab w:val="clear" w:pos="1060"/>
      </w:tabs>
    </w:pPr>
  </w:style>
  <w:style w:type="paragraph" w:customStyle="1" w:styleId="MarginNote">
    <w:name w:val="Margin Note"/>
    <w:basedOn w:val="BodyText"/>
    <w:rsid w:val="00482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959"/>
    <w:rPr>
      <w:sz w:val="32"/>
    </w:rPr>
  </w:style>
  <w:style w:type="paragraph" w:customStyle="1" w:styleId="HeadingProcedure">
    <w:name w:val="Heading Procedure"/>
    <w:basedOn w:val="HeadingBase"/>
    <w:next w:val="Normal"/>
    <w:rsid w:val="00482959"/>
    <w:pPr>
      <w:tabs>
        <w:tab w:val="left" w:pos="0"/>
      </w:tabs>
      <w:spacing w:before="120" w:after="60"/>
    </w:pPr>
    <w:rPr>
      <w:i/>
      <w:color w:val="918585"/>
      <w:sz w:val="22"/>
    </w:rPr>
  </w:style>
  <w:style w:type="paragraph" w:customStyle="1" w:styleId="TableBodyText">
    <w:name w:val="Table Body Text"/>
    <w:basedOn w:val="BodyText"/>
    <w:rsid w:val="00482959"/>
    <w:pPr>
      <w:spacing w:before="60" w:after="60"/>
    </w:pPr>
  </w:style>
  <w:style w:type="paragraph" w:styleId="ListContinue">
    <w:name w:val="List Continue"/>
    <w:basedOn w:val="List"/>
    <w:rsid w:val="00482959"/>
    <w:pPr>
      <w:ind w:firstLine="0"/>
    </w:pPr>
  </w:style>
  <w:style w:type="paragraph" w:customStyle="1" w:styleId="ListNote">
    <w:name w:val="List Note"/>
    <w:basedOn w:val="List"/>
    <w:rsid w:val="00482959"/>
    <w:pPr>
      <w:pBdr>
        <w:top w:val="single" w:sz="6" w:space="2" w:color="918585"/>
        <w:bottom w:val="single" w:sz="6" w:space="2" w:color="918585"/>
      </w:pBdr>
      <w:tabs>
        <w:tab w:val="left" w:pos="1021"/>
      </w:tabs>
      <w:ind w:firstLine="0"/>
    </w:pPr>
  </w:style>
  <w:style w:type="paragraph" w:customStyle="1" w:styleId="Warning">
    <w:name w:val="Warning"/>
    <w:basedOn w:val="BodyText"/>
    <w:rsid w:val="00482959"/>
    <w:pPr>
      <w:shd w:val="clear" w:color="auto" w:fill="D9D9D9"/>
      <w:tabs>
        <w:tab w:val="left" w:pos="992"/>
      </w:tabs>
      <w:ind w:left="119" w:right="119"/>
    </w:pPr>
    <w:rPr>
      <w:sz w:val="20"/>
    </w:rPr>
  </w:style>
  <w:style w:type="paragraph" w:customStyle="1" w:styleId="MarginIcons">
    <w:name w:val="Margin Icons"/>
    <w:basedOn w:val="BodyText"/>
    <w:rsid w:val="00482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959"/>
    <w:rPr>
      <w:rFonts w:ascii="Courier New" w:hAnsi="Courier New"/>
    </w:rPr>
  </w:style>
  <w:style w:type="paragraph" w:customStyle="1" w:styleId="NoteBullet">
    <w:name w:val="Note Bullet"/>
    <w:basedOn w:val="Note"/>
    <w:rsid w:val="00482959"/>
    <w:pPr>
      <w:tabs>
        <w:tab w:val="clear" w:pos="680"/>
      </w:tabs>
      <w:spacing w:before="60" w:after="60"/>
    </w:pPr>
  </w:style>
  <w:style w:type="paragraph" w:customStyle="1" w:styleId="SubHeading2">
    <w:name w:val="SubHeading2"/>
    <w:basedOn w:val="HeadingBase"/>
    <w:rsid w:val="00482959"/>
    <w:pPr>
      <w:spacing w:before="240" w:after="60"/>
    </w:pPr>
    <w:rPr>
      <w:sz w:val="20"/>
    </w:rPr>
  </w:style>
  <w:style w:type="paragraph" w:customStyle="1" w:styleId="SubHeading1">
    <w:name w:val="SubHeading1"/>
    <w:basedOn w:val="HeadingBase"/>
    <w:rsid w:val="00482959"/>
    <w:pPr>
      <w:spacing w:before="240" w:after="60"/>
    </w:pPr>
    <w:rPr>
      <w:color w:val="918585"/>
      <w:sz w:val="22"/>
    </w:rPr>
  </w:style>
  <w:style w:type="paragraph" w:customStyle="1" w:styleId="SideHeading">
    <w:name w:val="Side Heading"/>
    <w:basedOn w:val="HeadingBase"/>
    <w:rsid w:val="00482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959"/>
    <w:pPr>
      <w:tabs>
        <w:tab w:val="num" w:pos="360"/>
      </w:tabs>
    </w:pPr>
  </w:style>
  <w:style w:type="paragraph" w:styleId="PlainText">
    <w:name w:val="Plain Text"/>
    <w:basedOn w:val="Normal"/>
    <w:link w:val="PlainTextChar"/>
    <w:rsid w:val="00482959"/>
    <w:rPr>
      <w:sz w:val="20"/>
    </w:rPr>
  </w:style>
  <w:style w:type="character" w:customStyle="1" w:styleId="PlainTextChar">
    <w:name w:val="Plain Text Char"/>
    <w:basedOn w:val="DefaultParagraphFont"/>
    <w:link w:val="PlainText"/>
    <w:rsid w:val="00482959"/>
    <w:rPr>
      <w:rFonts w:ascii="Courier New" w:eastAsia="Times New Roman" w:hAnsi="Courier New" w:cs="Times New Roman"/>
      <w:sz w:val="20"/>
      <w:szCs w:val="20"/>
      <w:lang w:eastAsia="en-US"/>
    </w:rPr>
  </w:style>
  <w:style w:type="character" w:customStyle="1" w:styleId="MenuOption">
    <w:name w:val="Menu Option"/>
    <w:basedOn w:val="DefaultParagraphFont"/>
    <w:rsid w:val="00482959"/>
    <w:rPr>
      <w:b/>
      <w:smallCaps/>
    </w:rPr>
  </w:style>
  <w:style w:type="paragraph" w:customStyle="1" w:styleId="TableListNumber">
    <w:name w:val="Table List Number"/>
    <w:basedOn w:val="ListNumber"/>
    <w:rsid w:val="00482959"/>
    <w:pPr>
      <w:numPr>
        <w:numId w:val="0"/>
      </w:numPr>
    </w:pPr>
  </w:style>
  <w:style w:type="paragraph" w:styleId="TOC4">
    <w:name w:val="toc 4"/>
    <w:basedOn w:val="TOCBase"/>
    <w:next w:val="Normal"/>
    <w:semiHidden/>
    <w:rsid w:val="00482959"/>
    <w:pPr>
      <w:tabs>
        <w:tab w:val="right" w:leader="dot" w:pos="9071"/>
      </w:tabs>
      <w:ind w:left="1701"/>
    </w:pPr>
  </w:style>
  <w:style w:type="paragraph" w:customStyle="1" w:styleId="ListAlpha">
    <w:name w:val="List Alpha"/>
    <w:basedOn w:val="List"/>
    <w:rsid w:val="00482959"/>
    <w:pPr>
      <w:numPr>
        <w:numId w:val="8"/>
      </w:numPr>
    </w:pPr>
  </w:style>
  <w:style w:type="paragraph" w:customStyle="1" w:styleId="ListAlpha2">
    <w:name w:val="List Alpha 2"/>
    <w:basedOn w:val="List2"/>
    <w:rsid w:val="00482959"/>
    <w:pPr>
      <w:numPr>
        <w:numId w:val="7"/>
      </w:numPr>
    </w:pPr>
  </w:style>
  <w:style w:type="paragraph" w:styleId="List2">
    <w:name w:val="List 2"/>
    <w:basedOn w:val="BodyText"/>
    <w:rsid w:val="00482959"/>
    <w:pPr>
      <w:tabs>
        <w:tab w:val="left" w:pos="680"/>
      </w:tabs>
      <w:spacing w:before="60" w:after="60"/>
      <w:ind w:left="680" w:hanging="340"/>
    </w:pPr>
  </w:style>
  <w:style w:type="paragraph" w:styleId="List3">
    <w:name w:val="List 3"/>
    <w:basedOn w:val="BodyText"/>
    <w:rsid w:val="00482959"/>
    <w:pPr>
      <w:tabs>
        <w:tab w:val="left" w:pos="1021"/>
      </w:tabs>
      <w:spacing w:before="60" w:after="60"/>
      <w:ind w:left="1020" w:hanging="340"/>
    </w:pPr>
  </w:style>
  <w:style w:type="paragraph" w:styleId="List4">
    <w:name w:val="List 4"/>
    <w:basedOn w:val="BodyText"/>
    <w:rsid w:val="00482959"/>
    <w:pPr>
      <w:tabs>
        <w:tab w:val="left" w:pos="1361"/>
      </w:tabs>
      <w:spacing w:before="60" w:after="60"/>
      <w:ind w:left="1361" w:hanging="340"/>
    </w:pPr>
  </w:style>
  <w:style w:type="paragraph" w:styleId="List5">
    <w:name w:val="List 5"/>
    <w:basedOn w:val="BodyText"/>
    <w:rsid w:val="00482959"/>
    <w:pPr>
      <w:tabs>
        <w:tab w:val="left" w:pos="1701"/>
      </w:tabs>
      <w:spacing w:before="60" w:after="60"/>
      <w:ind w:left="1701" w:hanging="340"/>
    </w:pPr>
  </w:style>
  <w:style w:type="paragraph" w:styleId="ListBullet3">
    <w:name w:val="List Bullet 3"/>
    <w:basedOn w:val="List3"/>
    <w:rsid w:val="00482959"/>
    <w:pPr>
      <w:numPr>
        <w:numId w:val="14"/>
      </w:numPr>
      <w:tabs>
        <w:tab w:val="clear" w:pos="1021"/>
      </w:tabs>
      <w:ind w:left="1037" w:hanging="357"/>
    </w:pPr>
  </w:style>
  <w:style w:type="paragraph" w:styleId="ListBullet4">
    <w:name w:val="List Bullet 4"/>
    <w:basedOn w:val="List4"/>
    <w:rsid w:val="00482959"/>
    <w:pPr>
      <w:numPr>
        <w:numId w:val="2"/>
      </w:numPr>
      <w:tabs>
        <w:tab w:val="clear" w:pos="1361"/>
      </w:tabs>
    </w:pPr>
  </w:style>
  <w:style w:type="paragraph" w:styleId="ListBullet5">
    <w:name w:val="List Bullet 5"/>
    <w:basedOn w:val="List5"/>
    <w:rsid w:val="00482959"/>
    <w:pPr>
      <w:numPr>
        <w:numId w:val="3"/>
      </w:numPr>
    </w:pPr>
  </w:style>
  <w:style w:type="paragraph" w:styleId="ListContinue2">
    <w:name w:val="List Continue 2"/>
    <w:basedOn w:val="List2"/>
    <w:rsid w:val="00482959"/>
    <w:pPr>
      <w:ind w:firstLine="0"/>
    </w:pPr>
  </w:style>
  <w:style w:type="paragraph" w:styleId="ListContinue3">
    <w:name w:val="List Continue 3"/>
    <w:basedOn w:val="List3"/>
    <w:rsid w:val="00482959"/>
    <w:pPr>
      <w:ind w:left="1021" w:firstLine="0"/>
    </w:pPr>
  </w:style>
  <w:style w:type="paragraph" w:styleId="ListContinue4">
    <w:name w:val="List Continue 4"/>
    <w:basedOn w:val="List4"/>
    <w:rsid w:val="00482959"/>
    <w:pPr>
      <w:ind w:firstLine="0"/>
    </w:pPr>
  </w:style>
  <w:style w:type="paragraph" w:styleId="ListContinue5">
    <w:name w:val="List Continue 5"/>
    <w:basedOn w:val="List5"/>
    <w:rsid w:val="00482959"/>
    <w:pPr>
      <w:ind w:firstLine="0"/>
    </w:pPr>
  </w:style>
  <w:style w:type="paragraph" w:styleId="ListNumber3">
    <w:name w:val="List Number 3"/>
    <w:basedOn w:val="List3"/>
    <w:rsid w:val="00482959"/>
    <w:pPr>
      <w:numPr>
        <w:numId w:val="4"/>
      </w:numPr>
    </w:pPr>
  </w:style>
  <w:style w:type="paragraph" w:styleId="ListNumber4">
    <w:name w:val="List Number 4"/>
    <w:basedOn w:val="List4"/>
    <w:rsid w:val="00482959"/>
    <w:pPr>
      <w:numPr>
        <w:numId w:val="5"/>
      </w:numPr>
    </w:pPr>
  </w:style>
  <w:style w:type="paragraph" w:styleId="ListNumber5">
    <w:name w:val="List Number 5"/>
    <w:basedOn w:val="List5"/>
    <w:rsid w:val="00482959"/>
    <w:pPr>
      <w:numPr>
        <w:numId w:val="6"/>
      </w:numPr>
    </w:pPr>
  </w:style>
  <w:style w:type="paragraph" w:styleId="BlockText">
    <w:name w:val="Block Text"/>
    <w:basedOn w:val="Normal"/>
    <w:rsid w:val="00482959"/>
    <w:pPr>
      <w:spacing w:after="120"/>
      <w:ind w:left="1440" w:right="1440"/>
    </w:pPr>
  </w:style>
  <w:style w:type="character" w:customStyle="1" w:styleId="Subscript">
    <w:name w:val="Subscript"/>
    <w:basedOn w:val="DefaultParagraphFont"/>
    <w:rsid w:val="00482959"/>
    <w:rPr>
      <w:sz w:val="16"/>
      <w:vertAlign w:val="subscript"/>
    </w:rPr>
  </w:style>
  <w:style w:type="character" w:customStyle="1" w:styleId="Superscript">
    <w:name w:val="Superscript"/>
    <w:basedOn w:val="DefaultParagraphFont"/>
    <w:rsid w:val="00482959"/>
    <w:rPr>
      <w:sz w:val="16"/>
      <w:vertAlign w:val="superscript"/>
    </w:rPr>
  </w:style>
  <w:style w:type="character" w:customStyle="1" w:styleId="Symbols">
    <w:name w:val="Symbols"/>
    <w:basedOn w:val="DefaultParagraphFont"/>
    <w:rsid w:val="00482959"/>
    <w:rPr>
      <w:rFonts w:ascii="Symbol" w:hAnsi="Symbol"/>
    </w:rPr>
  </w:style>
  <w:style w:type="character" w:customStyle="1" w:styleId="MenuOptions">
    <w:name w:val="Menu Options"/>
    <w:basedOn w:val="DefaultParagraphFont"/>
    <w:rsid w:val="00482959"/>
    <w:rPr>
      <w:rFonts w:ascii="Arial Narrow" w:hAnsi="Arial Narrow"/>
      <w:smallCaps/>
    </w:rPr>
  </w:style>
  <w:style w:type="character" w:customStyle="1" w:styleId="Buttons">
    <w:name w:val="Buttons"/>
    <w:basedOn w:val="DefaultParagraphFont"/>
    <w:rsid w:val="00482959"/>
    <w:rPr>
      <w:b/>
    </w:rPr>
  </w:style>
  <w:style w:type="character" w:customStyle="1" w:styleId="Underlined">
    <w:name w:val="Underlined"/>
    <w:basedOn w:val="DefaultParagraphFont"/>
    <w:rsid w:val="00482959"/>
    <w:rPr>
      <w:u w:val="single"/>
    </w:rPr>
  </w:style>
  <w:style w:type="paragraph" w:customStyle="1" w:styleId="TableBodyTextRight">
    <w:name w:val="Table Body Text Right"/>
    <w:basedOn w:val="TableBodyText"/>
    <w:rsid w:val="00482959"/>
    <w:pPr>
      <w:widowControl w:val="0"/>
      <w:autoSpaceDE w:val="0"/>
      <w:autoSpaceDN w:val="0"/>
      <w:adjustRightInd w:val="0"/>
      <w:jc w:val="right"/>
    </w:pPr>
    <w:rPr>
      <w:rFonts w:cs="Arial"/>
      <w:szCs w:val="18"/>
    </w:rPr>
  </w:style>
  <w:style w:type="paragraph" w:customStyle="1" w:styleId="CopyrightText">
    <w:name w:val="Copyright Text"/>
    <w:basedOn w:val="BodyText"/>
    <w:rsid w:val="00482959"/>
    <w:rPr>
      <w:sz w:val="18"/>
    </w:rPr>
  </w:style>
  <w:style w:type="paragraph" w:customStyle="1" w:styleId="BodySmallRight">
    <w:name w:val="Body Small Right"/>
    <w:basedOn w:val="BodyTextRight"/>
    <w:rsid w:val="00482959"/>
    <w:rPr>
      <w:sz w:val="18"/>
      <w:szCs w:val="18"/>
    </w:rPr>
  </w:style>
  <w:style w:type="paragraph" w:customStyle="1" w:styleId="MarginEdition">
    <w:name w:val="Margin Edition"/>
    <w:basedOn w:val="MarginNote"/>
    <w:rsid w:val="00482959"/>
    <w:pPr>
      <w:spacing w:before="0" w:after="0"/>
    </w:pPr>
    <w:rPr>
      <w:rFonts w:ascii="Times New Roman" w:hAnsi="Times New Roman"/>
      <w:color w:val="999999"/>
    </w:rPr>
  </w:style>
  <w:style w:type="paragraph" w:customStyle="1" w:styleId="Spacer">
    <w:name w:val="Spacer"/>
    <w:basedOn w:val="Normal"/>
    <w:rsid w:val="00482959"/>
    <w:rPr>
      <w:sz w:val="2"/>
      <w:szCs w:val="2"/>
    </w:rPr>
  </w:style>
  <w:style w:type="character" w:customStyle="1" w:styleId="Small">
    <w:name w:val="Small"/>
    <w:basedOn w:val="DefaultParagraphFont"/>
    <w:rsid w:val="00482959"/>
    <w:rPr>
      <w:sz w:val="16"/>
    </w:rPr>
  </w:style>
  <w:style w:type="paragraph" w:customStyle="1" w:styleId="WideTable">
    <w:name w:val="Wide Table"/>
    <w:basedOn w:val="Normal"/>
    <w:rsid w:val="00482959"/>
    <w:pPr>
      <w:ind w:left="-1418"/>
    </w:pPr>
    <w:rPr>
      <w:sz w:val="2"/>
      <w:szCs w:val="2"/>
    </w:rPr>
  </w:style>
  <w:style w:type="character" w:styleId="PageNumber">
    <w:name w:val="page number"/>
    <w:basedOn w:val="DefaultParagraphFont"/>
    <w:rsid w:val="00482959"/>
  </w:style>
  <w:style w:type="paragraph" w:styleId="Quote">
    <w:name w:val="Quote"/>
    <w:basedOn w:val="Heading1"/>
    <w:link w:val="QuoteChar"/>
    <w:qFormat/>
    <w:rsid w:val="00482959"/>
    <w:rPr>
      <w:b w:val="0"/>
      <w:sz w:val="72"/>
      <w:szCs w:val="72"/>
      <w:lang w:val="en-NZ"/>
    </w:rPr>
  </w:style>
  <w:style w:type="character" w:customStyle="1" w:styleId="QuoteChar">
    <w:name w:val="Quote Char"/>
    <w:basedOn w:val="DefaultParagraphFont"/>
    <w:link w:val="Quote"/>
    <w:rsid w:val="00482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959"/>
    <w:pPr>
      <w:pageBreakBefore/>
    </w:pPr>
  </w:style>
  <w:style w:type="paragraph" w:customStyle="1" w:styleId="Border">
    <w:name w:val="Border"/>
    <w:basedOn w:val="Normal"/>
    <w:qFormat/>
    <w:rsid w:val="00482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959"/>
    <w:rPr>
      <w:b/>
      <w:bCs/>
      <w:i/>
      <w:iCs/>
      <w:color w:val="auto"/>
    </w:rPr>
  </w:style>
  <w:style w:type="paragraph" w:styleId="IntenseQuote">
    <w:name w:val="Intense Quote"/>
    <w:basedOn w:val="Normal"/>
    <w:next w:val="Normal"/>
    <w:link w:val="IntenseQuoteChar"/>
    <w:uiPriority w:val="30"/>
    <w:qFormat/>
    <w:rsid w:val="00482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959"/>
    <w:rPr>
      <w:smallCaps/>
      <w:color w:val="auto"/>
      <w:u w:val="single"/>
    </w:rPr>
  </w:style>
  <w:style w:type="character" w:styleId="IntenseReference">
    <w:name w:val="Intense Reference"/>
    <w:basedOn w:val="DefaultParagraphFont"/>
    <w:uiPriority w:val="32"/>
    <w:qFormat/>
    <w:rsid w:val="00482959"/>
    <w:rPr>
      <w:b/>
      <w:bCs/>
      <w:smallCaps/>
      <w:color w:val="auto"/>
      <w:spacing w:val="5"/>
      <w:u w:val="single"/>
    </w:rPr>
  </w:style>
  <w:style w:type="paragraph" w:customStyle="1" w:styleId="2ColumnHeading">
    <w:name w:val="2Column Heading"/>
    <w:basedOn w:val="BodyText"/>
    <w:qFormat/>
    <w:rsid w:val="00482959"/>
    <w:pPr>
      <w:spacing w:after="60"/>
      <w:ind w:left="-2268"/>
    </w:pPr>
    <w:rPr>
      <w:b/>
    </w:rPr>
  </w:style>
  <w:style w:type="paragraph" w:customStyle="1" w:styleId="Heading1TOC">
    <w:name w:val="Heading1 TOC"/>
    <w:basedOn w:val="Normal"/>
    <w:qFormat/>
    <w:rsid w:val="00482959"/>
    <w:pPr>
      <w:spacing w:before="240" w:after="120"/>
    </w:pPr>
    <w:rPr>
      <w:rFonts w:ascii="Times New Roman" w:hAnsi="Times New Roman"/>
      <w:b/>
      <w:sz w:val="32"/>
    </w:rPr>
  </w:style>
  <w:style w:type="paragraph" w:customStyle="1" w:styleId="Heading2TOC">
    <w:name w:val="Heading2 TOC"/>
    <w:basedOn w:val="Normal"/>
    <w:qFormat/>
    <w:rsid w:val="00482959"/>
    <w:pPr>
      <w:spacing w:before="240" w:after="60"/>
    </w:pPr>
    <w:rPr>
      <w:rFonts w:ascii="Times New Roman" w:hAnsi="Times New Roman"/>
      <w:b/>
      <w:sz w:val="28"/>
    </w:rPr>
  </w:style>
  <w:style w:type="character" w:customStyle="1" w:styleId="Underline">
    <w:name w:val="Underline"/>
    <w:basedOn w:val="DefaultParagraphFont"/>
    <w:qFormat/>
    <w:rsid w:val="00482959"/>
    <w:rPr>
      <w:u w:val="single"/>
    </w:rPr>
  </w:style>
  <w:style w:type="character" w:customStyle="1" w:styleId="BoldandItalics">
    <w:name w:val="Bold and Italics"/>
    <w:qFormat/>
    <w:rsid w:val="00482959"/>
    <w:rPr>
      <w:b/>
      <w:i/>
      <w:u w:val="none"/>
    </w:rPr>
  </w:style>
  <w:style w:type="paragraph" w:styleId="BalloonText">
    <w:name w:val="Balloon Text"/>
    <w:basedOn w:val="Normal"/>
    <w:link w:val="BalloonTextChar"/>
    <w:rsid w:val="00482959"/>
    <w:rPr>
      <w:rFonts w:ascii="Tahoma" w:hAnsi="Tahoma" w:cs="Tahoma"/>
      <w:sz w:val="16"/>
      <w:szCs w:val="16"/>
    </w:rPr>
  </w:style>
  <w:style w:type="character" w:customStyle="1" w:styleId="BalloonTextChar">
    <w:name w:val="Balloon Text Char"/>
    <w:basedOn w:val="DefaultParagraphFont"/>
    <w:link w:val="BalloonText"/>
    <w:rsid w:val="00482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9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959"/>
    <w:rPr>
      <w:b/>
      <w:color w:val="660033"/>
      <w:spacing w:val="0"/>
    </w:rPr>
  </w:style>
  <w:style w:type="paragraph" w:customStyle="1" w:styleId="Nameditemlist">
    <w:name w:val="Named item list"/>
    <w:basedOn w:val="BodyText"/>
    <w:qFormat/>
    <w:rsid w:val="004829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Words>
  <Characters>3018</Characters>
  <Application>Microsoft Office Word</Application>
  <DocSecurity>0</DocSecurity>
  <Lines>71</Lines>
  <Paragraphs>42</Paragraphs>
  <ScaleCrop>false</ScaleCrop>
  <Company>Author-it Software Corporation Ltd.</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FWPCOT3223 Grade and mark logs</dc:title>
  <dc:subject>Approved</dc:subject>
  <dc:creator>Forestworks Learning and Skill Development</dc:creator>
  <cp:keywords>Release: 1</cp:keywords>
  <dc:description>Review Date: 12 April 2008</dc:description>
  <cp:lastModifiedBy>TPCMS</cp:lastModifiedBy>
  <cp:revision>3</cp:revision>
  <dcterms:created xsi:type="dcterms:W3CDTF">2016-05-12T15:16:00Z</dcterms:created>
  <dcterms:modified xsi:type="dcterms:W3CDTF">2016-05-12T15:16:00Z</dcterms:modified>
</cp:coreProperties>
</file>