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875" w:rsidP="00D34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FWPCOT3219 Produce standard truss or frame plans and details using computers</w:t>
      </w:r>
      <w:r>
        <w:fldChar w:fldCharType="end"/>
      </w:r>
    </w:p>
    <w:p w:rsidR="00D34875" w:rsidP="00D34875">
      <w:pPr>
        <w:pStyle w:val="Version"/>
        <w:sectPr w:rsidSect="00BF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6B47" w:rsidP="00BF6B47">
      <w:pPr>
        <w:pStyle w:val="SuperHeading"/>
      </w:pPr>
      <w:r w:rsidRPr="00BF6B47">
        <w:t>FWPCOT3219 Produce standard truss or frame plans and details using computers</w:t>
      </w:r>
    </w:p>
    <w:p w:rsidR="00000000" w:rsidRPr="00BF6B47" w:rsidP="00BF6B47">
      <w:pPr>
        <w:pStyle w:val="Heading1"/>
      </w:pPr>
      <w:bookmarkStart w:id="1" w:name="O_973233"/>
      <w:bookmarkEnd w:id="1"/>
      <w:r w:rsidRPr="00BF6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rPr>
                <w:rStyle w:val="SpecialBold"/>
              </w:rPr>
              <w:t>Comments</w:t>
            </w:r>
          </w:p>
        </w:tc>
      </w:tr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Release 2</w:t>
            </w:r>
            <w:r w:rsidRPr="00BF6B47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This version released with FWP Forest and Wood Products Training Package Version 3.0.</w:t>
            </w:r>
          </w:p>
        </w:tc>
      </w:tr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This version released with FWP Forest and Wood Products Training Package Version 2.0.</w:t>
            </w:r>
          </w:p>
        </w:tc>
      </w:tr>
    </w:tbl>
    <w:p w:rsidR="00000000" w:rsidRPr="00BF6B47" w:rsidP="00BF6B47">
      <w:pPr>
        <w:pStyle w:val="BodyText"/>
      </w:pP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2" w:name="O_973232"/>
      <w:bookmarkEnd w:id="2"/>
      <w:r w:rsidRPr="00BF6B47">
        <w:t>Application</w:t>
      </w:r>
    </w:p>
    <w:p w:rsidR="00000000" w:rsidRPr="00BF6B47" w:rsidP="00D34875">
      <w:pPr>
        <w:pStyle w:val="BodyText"/>
      </w:pPr>
      <w:r w:rsidRPr="00BF6B47">
        <w:t>This unit of competency describes the outcomes required to use computerised systems to produce standard truss or frame plans, including lay</w:t>
      </w:r>
      <w:r w:rsidRPr="00BF6B47">
        <w:t>out production, fabrication and installation instructions. Work is completed in a forest products factory setting.</w:t>
      </w:r>
    </w:p>
    <w:p w:rsidR="00000000" w:rsidRPr="00BF6B47" w:rsidP="00D34875">
      <w:pPr>
        <w:pStyle w:val="BodyText"/>
      </w:pPr>
      <w:r w:rsidRPr="00BF6B47">
        <w:t>The unit applies to Customer Service/Sales Assistant (retail or wholesale), Customer Service officer, Sales and Merchandising Team leader, Ti</w:t>
      </w:r>
      <w:r w:rsidRPr="00BF6B47">
        <w:t xml:space="preserve">mber Advisor. </w:t>
      </w:r>
    </w:p>
    <w:p w:rsidR="00000000" w:rsidRPr="00BF6B47" w:rsidP="00D34875">
      <w:pPr>
        <w:pStyle w:val="BodyText"/>
      </w:pPr>
      <w:r w:rsidRPr="00BF6B47">
        <w:t>No licensing, legislative, regulatory, or certification requirements apply to this unit at the time of publication.</w:t>
      </w:r>
    </w:p>
    <w:p w:rsidR="00000000" w:rsidRPr="00BF6B47" w:rsidP="00BF6B47">
      <w:pPr>
        <w:pStyle w:val="Heading1"/>
      </w:pPr>
      <w:bookmarkStart w:id="3" w:name="O_973231"/>
      <w:bookmarkEnd w:id="3"/>
      <w:r w:rsidRPr="00BF6B47">
        <w:t>Pre-requisite Unit</w:t>
      </w:r>
    </w:p>
    <w:p w:rsidR="00000000" w:rsidRPr="00BF6B47" w:rsidP="00D34875">
      <w:pPr>
        <w:pStyle w:val="BodyText"/>
      </w:pPr>
      <w:r w:rsidRPr="00BF6B47">
        <w:t>Nil</w:t>
      </w:r>
    </w:p>
    <w:p w:rsidR="00000000" w:rsidRPr="00BF6B47" w:rsidP="00BF6B47">
      <w:pPr>
        <w:pStyle w:val="Heading1"/>
      </w:pPr>
      <w:bookmarkStart w:id="4" w:name="O_973230"/>
      <w:bookmarkEnd w:id="4"/>
      <w:r w:rsidRPr="00BF6B47">
        <w:t>Unit Sector</w:t>
      </w:r>
    </w:p>
    <w:p w:rsidR="00000000" w:rsidRPr="00BF6B47" w:rsidP="00D34875">
      <w:pPr>
        <w:pStyle w:val="BodyText"/>
      </w:pPr>
      <w:r w:rsidRPr="00BF6B47">
        <w:t>Common technical</w:t>
      </w:r>
    </w:p>
    <w:p w:rsidR="00000000" w:rsidRPr="00BF6B47" w:rsidP="00BF6B47">
      <w:pPr>
        <w:pStyle w:val="Heading1"/>
      </w:pPr>
      <w:bookmarkStart w:id="5" w:name="O_973229"/>
      <w:bookmarkEnd w:id="5"/>
      <w:r w:rsidRPr="00BF6B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5"/>
        <w:gridCol w:w="5911"/>
      </w:tblGrid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Element</w:t>
            </w:r>
          </w:p>
          <w:p w:rsidR="00000000" w:rsidRPr="00BF6B47" w:rsidP="00BF6B47">
            <w:pPr>
              <w:pStyle w:val="BodyText"/>
            </w:pPr>
            <w:r w:rsidRPr="00BF6B47">
              <w:rPr>
                <w:rStyle w:val="Emphasis"/>
              </w:rPr>
              <w:t>Elements describe the essential outcomes.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Performance Criteria</w:t>
            </w:r>
          </w:p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rPr>
                <w:rStyle w:val="Emphasis"/>
              </w:rPr>
              <w:t>Performance criteria describe the performance needed to demonstrate achievement of the element. Where bold italicised text is used, further information</w:t>
            </w:r>
            <w:r w:rsidRPr="00BF6B47">
              <w:rPr>
                <w:rStyle w:val="Emphasis"/>
              </w:rPr>
              <w:t xml:space="preserve"> is detailed in the range of conditions.</w:t>
            </w:r>
          </w:p>
        </w:tc>
      </w:tr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1. Select software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 xml:space="preserve">1.1 Identify and interpret work order, review and evaluate </w:t>
            </w:r>
            <w:r w:rsidRPr="00BF6B47">
              <w:t>software options.</w:t>
            </w:r>
          </w:p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 xml:space="preserve">1.2 Select appropriate software program to meet production outcomes. </w:t>
            </w:r>
          </w:p>
        </w:tc>
      </w:tr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2. Interpret plans and loading conditions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2.1 Interpret and assess plans, drawing views and notes; identify loading information and design requirements and restrictions.</w:t>
            </w:r>
          </w:p>
          <w:p w:rsidR="00000000" w:rsidRPr="00BF6B47" w:rsidP="00BF6B47">
            <w:pPr>
              <w:pStyle w:val="BodyText"/>
            </w:pPr>
            <w:r w:rsidRPr="00BF6B47">
              <w:t>2.2 Obtain additional information and data from appropriate personnel and other sources.</w:t>
            </w:r>
          </w:p>
          <w:p w:rsidR="00000000" w:rsidRPr="00BF6B47" w:rsidP="00BF6B47">
            <w:pPr>
              <w:pStyle w:val="BodyText"/>
            </w:pPr>
            <w:r w:rsidRPr="00BF6B47">
              <w:t>2.3 Create functional and pictorial ima</w:t>
            </w:r>
            <w:r w:rsidRPr="00BF6B47">
              <w:t>ge of structures, trusses and or frames based on design requirements.</w:t>
            </w:r>
          </w:p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2.4 Refer design requirements outside software limitations to appropriate personnel for resolution.</w:t>
            </w:r>
          </w:p>
        </w:tc>
      </w:tr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 xml:space="preserve">3. Test and select design options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3.1 Transfer fixed design details to layout data i</w:t>
            </w:r>
            <w:r w:rsidRPr="00BF6B47">
              <w:t>n line with software requirements.</w:t>
            </w:r>
          </w:p>
          <w:p w:rsidR="00000000" w:rsidRPr="00BF6B47" w:rsidP="00BF6B47">
            <w:pPr>
              <w:pStyle w:val="BodyText"/>
            </w:pPr>
            <w:r w:rsidRPr="00BF6B47">
              <w:t>3.2 Specify frame or truss types and select timber type and species in line with material suitability and availability.</w:t>
            </w:r>
          </w:p>
          <w:p w:rsidR="00000000" w:rsidRPr="00BF6B47" w:rsidP="00BF6B47">
            <w:pPr>
              <w:pStyle w:val="BodyText"/>
            </w:pPr>
            <w:r w:rsidRPr="00BF6B47">
              <w:t>3.3 Set common industry spacing of frames, trusses and components to defined design structure in line</w:t>
            </w:r>
            <w:r w:rsidRPr="00BF6B47">
              <w:t xml:space="preserve"> with industry standards.</w:t>
            </w:r>
          </w:p>
          <w:p w:rsidR="00000000" w:rsidRPr="00BF6B47" w:rsidP="00BF6B47">
            <w:pPr>
              <w:pStyle w:val="BodyText"/>
            </w:pPr>
            <w:r w:rsidRPr="00BF6B47">
              <w:t>3.4 Fix component sizes to clarify and confirm design options.</w:t>
            </w:r>
          </w:p>
          <w:p w:rsidR="00000000" w:rsidRPr="00BF6B47" w:rsidP="00BF6B47">
            <w:pPr>
              <w:pStyle w:val="BodyText"/>
            </w:pPr>
            <w:r w:rsidRPr="00BF6B47">
              <w:t xml:space="preserve">3.5 Select layouts, spacing and sizing of individual structural members progressively in line with software requirements. </w:t>
            </w:r>
          </w:p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3.6 Select, review and revise design details</w:t>
            </w:r>
            <w:r w:rsidRPr="00BF6B47">
              <w:t xml:space="preserve"> in line with work order.</w:t>
            </w:r>
          </w:p>
        </w:tc>
      </w:tr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4. Produce layouts and cutting requirements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4.1 Review design records for integrity, completeness and consistency in line with certifying authority standards.</w:t>
            </w:r>
          </w:p>
          <w:p w:rsidR="00000000" w:rsidRPr="00BF6B47" w:rsidP="00BF6B47">
            <w:pPr>
              <w:pStyle w:val="BodyText"/>
            </w:pPr>
            <w:r w:rsidRPr="00BF6B47">
              <w:t>4.2 Produce structural layout drawings and truss or frame assembly dra</w:t>
            </w:r>
            <w:r w:rsidRPr="00BF6B47">
              <w:t xml:space="preserve">wings using appropriate software. </w:t>
            </w:r>
          </w:p>
          <w:p w:rsidR="00000000" w:rsidRPr="00BF6B47" w:rsidP="00BF6B47">
            <w:pPr>
              <w:pStyle w:val="BodyText"/>
            </w:pPr>
            <w:r w:rsidRPr="00BF6B47">
              <w:t>4.3 Produce component cutting detail in line with production requirements and schedules.</w:t>
            </w:r>
          </w:p>
          <w:p w:rsidR="00000000" w:rsidRPr="00BF6B47" w:rsidP="00BF6B47">
            <w:pPr>
              <w:pStyle w:val="BodyText"/>
            </w:pPr>
            <w:r w:rsidRPr="00BF6B47">
              <w:t>4.4 Prepare and document production and installation advice in line with organisational procedures and industry standards.</w:t>
            </w:r>
          </w:p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4.5 Complete and maintain design records and documentation in line with organisational procedures.</w:t>
            </w:r>
          </w:p>
        </w:tc>
      </w:tr>
      <w:tr w:rsidTr="00BF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5. Provide advice on design and production issues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5.1 Answer questions about designs and assembly requirements clearly and comprehensively.</w:t>
            </w:r>
          </w:p>
          <w:p w:rsidR="00000000" w:rsidRPr="00BF6B47" w:rsidP="00BF6B47">
            <w:pPr>
              <w:pStyle w:val="BodyText"/>
            </w:pPr>
            <w:r w:rsidRPr="00BF6B47">
              <w:t>5.2 Use effectiv</w:t>
            </w:r>
            <w:r w:rsidRPr="00BF6B47">
              <w:t>e communication techniques to assist and develop production personnel.</w:t>
            </w:r>
          </w:p>
          <w:p w:rsidR="00000000" w:rsidRPr="00BF6B47" w:rsidP="00BF6B47">
            <w:pPr>
              <w:pStyle w:val="BodyText"/>
            </w:pPr>
            <w:r w:rsidRPr="00BF6B47">
              <w:t>5.3 Provide alternative materials or sizes for components within design scope and production requirements.</w:t>
            </w:r>
          </w:p>
          <w:p w:rsidR="00000000" w:rsidRPr="00BF6B47" w:rsidP="00BF6B47">
            <w:pPr>
              <w:pStyle w:val="BodyText"/>
            </w:pPr>
            <w:r w:rsidRPr="00BF6B47">
              <w:t>5.4 Discuss common site problems and examine and adopt prevention strategies t</w:t>
            </w:r>
            <w:r w:rsidRPr="00BF6B47">
              <w:t>o ensure future practice meets design requirements.</w:t>
            </w:r>
          </w:p>
        </w:tc>
      </w:tr>
    </w:tbl>
    <w:p w:rsidR="00000000" w:rsidRPr="00BF6B47" w:rsidP="00BF6B47">
      <w:pPr>
        <w:pStyle w:val="BodyText"/>
      </w:pP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6" w:name="O_973228"/>
      <w:bookmarkEnd w:id="6"/>
      <w:r w:rsidRPr="00BF6B4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ListBullet"/>
            </w:pPr>
            <w:r w:rsidRPr="00BF6B47">
              <w:t>interpret numerical data from designs involving height, length, angles, shape, and load</w:t>
            </w:r>
          </w:p>
          <w:p w:rsidR="00000000" w:rsidP="00BF6B47">
            <w:pPr>
              <w:pStyle w:val="ListBullet"/>
              <w:rPr>
                <w:lang w:val="en-NZ"/>
              </w:rPr>
            </w:pPr>
            <w:r w:rsidRPr="00BF6B47">
              <w:t>input complex numerical data into software systems for layout, spacing and dimensions of structural members.</w:t>
            </w:r>
          </w:p>
        </w:tc>
      </w:tr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ListBullet"/>
            </w:pPr>
            <w:r w:rsidRPr="00BF6B47">
              <w:t>ask detailed open and close</w:t>
            </w:r>
            <w:r w:rsidRPr="00BF6B47">
              <w:t>d probe questions and actively listen to clarify contents of designs, plans, drawings and notes</w:t>
            </w:r>
          </w:p>
          <w:p w:rsidR="00000000" w:rsidRPr="00BF6B47" w:rsidP="00BF6B47">
            <w:pPr>
              <w:pStyle w:val="ListBullet"/>
            </w:pPr>
            <w:r w:rsidRPr="00BF6B47">
              <w:t>provide clear unambiguous information about designs and assembly requirements</w:t>
            </w:r>
          </w:p>
          <w:p w:rsidR="00000000" w:rsidP="00BF6B47">
            <w:pPr>
              <w:pStyle w:val="ListBullet"/>
              <w:rPr>
                <w:lang w:val="en-NZ"/>
              </w:rPr>
            </w:pPr>
            <w:r w:rsidRPr="00BF6B47">
              <w:t>negotiate solutions to site installation problems.</w:t>
            </w:r>
          </w:p>
        </w:tc>
      </w:tr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ListBullet"/>
              <w:rPr>
                <w:lang w:val="en-NZ"/>
              </w:rPr>
            </w:pPr>
            <w:r w:rsidRPr="00BF6B47">
              <w:t xml:space="preserve">interpret detailed and unfamiliar designs and technical notes. </w:t>
            </w:r>
          </w:p>
        </w:tc>
      </w:tr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ListBullet"/>
            </w:pPr>
            <w:r w:rsidRPr="00BF6B47">
              <w:t>input clear written text into software systems</w:t>
            </w:r>
          </w:p>
          <w:p w:rsidR="00000000" w:rsidP="00BF6B47">
            <w:pPr>
              <w:pStyle w:val="ListBullet"/>
              <w:rPr>
                <w:lang w:val="en-NZ"/>
              </w:rPr>
            </w:pPr>
            <w:r w:rsidRPr="00BF6B47">
              <w:t>produce clear and detailed documents to support interpretation of drawings and assist with production and installation.</w:t>
            </w:r>
          </w:p>
        </w:tc>
      </w:tr>
      <w:tr w:rsidTr="00D348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ListBullet"/>
            </w:pPr>
            <w:r w:rsidRPr="00BF6B47">
              <w:t>plan and organise own work in logical sequence and manage own timing and productivity to complete plans, drawings and documents within deadlines.</w:t>
            </w:r>
          </w:p>
        </w:tc>
      </w:tr>
    </w:tbl>
    <w:p w:rsidR="00000000" w:rsidRPr="00BF6B47" w:rsidP="00BF6B47">
      <w:pPr>
        <w:pStyle w:val="BodyText"/>
      </w:pP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7" w:name="O_973226"/>
      <w:bookmarkEnd w:id="7"/>
      <w:r w:rsidRPr="00BF6B47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BF6B4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rPr>
                <w:rStyle w:val="SpecialBold"/>
              </w:rPr>
              <w:t>Equivalence status</w:t>
            </w:r>
          </w:p>
        </w:tc>
      </w:tr>
      <w:tr w:rsidTr="00BF6B4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FWPCOT3219 Produce standard truss or frame plans and details using computers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FWPCOT3219 Produce standard truss or frame plans and details using computers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Updated unit sector information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Equivalent unit</w:t>
            </w:r>
          </w:p>
        </w:tc>
      </w:tr>
    </w:tbl>
    <w:p w:rsidR="00000000" w:rsidRPr="00BF6B47" w:rsidP="00BF6B47">
      <w:pPr>
        <w:pStyle w:val="BodyText"/>
      </w:pP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8" w:name="O_973234"/>
      <w:bookmarkEnd w:id="8"/>
      <w:r w:rsidRPr="00BF6B47">
        <w:t>Links</w:t>
      </w:r>
    </w:p>
    <w:p w:rsidR="00000000" w:rsidRPr="00BF6B47" w:rsidP="00D34875">
      <w:pPr>
        <w:pStyle w:val="BodyText"/>
      </w:pPr>
      <w:r w:rsidRPr="00BF6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54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6B47" w:rsidP="00D34875">
      <w:pPr>
        <w:pStyle w:val="BodyText"/>
        <w:sectPr w:rsidSect="00BF6B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B47" w:rsidP="00BF6B47">
      <w:pPr>
        <w:pStyle w:val="SuperHeading"/>
      </w:pPr>
      <w:r w:rsidRPr="00BF6B47">
        <w:t>Assessment Requirements for FWPCOT3219 Produce standard truss or frame plans and details using computers</w:t>
      </w:r>
    </w:p>
    <w:p w:rsidR="00000000" w:rsidRPr="00BF6B47" w:rsidP="00BF6B47">
      <w:pPr>
        <w:pStyle w:val="Heading1"/>
      </w:pPr>
      <w:bookmarkStart w:id="9" w:name="O_973224"/>
      <w:bookmarkEnd w:id="9"/>
      <w:r w:rsidRPr="00BF6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rPr>
                <w:rStyle w:val="SpecialBold"/>
              </w:rPr>
              <w:t>Comments</w:t>
            </w:r>
          </w:p>
        </w:tc>
      </w:tr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Release 2</w:t>
            </w:r>
            <w:r w:rsidRPr="00BF6B47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This version re</w:t>
            </w:r>
            <w:r w:rsidRPr="00BF6B47">
              <w:t>leased with FWP Forest and Wood Products Training Package Version 3.0.</w:t>
            </w:r>
          </w:p>
        </w:tc>
      </w:tr>
      <w:tr w:rsidTr="00BF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47">
            <w:pPr>
              <w:pStyle w:val="BodyText"/>
              <w:rPr>
                <w:lang w:val="en-NZ"/>
              </w:rPr>
            </w:pPr>
            <w:r w:rsidRPr="00BF6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47" w:rsidP="00BF6B47">
            <w:pPr>
              <w:pStyle w:val="BodyText"/>
            </w:pPr>
            <w:r w:rsidRPr="00BF6B47">
              <w:t>This version released with FWP Forest and Wood Products Training Package Version 2.0.</w:t>
            </w:r>
          </w:p>
        </w:tc>
      </w:tr>
    </w:tbl>
    <w:p w:rsidR="00000000" w:rsidRPr="00BF6B47" w:rsidP="00BF6B47">
      <w:pPr>
        <w:pStyle w:val="BodyText"/>
      </w:pP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10" w:name="O_973223"/>
      <w:bookmarkEnd w:id="10"/>
      <w:r w:rsidRPr="00BF6B47">
        <w:t>Performance Evidence</w:t>
      </w:r>
    </w:p>
    <w:p w:rsidR="00000000" w:rsidRPr="00BF6B47" w:rsidP="00D34875">
      <w:pPr>
        <w:pStyle w:val="BodyText"/>
      </w:pPr>
      <w:r w:rsidRPr="00BF6B47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BF6B47">
        <w:t xml:space="preserve"> have been performed on at least one occasion:</w:t>
      </w:r>
    </w:p>
    <w:p w:rsidR="00000000" w:rsidRPr="00BF6B47" w:rsidP="00BF6B47">
      <w:pPr>
        <w:pStyle w:val="ListBullet"/>
      </w:pPr>
      <w:r w:rsidRPr="00BF6B47">
        <w:t>prepare and document computerised plans and details for manufactured timber products in line with an individual design and set of drawing views and notes</w:t>
      </w:r>
    </w:p>
    <w:p w:rsidR="00000000" w:rsidRPr="00BF6B47" w:rsidP="00BF6B47">
      <w:pPr>
        <w:pStyle w:val="ListBullet"/>
      </w:pPr>
      <w:r w:rsidRPr="00BF6B47">
        <w:t>produce computerised drawings, layouts and cutting req</w:t>
      </w:r>
      <w:r w:rsidRPr="00BF6B47">
        <w:t>uirements</w:t>
      </w:r>
    </w:p>
    <w:p w:rsidR="00000000" w:rsidRPr="00BF6B47" w:rsidP="00BF6B47">
      <w:pPr>
        <w:pStyle w:val="ListBullet"/>
      </w:pPr>
      <w:r w:rsidRPr="00BF6B47">
        <w:t>apply mathematical procedures</w:t>
      </w:r>
    </w:p>
    <w:p w:rsidR="00000000" w:rsidRPr="00BF6B47" w:rsidP="00BF6B47">
      <w:pPr>
        <w:pStyle w:val="ListBullet"/>
      </w:pPr>
      <w:r w:rsidRPr="00BF6B47">
        <w:t>develop and select framing layout options and detail framing design</w:t>
      </w:r>
    </w:p>
    <w:p w:rsidR="00D34875" w:rsidP="00BF6B47">
      <w:pPr>
        <w:pStyle w:val="ListBullet"/>
      </w:pPr>
      <w:r w:rsidRPr="00BF6B47">
        <w:t>prepare a package of production and installation advice documents to support interpretation of plans and drawings.</w:t>
      </w:r>
    </w:p>
    <w:p w:rsidR="00D34875" w:rsidP="00BF6B47">
      <w:pPr>
        <w:pStyle w:val="ListBullet"/>
      </w:pPr>
    </w:p>
    <w:p w:rsidR="00000000" w:rsidRPr="00BF6B47" w:rsidP="00BF6B47">
      <w:pPr>
        <w:pStyle w:val="Heading1"/>
      </w:pPr>
      <w:bookmarkStart w:id="11" w:name="O_973222"/>
      <w:bookmarkEnd w:id="11"/>
      <w:r w:rsidRPr="00BF6B47">
        <w:t>Knowledge Evide</w:t>
      </w:r>
      <w:r w:rsidRPr="00BF6B47">
        <w:t>nce</w:t>
      </w:r>
    </w:p>
    <w:p w:rsidR="00000000" w:rsidRPr="00BF6B47" w:rsidP="00D34875">
      <w:pPr>
        <w:pStyle w:val="BodyText"/>
      </w:pPr>
      <w:r w:rsidRPr="00BF6B47">
        <w:t>A person competent in this unit must be able to demonstrate knowledge of:</w:t>
      </w:r>
    </w:p>
    <w:p w:rsidR="00000000" w:rsidRPr="00BF6B47" w:rsidP="00BF6B47">
      <w:pPr>
        <w:pStyle w:val="ListBullet"/>
      </w:pPr>
      <w:r w:rsidRPr="00BF6B47">
        <w:t>applicable building and structural regulations for standard timber wall frames, roof and floor trusses</w:t>
      </w:r>
    </w:p>
    <w:p w:rsidR="00000000" w:rsidRPr="00BF6B47" w:rsidP="00BF6B47">
      <w:pPr>
        <w:pStyle w:val="ListBullet"/>
      </w:pPr>
      <w:r w:rsidRPr="00BF6B47">
        <w:t>common industry terminology for all components of standard timber wall fra</w:t>
      </w:r>
      <w:r w:rsidRPr="00BF6B47">
        <w:t>mes, roof and floor trusses</w:t>
      </w:r>
    </w:p>
    <w:p w:rsidR="00000000" w:rsidRPr="00BF6B47" w:rsidP="00BF6B47">
      <w:pPr>
        <w:pStyle w:val="ListBullet"/>
      </w:pPr>
      <w:r w:rsidRPr="00BF6B47">
        <w:t>common industry standard layouts, spacing and sizing dimensions of individual members for standard timber wall frames, roof and floor trusses</w:t>
      </w:r>
    </w:p>
    <w:p w:rsidR="00000000" w:rsidRPr="00BF6B47" w:rsidP="00BF6B47">
      <w:pPr>
        <w:pStyle w:val="ListBullet"/>
      </w:pPr>
      <w:r w:rsidRPr="00BF6B47">
        <w:t>relationship between component loads and supports and spans</w:t>
      </w:r>
    </w:p>
    <w:p w:rsidR="00000000" w:rsidRPr="00BF6B47" w:rsidP="00BF6B47">
      <w:pPr>
        <w:pStyle w:val="ListBullet"/>
      </w:pPr>
      <w:r w:rsidRPr="00BF6B47">
        <w:t>timber species ad types th</w:t>
      </w:r>
      <w:r w:rsidRPr="00BF6B47">
        <w:t>at are suitable for the manufacture of standard timber wall frames, roof and floor trusses</w:t>
      </w:r>
    </w:p>
    <w:p w:rsidR="00000000" w:rsidRPr="00BF6B47" w:rsidP="00BF6B47">
      <w:pPr>
        <w:pStyle w:val="ListBullet"/>
      </w:pPr>
      <w:r w:rsidRPr="00BF6B47">
        <w:t>industry software:</w:t>
      </w:r>
    </w:p>
    <w:p w:rsidR="00000000" w:rsidRPr="00BF6B47" w:rsidP="00BF6B47">
      <w:pPr>
        <w:pStyle w:val="ListBullet2"/>
      </w:pPr>
      <w:r w:rsidRPr="00BF6B47">
        <w:t>functions and capabilities</w:t>
      </w:r>
    </w:p>
    <w:p w:rsidR="00000000" w:rsidRPr="00BF6B47" w:rsidP="00BF6B47">
      <w:pPr>
        <w:pStyle w:val="ListBullet2"/>
      </w:pPr>
      <w:r w:rsidRPr="00BF6B47">
        <w:t>drawing types that can be produced</w:t>
      </w:r>
    </w:p>
    <w:p w:rsidR="00000000" w:rsidRPr="00BF6B47" w:rsidP="00BF6B47">
      <w:pPr>
        <w:pStyle w:val="ListBullet2"/>
      </w:pPr>
      <w:r w:rsidRPr="00BF6B47">
        <w:t>design limitations</w:t>
      </w:r>
    </w:p>
    <w:p w:rsidR="00000000" w:rsidRPr="00BF6B47" w:rsidP="00BF6B47">
      <w:pPr>
        <w:pStyle w:val="ListBullet2"/>
      </w:pPr>
      <w:r w:rsidRPr="00BF6B47">
        <w:t>methods to input and amend design factors and other data</w:t>
      </w:r>
    </w:p>
    <w:p w:rsidR="00000000" w:rsidRPr="00BF6B47" w:rsidP="00BF6B47">
      <w:pPr>
        <w:pStyle w:val="ListBullet2"/>
      </w:pPr>
      <w:r w:rsidRPr="00BF6B47">
        <w:t>methods used to produce structural layout drawings, assembly drawings and component cutting detail</w:t>
      </w:r>
    </w:p>
    <w:p w:rsidR="00000000" w:rsidRPr="00BF6B47" w:rsidP="00BF6B47">
      <w:pPr>
        <w:pStyle w:val="ListBullet2"/>
      </w:pPr>
      <w:r w:rsidRPr="00BF6B47">
        <w:t>methods for storing and retrieving drawings and other data</w:t>
      </w:r>
    </w:p>
    <w:p w:rsidR="00000000" w:rsidRPr="00BF6B47" w:rsidP="00BF6B47">
      <w:pPr>
        <w:pStyle w:val="ListBullet"/>
      </w:pPr>
      <w:r w:rsidRPr="00BF6B47">
        <w:t>industry and specific organisational:</w:t>
      </w:r>
    </w:p>
    <w:p w:rsidR="00000000" w:rsidRPr="00BF6B47" w:rsidP="00BF6B47">
      <w:pPr>
        <w:pStyle w:val="ListBullet2"/>
      </w:pPr>
      <w:r w:rsidRPr="00BF6B47">
        <w:t>processes for producing computerised plans and details for</w:t>
      </w:r>
      <w:r w:rsidRPr="00BF6B47">
        <w:t xml:space="preserve"> standard timber wall frames, roof and floor trusses</w:t>
      </w:r>
    </w:p>
    <w:p w:rsidR="00000000" w:rsidRPr="00BF6B47" w:rsidP="00BF6B47">
      <w:pPr>
        <w:pStyle w:val="ListBullet2"/>
      </w:pPr>
      <w:r w:rsidRPr="00BF6B47">
        <w:t>formats for and inclusions of documents providing production and installation advice</w:t>
      </w:r>
    </w:p>
    <w:p w:rsidR="00000000" w:rsidRPr="00BF6B47" w:rsidP="00BF6B47">
      <w:pPr>
        <w:pStyle w:val="ListBullet"/>
      </w:pPr>
      <w:r w:rsidRPr="00BF6B47">
        <w:t>organisational procedures for preparing and documenting computerised plans and details for standard timber wall frame</w:t>
      </w:r>
      <w:r w:rsidRPr="00BF6B47">
        <w:t>s, roof and floor trusses.</w:t>
      </w: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12" w:name="O_973221"/>
      <w:bookmarkEnd w:id="12"/>
      <w:r w:rsidRPr="00BF6B47">
        <w:t>Assessment Conditions</w:t>
      </w:r>
    </w:p>
    <w:p w:rsidR="00000000" w:rsidRPr="00BF6B47" w:rsidP="00D34875">
      <w:pPr>
        <w:pStyle w:val="BodyText"/>
      </w:pPr>
      <w:r w:rsidRPr="00BF6B47">
        <w:t>The following resources must be made available:</w:t>
      </w:r>
    </w:p>
    <w:p w:rsidR="00000000" w:rsidRPr="00BF6B47" w:rsidP="00BF6B47">
      <w:pPr>
        <w:pStyle w:val="ListBullet"/>
      </w:pPr>
      <w:r w:rsidRPr="00BF6B47">
        <w:t xml:space="preserve">computers, keyboards and industry current software programs used to produce plans and details for standard </w:t>
      </w:r>
      <w:r w:rsidRPr="00BF6B47">
        <w:t>timber wall frames, roof and floor trusses</w:t>
      </w:r>
    </w:p>
    <w:p w:rsidR="00000000" w:rsidRPr="00BF6B47" w:rsidP="00BF6B47">
      <w:pPr>
        <w:pStyle w:val="ListBullet"/>
      </w:pPr>
      <w:r w:rsidRPr="00BF6B47">
        <w:t>designs, plans, drawing views and notes for standard timber wall frames, roof and floor trusses on which to base plan and details</w:t>
      </w:r>
    </w:p>
    <w:p w:rsidR="00000000" w:rsidRPr="00BF6B47" w:rsidP="00BF6B47">
      <w:pPr>
        <w:pStyle w:val="ListBullet"/>
      </w:pPr>
      <w:r w:rsidRPr="00BF6B47">
        <w:t>template documents for developing production and installation advice</w:t>
      </w:r>
    </w:p>
    <w:p w:rsidR="00000000" w:rsidRPr="00BF6B47" w:rsidP="00BF6B47">
      <w:pPr>
        <w:pStyle w:val="ListBullet"/>
      </w:pPr>
      <w:r w:rsidRPr="00BF6B47">
        <w:t>organisational</w:t>
      </w:r>
      <w:r w:rsidRPr="00BF6B47">
        <w:t xml:space="preserve"> procedures for preparing and documenting computerised plans and details for standard timber wall frames, roof and floor trusses.</w:t>
      </w:r>
    </w:p>
    <w:p w:rsidR="00000000" w:rsidRPr="00BF6B47" w:rsidP="00BF6B47">
      <w:pPr>
        <w:pStyle w:val="BodyText"/>
      </w:pPr>
    </w:p>
    <w:p w:rsidR="00000000" w:rsidRPr="00BF6B47" w:rsidP="00D34875">
      <w:pPr>
        <w:pStyle w:val="BodyText"/>
      </w:pPr>
      <w:r w:rsidRPr="00BF6B47">
        <w:t>Competency is to be assessed in the workplace or a simulated environment that accurately reflects performance in a real workp</w:t>
      </w:r>
      <w:r w:rsidRPr="00BF6B47">
        <w:t xml:space="preserve">lace setting. </w:t>
      </w:r>
    </w:p>
    <w:p w:rsidR="00000000" w:rsidRPr="00BF6B47" w:rsidP="00D34875">
      <w:pPr>
        <w:pStyle w:val="Heading3"/>
      </w:pPr>
      <w:r w:rsidRPr="00BF6B47">
        <w:rPr>
          <w:rStyle w:val="SpecialBold"/>
        </w:rPr>
        <w:t>Assessor requirements</w:t>
      </w:r>
    </w:p>
    <w:p w:rsidR="00000000" w:rsidRPr="00BF6B47" w:rsidP="00D34875">
      <w:pPr>
        <w:pStyle w:val="BodyText"/>
      </w:pPr>
      <w:r w:rsidRPr="00BF6B47">
        <w:t>Assessors must:</w:t>
      </w:r>
    </w:p>
    <w:p w:rsidR="00000000" w:rsidRPr="00BF6B47" w:rsidP="00BF6B47">
      <w:pPr>
        <w:pStyle w:val="ListBullet"/>
      </w:pPr>
      <w:r w:rsidRPr="00BF6B47">
        <w:t>hold the appropriate assessor competency standards as outlined in regulations; and</w:t>
      </w:r>
    </w:p>
    <w:p w:rsidR="00000000" w:rsidRPr="00BF6B47" w:rsidP="00BF6B47">
      <w:pPr>
        <w:pStyle w:val="ListBullet"/>
      </w:pPr>
      <w:r w:rsidRPr="00BF6B47">
        <w:t>be able to demonstrate vocational competencies at least to the level being assessed; and</w:t>
      </w:r>
    </w:p>
    <w:p w:rsidR="00000000" w:rsidRPr="00BF6B47" w:rsidP="00BF6B47">
      <w:pPr>
        <w:pStyle w:val="ListBullet"/>
      </w:pPr>
      <w:r w:rsidRPr="00BF6B47">
        <w:t>be able to demonstrate how the</w:t>
      </w:r>
      <w:r w:rsidRPr="00BF6B47">
        <w:t xml:space="preserve">y are continuing to develop their VET knowledge and skills as well as maintaining their industry currency and assessor competence. </w:t>
      </w:r>
    </w:p>
    <w:p w:rsidR="00000000" w:rsidRPr="00BF6B47" w:rsidP="00BF6B47">
      <w:pPr>
        <w:pStyle w:val="AllowPageBreak"/>
      </w:pPr>
    </w:p>
    <w:p w:rsidR="00000000" w:rsidRPr="00BF6B47" w:rsidP="00BF6B47">
      <w:pPr>
        <w:pStyle w:val="Heading1"/>
      </w:pPr>
      <w:bookmarkStart w:id="13" w:name="O_973235"/>
      <w:bookmarkEnd w:id="13"/>
      <w:r w:rsidRPr="00BF6B47">
        <w:t>Links</w:t>
      </w:r>
    </w:p>
    <w:p w:rsidR="00000000" w:rsidRPr="00BF6B47" w:rsidP="00D34875">
      <w:pPr>
        <w:pStyle w:val="BodyText"/>
      </w:pPr>
      <w:r w:rsidRPr="00BF6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54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6B47" w:rsidP="00BF6B47"/>
    <w:sectPr w:rsidSect="00BF6B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 w:rsidRPr="00D34875" w:rsidP="00D34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75" w:rsidP="00BF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4875" w:rsidP="00BF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4875" w:rsidP="00BF6B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 w:rsidP="00BF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4875">
      <w:t>Approved</w:t>
    </w:r>
    <w:r w:rsidR="00D348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8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4875">
      <w:rPr>
        <w:noProof/>
      </w:rPr>
      <w:t>5</w:t>
    </w:r>
    <w:r>
      <w:rPr>
        <w:noProof/>
      </w:rPr>
      <w:fldChar w:fldCharType="end"/>
    </w:r>
  </w:p>
  <w:p w:rsidR="00BF6B47" w:rsidP="00BF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48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4875">
      <w:t>Skills Insight</w:t>
    </w:r>
    <w:r w:rsidR="00D34875">
      <w:fldChar w:fldCharType="end"/>
    </w:r>
  </w:p>
  <w:p w:rsidR="00BF6B47" w:rsidP="00BF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B47" w:rsidRPr="00D34875" w:rsidP="00D34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75" w:rsidRPr="002D2AF8" w:rsidP="00BF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FWPCOT3219 Produce standard truss or frame plans and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4875" w:rsidP="00BF6B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47" w:rsidRPr="002D2AF8" w:rsidP="00BF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4875">
      <w:t>FWPCOT3219 Produce standard truss or frame plans and details using computers</w:t>
    </w:r>
    <w:r w:rsidR="00D348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4875">
      <w:rPr>
        <w:noProof/>
      </w:rPr>
      <w:t>2 March 2025</w:t>
    </w:r>
    <w:r>
      <w:fldChar w:fldCharType="end"/>
    </w:r>
  </w:p>
  <w:p w:rsidR="00BF6B47" w:rsidP="00BF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CA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2F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24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B47"/>
  </w:style>
  <w:style w:type="character" w:customStyle="1" w:styleId="Heading1Char">
    <w:name w:val="Heading 1 Char"/>
    <w:basedOn w:val="DefaultParagraphFont"/>
    <w:link w:val="Heading1"/>
    <w:rsid w:val="00BF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B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B47"/>
    <w:rPr>
      <w:b/>
      <w:spacing w:val="0"/>
    </w:rPr>
  </w:style>
  <w:style w:type="paragraph" w:styleId="ListBullet2">
    <w:name w:val="List Bullet 2"/>
    <w:basedOn w:val="List2"/>
    <w:rsid w:val="00BF6B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6B47"/>
    <w:rPr>
      <w:i/>
    </w:rPr>
  </w:style>
  <w:style w:type="paragraph" w:customStyle="1" w:styleId="SuperHeading">
    <w:name w:val="SuperHeading"/>
    <w:basedOn w:val="Normal"/>
    <w:rsid w:val="00BF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B47"/>
  </w:style>
  <w:style w:type="paragraph" w:styleId="TableofFigures">
    <w:name w:val="table of figures"/>
    <w:basedOn w:val="Normal"/>
    <w:next w:val="Normal"/>
    <w:semiHidden/>
    <w:rsid w:val="00BF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B47"/>
    <w:rPr>
      <w:rFonts w:ascii="Wingdings" w:hAnsi="Wingdings"/>
    </w:rPr>
  </w:style>
  <w:style w:type="paragraph" w:customStyle="1" w:styleId="TableHeading">
    <w:name w:val="Table Heading"/>
    <w:basedOn w:val="HeadingBase"/>
    <w:rsid w:val="00BF6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B47"/>
    <w:rPr>
      <w:color w:val="0033CC"/>
      <w:u w:val="none"/>
    </w:rPr>
  </w:style>
  <w:style w:type="paragraph" w:customStyle="1" w:styleId="BodyTextRight">
    <w:name w:val="Body Text Right"/>
    <w:basedOn w:val="BodyText"/>
    <w:rsid w:val="00BF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B47"/>
    <w:rPr>
      <w:sz w:val="32"/>
    </w:rPr>
  </w:style>
  <w:style w:type="paragraph" w:customStyle="1" w:styleId="HeadingProcedure">
    <w:name w:val="Heading Procedure"/>
    <w:basedOn w:val="HeadingBase"/>
    <w:next w:val="Normal"/>
    <w:rsid w:val="00BF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B47"/>
    <w:pPr>
      <w:spacing w:before="60" w:after="60"/>
    </w:pPr>
  </w:style>
  <w:style w:type="paragraph" w:styleId="ListContinue">
    <w:name w:val="List Continue"/>
    <w:basedOn w:val="List"/>
    <w:rsid w:val="00BF6B47"/>
    <w:pPr>
      <w:ind w:firstLine="0"/>
    </w:pPr>
  </w:style>
  <w:style w:type="paragraph" w:customStyle="1" w:styleId="ListNote">
    <w:name w:val="List Note"/>
    <w:basedOn w:val="List"/>
    <w:rsid w:val="00BF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B47"/>
    <w:rPr>
      <w:rFonts w:ascii="Courier New" w:hAnsi="Courier New"/>
    </w:rPr>
  </w:style>
  <w:style w:type="paragraph" w:customStyle="1" w:styleId="NoteBullet">
    <w:name w:val="Note Bullet"/>
    <w:basedOn w:val="Note"/>
    <w:rsid w:val="00BF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B47"/>
    <w:rPr>
      <w:b/>
      <w:smallCaps/>
    </w:rPr>
  </w:style>
  <w:style w:type="paragraph" w:customStyle="1" w:styleId="TableListNumber">
    <w:name w:val="Table List Number"/>
    <w:basedOn w:val="ListNumber"/>
    <w:rsid w:val="00BF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B47"/>
    <w:pPr>
      <w:numPr>
        <w:numId w:val="9"/>
      </w:numPr>
    </w:pPr>
  </w:style>
  <w:style w:type="paragraph" w:customStyle="1" w:styleId="ListAlpha2">
    <w:name w:val="List Alpha 2"/>
    <w:basedOn w:val="List2"/>
    <w:rsid w:val="00BF6B47"/>
    <w:pPr>
      <w:numPr>
        <w:numId w:val="8"/>
      </w:numPr>
    </w:pPr>
  </w:style>
  <w:style w:type="paragraph" w:styleId="List2">
    <w:name w:val="List 2"/>
    <w:basedOn w:val="BodyText"/>
    <w:rsid w:val="00BF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B47"/>
    <w:pPr>
      <w:numPr>
        <w:numId w:val="4"/>
      </w:numPr>
    </w:pPr>
  </w:style>
  <w:style w:type="paragraph" w:styleId="ListContinue2">
    <w:name w:val="List Continue 2"/>
    <w:basedOn w:val="List2"/>
    <w:rsid w:val="00BF6B47"/>
    <w:pPr>
      <w:ind w:firstLine="0"/>
    </w:pPr>
  </w:style>
  <w:style w:type="paragraph" w:styleId="ListContinue3">
    <w:name w:val="List Continue 3"/>
    <w:basedOn w:val="List3"/>
    <w:rsid w:val="00BF6B47"/>
    <w:pPr>
      <w:ind w:left="1021" w:firstLine="0"/>
    </w:pPr>
  </w:style>
  <w:style w:type="paragraph" w:styleId="ListContinue4">
    <w:name w:val="List Continue 4"/>
    <w:basedOn w:val="List4"/>
    <w:rsid w:val="00BF6B47"/>
    <w:pPr>
      <w:ind w:firstLine="0"/>
    </w:pPr>
  </w:style>
  <w:style w:type="paragraph" w:styleId="ListContinue5">
    <w:name w:val="List Continue 5"/>
    <w:basedOn w:val="List5"/>
    <w:rsid w:val="00BF6B47"/>
    <w:pPr>
      <w:ind w:firstLine="0"/>
    </w:pPr>
  </w:style>
  <w:style w:type="paragraph" w:styleId="ListNumber3">
    <w:name w:val="List Number 3"/>
    <w:basedOn w:val="List3"/>
    <w:rsid w:val="00BF6B47"/>
    <w:pPr>
      <w:numPr>
        <w:numId w:val="5"/>
      </w:numPr>
    </w:pPr>
  </w:style>
  <w:style w:type="paragraph" w:styleId="ListNumber4">
    <w:name w:val="List Number 4"/>
    <w:basedOn w:val="List4"/>
    <w:rsid w:val="00BF6B47"/>
    <w:pPr>
      <w:numPr>
        <w:numId w:val="6"/>
      </w:numPr>
    </w:pPr>
  </w:style>
  <w:style w:type="paragraph" w:styleId="ListNumber5">
    <w:name w:val="List Number 5"/>
    <w:basedOn w:val="List5"/>
    <w:rsid w:val="00BF6B47"/>
    <w:pPr>
      <w:numPr>
        <w:numId w:val="7"/>
      </w:numPr>
    </w:pPr>
  </w:style>
  <w:style w:type="paragraph" w:styleId="BlockText">
    <w:name w:val="Block Text"/>
    <w:basedOn w:val="Normal"/>
    <w:rsid w:val="00BF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B47"/>
    <w:rPr>
      <w:sz w:val="16"/>
      <w:vertAlign w:val="superscript"/>
    </w:rPr>
  </w:style>
  <w:style w:type="character" w:customStyle="1" w:styleId="Symbols">
    <w:name w:val="Symbols"/>
    <w:basedOn w:val="DefaultParagraphFont"/>
    <w:rsid w:val="00BF6B47"/>
    <w:rPr>
      <w:rFonts w:ascii="Symbol" w:hAnsi="Symbol"/>
    </w:rPr>
  </w:style>
  <w:style w:type="character" w:customStyle="1" w:styleId="MenuOptions">
    <w:name w:val="Menu Options"/>
    <w:basedOn w:val="DefaultParagraphFont"/>
    <w:rsid w:val="00BF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B47"/>
    <w:rPr>
      <w:b/>
    </w:rPr>
  </w:style>
  <w:style w:type="character" w:customStyle="1" w:styleId="Underlined">
    <w:name w:val="Underlined"/>
    <w:basedOn w:val="DefaultParagraphFont"/>
    <w:rsid w:val="00BF6B47"/>
    <w:rPr>
      <w:u w:val="single"/>
    </w:rPr>
  </w:style>
  <w:style w:type="paragraph" w:customStyle="1" w:styleId="TableBodyTextRight">
    <w:name w:val="Table Body Text Right"/>
    <w:basedOn w:val="TableBodyText"/>
    <w:rsid w:val="00BF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B47"/>
    <w:rPr>
      <w:sz w:val="18"/>
    </w:rPr>
  </w:style>
  <w:style w:type="paragraph" w:customStyle="1" w:styleId="BodySmallRight">
    <w:name w:val="Body Small Right"/>
    <w:basedOn w:val="BodyTextRight"/>
    <w:rsid w:val="00BF6B47"/>
    <w:rPr>
      <w:sz w:val="18"/>
      <w:szCs w:val="18"/>
    </w:rPr>
  </w:style>
  <w:style w:type="paragraph" w:customStyle="1" w:styleId="MarginEdition">
    <w:name w:val="Margin Edition"/>
    <w:basedOn w:val="MarginNote"/>
    <w:rsid w:val="00BF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B47"/>
    <w:rPr>
      <w:sz w:val="2"/>
      <w:szCs w:val="2"/>
    </w:rPr>
  </w:style>
  <w:style w:type="character" w:customStyle="1" w:styleId="Small">
    <w:name w:val="Small"/>
    <w:basedOn w:val="DefaultParagraphFont"/>
    <w:rsid w:val="00BF6B47"/>
    <w:rPr>
      <w:sz w:val="16"/>
    </w:rPr>
  </w:style>
  <w:style w:type="paragraph" w:customStyle="1" w:styleId="WideTable">
    <w:name w:val="Wide Table"/>
    <w:basedOn w:val="Normal"/>
    <w:rsid w:val="00BF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B47"/>
  </w:style>
  <w:style w:type="paragraph" w:styleId="Quote">
    <w:name w:val="Quote"/>
    <w:basedOn w:val="Heading1"/>
    <w:link w:val="QuoteChar"/>
    <w:qFormat/>
    <w:rsid w:val="00BF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B47"/>
    <w:pPr>
      <w:pageBreakBefore/>
    </w:pPr>
  </w:style>
  <w:style w:type="paragraph" w:customStyle="1" w:styleId="Border">
    <w:name w:val="Border"/>
    <w:basedOn w:val="Normal"/>
    <w:qFormat/>
    <w:rsid w:val="00BF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B47"/>
    <w:rPr>
      <w:u w:val="single"/>
    </w:rPr>
  </w:style>
  <w:style w:type="character" w:customStyle="1" w:styleId="BoldandItalics">
    <w:name w:val="Bold and Italics"/>
    <w:qFormat/>
    <w:rsid w:val="00BF6B47"/>
    <w:rPr>
      <w:b/>
      <w:i/>
      <w:u w:val="none"/>
    </w:rPr>
  </w:style>
  <w:style w:type="paragraph" w:styleId="BalloonText">
    <w:name w:val="Balloon Text"/>
    <w:basedOn w:val="Normal"/>
    <w:link w:val="BalloonTextChar"/>
    <w:rsid w:val="00BF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B47"/>
    <w:pPr>
      <w:spacing w:before="0" w:after="0"/>
    </w:pPr>
  </w:style>
  <w:style w:type="paragraph" w:customStyle="1" w:styleId="BodyTextBold">
    <w:name w:val="Body Text Bold"/>
    <w:basedOn w:val="BodyText"/>
    <w:qFormat/>
    <w:rsid w:val="00BF6B47"/>
    <w:rPr>
      <w:b/>
    </w:rPr>
  </w:style>
  <w:style w:type="character" w:styleId="Hyperlink">
    <w:name w:val="Hyperlink"/>
    <w:basedOn w:val="DefaultParagraphFont"/>
    <w:uiPriority w:val="99"/>
    <w:unhideWhenUsed/>
    <w:rsid w:val="00D34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1258</Words>
  <Characters>7853</Characters>
  <Application>Microsoft Office Word</Application>
  <DocSecurity>0</DocSecurity>
  <Lines>245</Lines>
  <Paragraphs>146</Paragraphs>
  <ScaleCrop>false</ScaleCrop>
  <Company>Author-it Software Corporation Ltd.</Company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FWPCOT3219 Produce standard truss or frame plans and details using computers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