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FB5" w:rsidP="002C6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FWPCOT3218 Quote and interpret from manufactured timber product plans</w:t>
      </w:r>
      <w:r>
        <w:fldChar w:fldCharType="end"/>
      </w:r>
    </w:p>
    <w:p w:rsidR="002C6FB5" w:rsidP="002C6FB5">
      <w:pPr>
        <w:pStyle w:val="Version"/>
        <w:sectPr w:rsidSect="006C6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B58" w:rsidP="006C6B58">
      <w:pPr>
        <w:pStyle w:val="SuperHeading"/>
      </w:pPr>
      <w:r w:rsidRPr="006C6B58">
        <w:t>FWPCOT3218 Quote and interpret from manufactured timber product plans</w:t>
      </w:r>
    </w:p>
    <w:p w:rsidR="00000000" w:rsidRPr="006C6B58" w:rsidP="006C6B58">
      <w:pPr>
        <w:pStyle w:val="Heading1"/>
      </w:pPr>
      <w:bookmarkStart w:id="1" w:name="O_911786"/>
      <w:bookmarkEnd w:id="1"/>
      <w:r w:rsidRPr="006C6B58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C6B5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rPr>
                <w:rStyle w:val="SpecialBold"/>
              </w:rPr>
              <w:t>Comment</w:t>
            </w:r>
          </w:p>
        </w:tc>
      </w:tr>
      <w:tr w:rsidTr="006C6B5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t>Replaces equivalent FPICOT3218B Quote and interpret from manufactured timber product plans, which was first released with FPI11 Forest and Forest Products Training Package Version 2.2.</w:t>
            </w:r>
          </w:p>
          <w:p w:rsidR="00000000" w:rsidRPr="006C6B58" w:rsidP="006C6B58">
            <w:pPr>
              <w:pStyle w:val="BodyText"/>
            </w:pPr>
            <w:r w:rsidRPr="006C6B58">
              <w:t>This is the first release of this unit in the new standards format.</w:t>
            </w:r>
          </w:p>
        </w:tc>
      </w:tr>
    </w:tbl>
    <w:p w:rsidR="00000000" w:rsidRPr="006C6B58" w:rsidP="006C6B58">
      <w:pPr>
        <w:pStyle w:val="BodyText"/>
      </w:pPr>
    </w:p>
    <w:p w:rsidR="00000000" w:rsidRPr="006C6B58" w:rsidP="006C6B58">
      <w:pPr>
        <w:pStyle w:val="AllowPageBreak"/>
      </w:pPr>
    </w:p>
    <w:p w:rsidR="00000000" w:rsidRPr="006C6B58" w:rsidP="006C6B58">
      <w:pPr>
        <w:pStyle w:val="Heading1"/>
      </w:pPr>
      <w:bookmarkStart w:id="2" w:name="O_911787"/>
      <w:bookmarkEnd w:id="2"/>
      <w:r w:rsidRPr="006C6B58">
        <w:t>Application</w:t>
      </w:r>
    </w:p>
    <w:p w:rsidR="00000000" w:rsidRPr="006C6B58" w:rsidP="002C6FB5">
      <w:pPr>
        <w:pStyle w:val="BodyText"/>
      </w:pPr>
      <w:r w:rsidRPr="006C6B58">
        <w:t xml:space="preserve">This unit of competency describes the outcomes required to interpret plans and layouts and manually prepare quotations for standard roof and floor trusses and wall frames. </w:t>
      </w:r>
    </w:p>
    <w:p w:rsidR="00000000" w:rsidRPr="006C6B58" w:rsidP="002C6FB5">
      <w:pPr>
        <w:pStyle w:val="BodyText"/>
      </w:pPr>
      <w:r w:rsidRPr="006C6B58">
        <w:t>The unit applies to workers who plan and quote on timbe</w:t>
      </w:r>
      <w:r w:rsidRPr="006C6B58">
        <w:t>r and wood products in a facility that produces these products.</w:t>
      </w:r>
    </w:p>
    <w:p w:rsidR="00000000" w:rsidRPr="006C6B58" w:rsidP="002C6FB5">
      <w:pPr>
        <w:pStyle w:val="BodyText"/>
      </w:pPr>
      <w:r w:rsidRPr="006C6B58">
        <w:t>No licensing, legislative, regulatory, or certification requirements apply to this unit at the time of publication.</w:t>
      </w:r>
    </w:p>
    <w:p w:rsidR="00000000" w:rsidRPr="006C6B58" w:rsidP="006C6B58">
      <w:pPr>
        <w:pStyle w:val="Heading1"/>
      </w:pPr>
      <w:bookmarkStart w:id="3" w:name="O_911788"/>
      <w:bookmarkEnd w:id="3"/>
      <w:r w:rsidRPr="006C6B58">
        <w:t>Pre-requisite Unit</w:t>
      </w:r>
    </w:p>
    <w:p w:rsidR="00000000" w:rsidRPr="006C6B58" w:rsidP="002C6FB5">
      <w:pPr>
        <w:pStyle w:val="BodyText"/>
      </w:pPr>
      <w:r w:rsidRPr="006C6B58">
        <w:t>Nil</w:t>
      </w:r>
    </w:p>
    <w:p w:rsidR="00000000" w:rsidRPr="006C6B58" w:rsidP="006C6B58">
      <w:pPr>
        <w:pStyle w:val="Heading1"/>
      </w:pPr>
      <w:bookmarkStart w:id="4" w:name="O_911790"/>
      <w:bookmarkEnd w:id="4"/>
      <w:r w:rsidRPr="006C6B58">
        <w:t>Unit Sector</w:t>
      </w:r>
    </w:p>
    <w:p w:rsidR="00000000" w:rsidRPr="006C6B58" w:rsidP="002C6FB5">
      <w:pPr>
        <w:pStyle w:val="List"/>
      </w:pPr>
      <w:r w:rsidRPr="006C6B58">
        <w:t>Timber Manufactured Products</w:t>
      </w:r>
    </w:p>
    <w:p w:rsidR="00000000" w:rsidRPr="006C6B58" w:rsidP="002C6FB5">
      <w:pPr>
        <w:pStyle w:val="List"/>
      </w:pPr>
      <w:r w:rsidRPr="006C6B58">
        <w:t>Timber Merchandising</w:t>
      </w:r>
    </w:p>
    <w:p w:rsidR="00000000" w:rsidRPr="006C6B58" w:rsidP="006C6B58">
      <w:pPr>
        <w:pStyle w:val="AllowPageBreak"/>
      </w:pPr>
    </w:p>
    <w:p w:rsidR="00000000" w:rsidRPr="006C6B58" w:rsidP="006C6B58">
      <w:pPr>
        <w:pStyle w:val="Heading1"/>
      </w:pPr>
      <w:bookmarkStart w:id="5" w:name="O_911791"/>
      <w:bookmarkEnd w:id="5"/>
      <w:r w:rsidRPr="006C6B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rPr>
                <w:rStyle w:val="Emphasis"/>
              </w:rPr>
              <w:t>Performance criteria describe the performance needed to demonstrate achievement of the element. Where bold italic</w:t>
            </w:r>
            <w:r w:rsidRPr="006C6B58">
              <w:rPr>
                <w:rStyle w:val="Emphasis"/>
              </w:rPr>
              <w:t>ised text is used, further information is detailed in the range of conditions.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1. Interpret plans and loading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t>1.1 Interpret and assess plans, drawing views and notes; identify loading information and design requirements and restrictions.</w:t>
            </w:r>
          </w:p>
          <w:p w:rsidR="00000000" w:rsidRPr="006C6B58" w:rsidP="006C6B58">
            <w:pPr>
              <w:pStyle w:val="BodyText"/>
            </w:pPr>
            <w:r w:rsidRPr="006C6B58">
              <w:t>1.2 Ob</w:t>
            </w:r>
            <w:r w:rsidRPr="006C6B58">
              <w:t xml:space="preserve">tain additional information and data from appropriate personnel and </w:t>
            </w:r>
            <w:r w:rsidRPr="006C6B58">
              <w:t>other sources.</w:t>
            </w:r>
          </w:p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1.3 Create functional and pictorial images of structure, simple trusses, frames or floors based on design requirements.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2. Complete manual quote for roof and floor trusses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t>2.1 Select roof truss types to meet order requirements and define structure using common industry spacing’s for trusses and components.</w:t>
            </w:r>
          </w:p>
          <w:p w:rsidR="00000000" w:rsidRPr="006C6B58" w:rsidP="006C6B58">
            <w:pPr>
              <w:pStyle w:val="BodyText"/>
            </w:pPr>
            <w:r w:rsidRPr="006C6B58">
              <w:t>2.2 Determine layouts, spacing and sizing of individual structural members progressively, in line with order requirement</w:t>
            </w:r>
            <w:r w:rsidRPr="006C6B58">
              <w:t>s.</w:t>
            </w:r>
          </w:p>
          <w:p w:rsidR="00000000" w:rsidRPr="006C6B58" w:rsidP="006C6B58">
            <w:pPr>
              <w:pStyle w:val="BodyText"/>
            </w:pPr>
            <w:r w:rsidRPr="006C6B58">
              <w:t>2.3 Calculate and document quantities for bracing and roof truss ancillaries.</w:t>
            </w:r>
          </w:p>
          <w:p w:rsidR="00000000" w:rsidRPr="006C6B58" w:rsidP="006C6B58">
            <w:pPr>
              <w:pStyle w:val="BodyText"/>
            </w:pPr>
            <w:r w:rsidRPr="006C6B58">
              <w:t xml:space="preserve">2.4 Select appropriate floor trusses from range of certified standard designs. </w:t>
            </w:r>
          </w:p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 xml:space="preserve">2.5 Prepare, check and record quotation for roof and floor trusses in line with organisational </w:t>
            </w:r>
            <w:r w:rsidRPr="006C6B58">
              <w:t>procedures.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3. Complete manual quote for wall frames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BodyText"/>
            </w:pPr>
            <w:r w:rsidRPr="006C6B58">
              <w:t>3.1 Measure and calculate wall frame lengths from plans and dimensions appropriate to timber sizes.</w:t>
            </w:r>
          </w:p>
          <w:p w:rsidR="00000000" w:rsidRPr="006C6B58" w:rsidP="006C6B58">
            <w:pPr>
              <w:pStyle w:val="BodyText"/>
            </w:pPr>
            <w:r w:rsidRPr="006C6B58">
              <w:t>3.2 Prepare, check and record quotation for wall frames including costing per unit length in line with</w:t>
            </w:r>
            <w:r w:rsidRPr="006C6B58">
              <w:t xml:space="preserve"> organisational procedures.</w:t>
            </w:r>
          </w:p>
        </w:tc>
      </w:tr>
    </w:tbl>
    <w:p w:rsidR="002C6FB5" w:rsidP="006C6B58">
      <w:pPr>
        <w:pStyle w:val="BodyText"/>
      </w:pPr>
    </w:p>
    <w:p w:rsidR="002C6FB5" w:rsidP="006C6B58">
      <w:pPr>
        <w:pStyle w:val="BodyText"/>
      </w:pPr>
    </w:p>
    <w:p w:rsidR="00000000" w:rsidRPr="006C6B58" w:rsidP="006C6B58">
      <w:pPr>
        <w:pStyle w:val="Heading1"/>
      </w:pPr>
      <w:bookmarkStart w:id="6" w:name="O_911792"/>
      <w:bookmarkEnd w:id="6"/>
      <w:r w:rsidRPr="006C6B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This section describes those core and employment skills that are essential to performance and are not explicit in the performance criteria.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ListBullet"/>
            </w:pPr>
            <w:r w:rsidRPr="006C6B58">
              <w:t>interpret numerical data from designs and plan specifications involving height, length, angles, shape, pitch and load</w:t>
            </w:r>
          </w:p>
          <w:p w:rsidR="00000000" w:rsidRPr="006C6B58" w:rsidP="006C6B58">
            <w:pPr>
              <w:pStyle w:val="ListBullet"/>
            </w:pPr>
            <w:r w:rsidRPr="006C6B58">
              <w:t>complete calculations involving dimensions, quantities and unit price costs</w:t>
            </w:r>
          </w:p>
          <w:p w:rsidR="00000000" w:rsidP="006C6B58">
            <w:pPr>
              <w:pStyle w:val="ListBullet"/>
              <w:rPr>
                <w:lang w:val="en-NZ"/>
              </w:rPr>
            </w:pPr>
            <w:r w:rsidRPr="006C6B58">
              <w:t>record precise numerical details of measurements, quantities a</w:t>
            </w:r>
            <w:r w:rsidRPr="006C6B58">
              <w:t>nd costs.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ListBullet"/>
              <w:rPr>
                <w:lang w:val="en-NZ"/>
              </w:rPr>
            </w:pPr>
            <w:r w:rsidRPr="006C6B58">
              <w:t>ask questions and actively listen to clarify contents of designs, plans, drawings and notes.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ListBullet"/>
              <w:rPr>
                <w:lang w:val="en-NZ"/>
              </w:rPr>
            </w:pPr>
            <w:r w:rsidRPr="006C6B58">
              <w:t>interpret designs, plans and technical notes.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ListBullet"/>
              <w:rPr>
                <w:lang w:val="en-NZ"/>
              </w:rPr>
            </w:pPr>
            <w:r w:rsidRPr="006C6B58">
              <w:t>develop, document and present quotations in a clear format.</w:t>
            </w:r>
          </w:p>
        </w:tc>
      </w:tr>
      <w:tr w:rsidTr="002C6F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58">
            <w:pPr>
              <w:pStyle w:val="BodyText"/>
              <w:rPr>
                <w:lang w:val="en-NZ"/>
              </w:rPr>
            </w:pPr>
            <w:r w:rsidRPr="006C6B5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58" w:rsidP="006C6B58">
            <w:pPr>
              <w:pStyle w:val="ListBullet"/>
            </w:pPr>
            <w:r w:rsidRPr="006C6B58">
              <w:t>plan processing of quotations in a logical sequence and manage own timing and productivity to complete quotations within deadlines.</w:t>
            </w:r>
          </w:p>
        </w:tc>
      </w:tr>
    </w:tbl>
    <w:p w:rsidR="00000000" w:rsidRPr="006C6B58" w:rsidP="006C6B58">
      <w:pPr>
        <w:pStyle w:val="BodyText"/>
      </w:pPr>
    </w:p>
    <w:p w:rsidR="00000000" w:rsidRPr="006C6B58" w:rsidP="006C6B58">
      <w:pPr>
        <w:pStyle w:val="AllowPageBreak"/>
      </w:pPr>
    </w:p>
    <w:p w:rsidR="00000000" w:rsidRPr="006C6B58" w:rsidP="006C6B58">
      <w:pPr>
        <w:pStyle w:val="Heading1"/>
      </w:pPr>
      <w:bookmarkStart w:id="7" w:name="O_911793"/>
      <w:bookmarkEnd w:id="7"/>
      <w:r w:rsidRPr="006C6B58">
        <w:t>Range of Conditions</w:t>
      </w:r>
    </w:p>
    <w:p w:rsidR="00000000" w:rsidRPr="006C6B58" w:rsidP="002C6FB5">
      <w:pPr>
        <w:pStyle w:val="BodyText"/>
      </w:pPr>
      <w:r w:rsidRPr="006C6B58">
        <w:t>Not Applicable</w:t>
      </w:r>
    </w:p>
    <w:p w:rsidR="00000000" w:rsidRPr="006C6B58" w:rsidP="006C6B58">
      <w:pPr>
        <w:pStyle w:val="Heading1"/>
      </w:pPr>
      <w:bookmarkStart w:id="8" w:name="O_911794"/>
      <w:bookmarkEnd w:id="8"/>
      <w:r w:rsidRPr="006C6B58">
        <w:t>Unit Mapping Information</w:t>
      </w:r>
    </w:p>
    <w:p w:rsidR="00000000" w:rsidRPr="006C6B58" w:rsidP="002C6FB5">
      <w:pPr>
        <w:pStyle w:val="BodyText"/>
      </w:pPr>
      <w:r w:rsidRPr="006C6B58">
        <w:t>FPICOT3218B Quote and interpret from manufactured timber product plans</w:t>
      </w:r>
    </w:p>
    <w:p w:rsidR="00000000" w:rsidRPr="006C6B58" w:rsidP="006C6B58">
      <w:pPr>
        <w:pStyle w:val="Heading1"/>
      </w:pPr>
      <w:bookmarkStart w:id="9" w:name="O_911801"/>
      <w:bookmarkEnd w:id="9"/>
      <w:r w:rsidRPr="006C6B58">
        <w:t>Links</w:t>
      </w:r>
    </w:p>
    <w:p w:rsidR="00000000" w:rsidRPr="006C6B58" w:rsidP="002C6FB5">
      <w:pPr>
        <w:pStyle w:val="BodyText"/>
      </w:pPr>
      <w:r w:rsidRPr="006C6B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132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6B58" w:rsidP="006C6B58"/>
    <w:sectPr w:rsidSect="006C6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58" w:rsidRPr="002C6FB5" w:rsidP="002C6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B5" w:rsidP="006C6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FB5" w:rsidP="006C6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6FB5" w:rsidP="006C6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B58" w:rsidRPr="002C6FB5" w:rsidP="002C6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B5" w:rsidRPr="002D2AF8" w:rsidP="006C6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FWPCOT3218 Quote and interpret from manufactured timber product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C6FB5" w:rsidP="006C6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85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8CF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B58"/>
  </w:style>
  <w:style w:type="character" w:customStyle="1" w:styleId="Heading1Char">
    <w:name w:val="Heading 1 Char"/>
    <w:basedOn w:val="DefaultParagraphFont"/>
    <w:link w:val="Heading1"/>
    <w:rsid w:val="006C6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B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B58"/>
    <w:rPr>
      <w:b/>
      <w:spacing w:val="0"/>
    </w:rPr>
  </w:style>
  <w:style w:type="character" w:styleId="Emphasis">
    <w:name w:val="Emphasis"/>
    <w:basedOn w:val="DefaultParagraphFont"/>
    <w:qFormat/>
    <w:rsid w:val="006C6B58"/>
    <w:rPr>
      <w:i/>
    </w:rPr>
  </w:style>
  <w:style w:type="paragraph" w:customStyle="1" w:styleId="SuperHeading">
    <w:name w:val="SuperHeading"/>
    <w:basedOn w:val="Normal"/>
    <w:rsid w:val="006C6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B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B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B58"/>
  </w:style>
  <w:style w:type="paragraph" w:styleId="TableofFigures">
    <w:name w:val="table of figures"/>
    <w:basedOn w:val="Normal"/>
    <w:next w:val="Normal"/>
    <w:semiHidden/>
    <w:rsid w:val="006C6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B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B58"/>
    <w:rPr>
      <w:rFonts w:ascii="Wingdings" w:hAnsi="Wingdings"/>
    </w:rPr>
  </w:style>
  <w:style w:type="paragraph" w:customStyle="1" w:styleId="TableHeading">
    <w:name w:val="Table Heading"/>
    <w:basedOn w:val="HeadingBase"/>
    <w:rsid w:val="006C6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B58"/>
    <w:rPr>
      <w:color w:val="0033CC"/>
      <w:u w:val="none"/>
    </w:rPr>
  </w:style>
  <w:style w:type="paragraph" w:customStyle="1" w:styleId="BodyTextRight">
    <w:name w:val="Body Text Right"/>
    <w:basedOn w:val="BodyText"/>
    <w:rsid w:val="006C6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B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B58"/>
    <w:rPr>
      <w:sz w:val="32"/>
    </w:rPr>
  </w:style>
  <w:style w:type="paragraph" w:customStyle="1" w:styleId="HeadingProcedure">
    <w:name w:val="Heading Procedure"/>
    <w:basedOn w:val="HeadingBase"/>
    <w:next w:val="Normal"/>
    <w:rsid w:val="006C6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B58"/>
    <w:pPr>
      <w:spacing w:before="60" w:after="60"/>
    </w:pPr>
  </w:style>
  <w:style w:type="paragraph" w:styleId="ListContinue">
    <w:name w:val="List Continue"/>
    <w:basedOn w:val="List"/>
    <w:rsid w:val="006C6B58"/>
    <w:pPr>
      <w:ind w:firstLine="0"/>
    </w:pPr>
  </w:style>
  <w:style w:type="paragraph" w:customStyle="1" w:styleId="ListNote">
    <w:name w:val="List Note"/>
    <w:basedOn w:val="List"/>
    <w:rsid w:val="006C6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B58"/>
    <w:rPr>
      <w:rFonts w:ascii="Courier New" w:hAnsi="Courier New"/>
    </w:rPr>
  </w:style>
  <w:style w:type="paragraph" w:customStyle="1" w:styleId="NoteBullet">
    <w:name w:val="Note Bullet"/>
    <w:basedOn w:val="Note"/>
    <w:rsid w:val="006C6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B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B58"/>
    <w:rPr>
      <w:b/>
      <w:smallCaps/>
    </w:rPr>
  </w:style>
  <w:style w:type="paragraph" w:customStyle="1" w:styleId="TableListNumber">
    <w:name w:val="Table List Number"/>
    <w:basedOn w:val="ListNumber"/>
    <w:rsid w:val="006C6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B58"/>
    <w:pPr>
      <w:numPr>
        <w:numId w:val="8"/>
      </w:numPr>
    </w:pPr>
  </w:style>
  <w:style w:type="paragraph" w:customStyle="1" w:styleId="ListAlpha2">
    <w:name w:val="List Alpha 2"/>
    <w:basedOn w:val="List2"/>
    <w:rsid w:val="006C6B58"/>
    <w:pPr>
      <w:numPr>
        <w:numId w:val="7"/>
      </w:numPr>
    </w:pPr>
  </w:style>
  <w:style w:type="paragraph" w:styleId="List2">
    <w:name w:val="List 2"/>
    <w:basedOn w:val="BodyText"/>
    <w:rsid w:val="006C6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B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B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B58"/>
    <w:pPr>
      <w:numPr>
        <w:numId w:val="3"/>
      </w:numPr>
    </w:pPr>
  </w:style>
  <w:style w:type="paragraph" w:styleId="ListContinue2">
    <w:name w:val="List Continue 2"/>
    <w:basedOn w:val="List2"/>
    <w:rsid w:val="006C6B58"/>
    <w:pPr>
      <w:ind w:firstLine="0"/>
    </w:pPr>
  </w:style>
  <w:style w:type="paragraph" w:styleId="ListContinue3">
    <w:name w:val="List Continue 3"/>
    <w:basedOn w:val="List3"/>
    <w:rsid w:val="006C6B58"/>
    <w:pPr>
      <w:ind w:left="1021" w:firstLine="0"/>
    </w:pPr>
  </w:style>
  <w:style w:type="paragraph" w:styleId="ListContinue4">
    <w:name w:val="List Continue 4"/>
    <w:basedOn w:val="List4"/>
    <w:rsid w:val="006C6B58"/>
    <w:pPr>
      <w:ind w:firstLine="0"/>
    </w:pPr>
  </w:style>
  <w:style w:type="paragraph" w:styleId="ListContinue5">
    <w:name w:val="List Continue 5"/>
    <w:basedOn w:val="List5"/>
    <w:rsid w:val="006C6B58"/>
    <w:pPr>
      <w:ind w:firstLine="0"/>
    </w:pPr>
  </w:style>
  <w:style w:type="paragraph" w:styleId="ListNumber3">
    <w:name w:val="List Number 3"/>
    <w:basedOn w:val="List3"/>
    <w:rsid w:val="006C6B58"/>
    <w:pPr>
      <w:numPr>
        <w:numId w:val="4"/>
      </w:numPr>
    </w:pPr>
  </w:style>
  <w:style w:type="paragraph" w:styleId="ListNumber4">
    <w:name w:val="List Number 4"/>
    <w:basedOn w:val="List4"/>
    <w:rsid w:val="006C6B58"/>
    <w:pPr>
      <w:numPr>
        <w:numId w:val="5"/>
      </w:numPr>
    </w:pPr>
  </w:style>
  <w:style w:type="paragraph" w:styleId="ListNumber5">
    <w:name w:val="List Number 5"/>
    <w:basedOn w:val="List5"/>
    <w:rsid w:val="006C6B58"/>
    <w:pPr>
      <w:numPr>
        <w:numId w:val="6"/>
      </w:numPr>
    </w:pPr>
  </w:style>
  <w:style w:type="paragraph" w:styleId="BlockText">
    <w:name w:val="Block Text"/>
    <w:basedOn w:val="Normal"/>
    <w:rsid w:val="006C6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B58"/>
    <w:rPr>
      <w:sz w:val="16"/>
      <w:vertAlign w:val="superscript"/>
    </w:rPr>
  </w:style>
  <w:style w:type="character" w:customStyle="1" w:styleId="Symbols">
    <w:name w:val="Symbols"/>
    <w:basedOn w:val="DefaultParagraphFont"/>
    <w:rsid w:val="006C6B58"/>
    <w:rPr>
      <w:rFonts w:ascii="Symbol" w:hAnsi="Symbol"/>
    </w:rPr>
  </w:style>
  <w:style w:type="character" w:customStyle="1" w:styleId="MenuOptions">
    <w:name w:val="Menu Options"/>
    <w:basedOn w:val="DefaultParagraphFont"/>
    <w:rsid w:val="006C6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B58"/>
    <w:rPr>
      <w:b/>
    </w:rPr>
  </w:style>
  <w:style w:type="character" w:customStyle="1" w:styleId="Underlined">
    <w:name w:val="Underlined"/>
    <w:basedOn w:val="DefaultParagraphFont"/>
    <w:rsid w:val="006C6B58"/>
    <w:rPr>
      <w:u w:val="single"/>
    </w:rPr>
  </w:style>
  <w:style w:type="paragraph" w:customStyle="1" w:styleId="TableBodyTextRight">
    <w:name w:val="Table Body Text Right"/>
    <w:basedOn w:val="TableBodyText"/>
    <w:rsid w:val="006C6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B58"/>
    <w:rPr>
      <w:sz w:val="18"/>
    </w:rPr>
  </w:style>
  <w:style w:type="paragraph" w:customStyle="1" w:styleId="BodySmallRight">
    <w:name w:val="Body Small Right"/>
    <w:basedOn w:val="BodyTextRight"/>
    <w:rsid w:val="006C6B58"/>
    <w:rPr>
      <w:sz w:val="18"/>
      <w:szCs w:val="18"/>
    </w:rPr>
  </w:style>
  <w:style w:type="paragraph" w:customStyle="1" w:styleId="MarginEdition">
    <w:name w:val="Margin Edition"/>
    <w:basedOn w:val="MarginNote"/>
    <w:rsid w:val="006C6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B58"/>
    <w:rPr>
      <w:sz w:val="2"/>
      <w:szCs w:val="2"/>
    </w:rPr>
  </w:style>
  <w:style w:type="character" w:customStyle="1" w:styleId="Small">
    <w:name w:val="Small"/>
    <w:basedOn w:val="DefaultParagraphFont"/>
    <w:rsid w:val="006C6B58"/>
    <w:rPr>
      <w:sz w:val="16"/>
    </w:rPr>
  </w:style>
  <w:style w:type="paragraph" w:customStyle="1" w:styleId="WideTable">
    <w:name w:val="Wide Table"/>
    <w:basedOn w:val="Normal"/>
    <w:rsid w:val="006C6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B58"/>
  </w:style>
  <w:style w:type="paragraph" w:styleId="Quote">
    <w:name w:val="Quote"/>
    <w:basedOn w:val="Heading1"/>
    <w:link w:val="QuoteChar"/>
    <w:qFormat/>
    <w:rsid w:val="006C6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B58"/>
    <w:pPr>
      <w:pageBreakBefore/>
    </w:pPr>
  </w:style>
  <w:style w:type="paragraph" w:customStyle="1" w:styleId="Border">
    <w:name w:val="Border"/>
    <w:basedOn w:val="Normal"/>
    <w:qFormat/>
    <w:rsid w:val="006C6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B58"/>
    <w:rPr>
      <w:u w:val="single"/>
    </w:rPr>
  </w:style>
  <w:style w:type="character" w:customStyle="1" w:styleId="BoldandItalics">
    <w:name w:val="Bold and Italics"/>
    <w:qFormat/>
    <w:rsid w:val="006C6B58"/>
    <w:rPr>
      <w:b/>
      <w:i/>
      <w:u w:val="none"/>
    </w:rPr>
  </w:style>
  <w:style w:type="paragraph" w:styleId="BalloonText">
    <w:name w:val="Balloon Text"/>
    <w:basedOn w:val="Normal"/>
    <w:link w:val="BalloonTextChar"/>
    <w:rsid w:val="006C6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B58"/>
    <w:pPr>
      <w:spacing w:before="0" w:after="0"/>
    </w:pPr>
  </w:style>
  <w:style w:type="paragraph" w:customStyle="1" w:styleId="BodyTextBold">
    <w:name w:val="Body Text Bold"/>
    <w:basedOn w:val="BodyText"/>
    <w:qFormat/>
    <w:rsid w:val="006C6B58"/>
    <w:rPr>
      <w:b/>
    </w:rPr>
  </w:style>
  <w:style w:type="character" w:styleId="Hyperlink">
    <w:name w:val="Hyperlink"/>
    <w:basedOn w:val="DefaultParagraphFont"/>
    <w:uiPriority w:val="99"/>
    <w:unhideWhenUsed/>
    <w:rsid w:val="002C6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3267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FWPCOT3218 Quote and interpret from manufactured timber product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2020-01-31T07:21:00Z</dcterms:created>
  <dcterms:modified xsi:type="dcterms:W3CDTF">2020-01-31T07:21:00Z</dcterms:modified>
</cp:coreProperties>
</file>