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C62" w:rsidP="00491C62">
      <w:pPr>
        <w:pStyle w:val="Title"/>
      </w:pPr>
      <w:r>
        <w:fldChar w:fldCharType="begin"/>
      </w:r>
      <w:r>
        <w:instrText xml:space="preserve"> TITLE   \* MERGEFORMAT </w:instrText>
      </w:r>
      <w:r>
        <w:fldChar w:fldCharType="separate"/>
      </w:r>
      <w:r>
        <w:t>Assessment Requirements for FWPCOT3218 Quote and interpret from manufactured timber product plans</w:t>
      </w:r>
      <w:r>
        <w:fldChar w:fldCharType="end"/>
      </w:r>
    </w:p>
    <w:p w:rsidR="00491C62" w:rsidP="00491C62">
      <w:pPr>
        <w:pStyle w:val="Version"/>
        <w:sectPr w:rsidSect="007033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37B" w:rsidP="0070337B">
      <w:pPr>
        <w:pStyle w:val="SuperHeading"/>
      </w:pPr>
      <w:r w:rsidRPr="0070337B">
        <w:t>Assessment Requirements for FWPCOT3218 Quote and interpret from manufactured timber product plans</w:t>
      </w:r>
    </w:p>
    <w:p w:rsidR="00000000" w:rsidRPr="0070337B" w:rsidP="0070337B">
      <w:pPr>
        <w:pStyle w:val="Heading1"/>
      </w:pPr>
      <w:bookmarkStart w:id="1" w:name="O_911796"/>
      <w:bookmarkEnd w:id="1"/>
      <w:r w:rsidRPr="0070337B">
        <w:t>Modification History</w:t>
      </w:r>
    </w:p>
    <w:tbl>
      <w:tblPr>
        <w:tblW w:w="9632" w:type="dxa"/>
        <w:tblLayout w:type="fixed"/>
        <w:tblCellMar>
          <w:left w:w="62" w:type="dxa"/>
          <w:right w:w="62" w:type="dxa"/>
        </w:tblCellMar>
        <w:tblLook w:val="0000"/>
      </w:tblPr>
      <w:tblGrid>
        <w:gridCol w:w="2102"/>
        <w:gridCol w:w="7530"/>
      </w:tblGrid>
      <w:tr w:rsidTr="0070337B">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37B" w:rsidP="0070337B">
            <w:pPr>
              <w:pStyle w:val="BodyText"/>
            </w:pPr>
            <w:r w:rsidRPr="0070337B">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37B">
            <w:pPr>
              <w:pStyle w:val="BodyText"/>
              <w:rPr>
                <w:lang w:val="en-NZ"/>
              </w:rPr>
            </w:pPr>
            <w:r w:rsidRPr="0070337B">
              <w:rPr>
                <w:rStyle w:val="SpecialBold"/>
              </w:rPr>
              <w:t>Comment</w:t>
            </w:r>
          </w:p>
        </w:tc>
      </w:tr>
      <w:tr w:rsidTr="0070337B">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37B">
            <w:pPr>
              <w:pStyle w:val="BodyText"/>
              <w:rPr>
                <w:lang w:val="en-NZ"/>
              </w:rPr>
            </w:pPr>
            <w:r w:rsidRPr="0070337B">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37B" w:rsidP="0070337B">
            <w:pPr>
              <w:pStyle w:val="BodyText"/>
            </w:pPr>
            <w:r w:rsidRPr="0070337B">
              <w:t>Replaces equivalent FPICOT3218B Quote and interpret from manufactured timber product plans, which was first released with FPI11 Forest and Forest Products Training Package Version 2.2. This is the first release of this unit in the new standards format.</w:t>
            </w:r>
          </w:p>
          <w:p w:rsidR="00000000" w:rsidRPr="0070337B" w:rsidP="0070337B">
            <w:pPr>
              <w:pStyle w:val="BodyText"/>
            </w:pPr>
          </w:p>
          <w:p w:rsidR="00000000" w:rsidRPr="0070337B" w:rsidP="0070337B">
            <w:pPr>
              <w:pStyle w:val="BodyText"/>
            </w:pPr>
            <w:r w:rsidRPr="0070337B">
              <w:t>As</w:t>
            </w:r>
            <w:r w:rsidRPr="0070337B">
              <w:t>sessment requirements now specify the performance and knowledge evidence, as well as assessment conditions for this unit of competency.  These sections simplify and replace components used in the previous unit format, including Required Skills and Knowledg</w:t>
            </w:r>
            <w:r w:rsidRPr="0070337B">
              <w:t>e, Evidence Guide and Range Statement</w:t>
            </w:r>
          </w:p>
        </w:tc>
      </w:tr>
    </w:tbl>
    <w:p w:rsidR="00000000" w:rsidRPr="0070337B" w:rsidP="0070337B">
      <w:pPr>
        <w:pStyle w:val="BodyText"/>
      </w:pPr>
    </w:p>
    <w:p w:rsidR="00000000" w:rsidRPr="0070337B" w:rsidP="0070337B">
      <w:pPr>
        <w:pStyle w:val="AllowPageBreak"/>
      </w:pPr>
    </w:p>
    <w:p w:rsidR="00000000" w:rsidRPr="0070337B" w:rsidP="0070337B">
      <w:pPr>
        <w:pStyle w:val="Heading1"/>
      </w:pPr>
      <w:bookmarkStart w:id="2" w:name="O_911797"/>
      <w:bookmarkEnd w:id="2"/>
      <w:r w:rsidRPr="0070337B">
        <w:t>Performance Evidence</w:t>
      </w:r>
    </w:p>
    <w:p w:rsidR="00000000" w:rsidRPr="0070337B" w:rsidP="00491C62">
      <w:pPr>
        <w:pStyle w:val="BodyText"/>
      </w:pPr>
      <w:r w:rsidRPr="0070337B">
        <w:t>A person demonstrating competency in this unit must satisfy all of the elements, performance criteria and foundation skills of this unit.  If a specific volume or frequency is no</w:t>
      </w:r>
      <w:r w:rsidRPr="0070337B">
        <w:t>t stated below, then evidence must be provided that the following requirements have been performed on at least one occasion:</w:t>
      </w:r>
    </w:p>
    <w:p w:rsidR="00000000" w:rsidRPr="0070337B" w:rsidP="0070337B">
      <w:pPr>
        <w:pStyle w:val="ListBullet"/>
      </w:pPr>
      <w:r w:rsidRPr="0070337B">
        <w:t>complete quotations regarding the following types of manufactured timber products in line with an individual design and set of spe</w:t>
      </w:r>
      <w:r w:rsidRPr="0070337B">
        <w:t>cifications for each for each job:</w:t>
      </w:r>
    </w:p>
    <w:p w:rsidR="00000000" w:rsidRPr="0070337B" w:rsidP="0070337B">
      <w:pPr>
        <w:pStyle w:val="ListBullet2"/>
      </w:pPr>
      <w:r w:rsidRPr="0070337B">
        <w:t>timber roof trusses</w:t>
      </w:r>
    </w:p>
    <w:p w:rsidR="00000000" w:rsidRPr="0070337B" w:rsidP="0070337B">
      <w:pPr>
        <w:pStyle w:val="ListBullet2"/>
      </w:pPr>
      <w:r w:rsidRPr="0070337B">
        <w:t>timber floor trusses</w:t>
      </w:r>
    </w:p>
    <w:p w:rsidR="00000000" w:rsidRPr="0070337B" w:rsidP="0070337B">
      <w:pPr>
        <w:pStyle w:val="ListBullet2"/>
      </w:pPr>
      <w:r w:rsidRPr="0070337B">
        <w:t>timber wall frames</w:t>
      </w:r>
    </w:p>
    <w:p w:rsidR="00000000" w:rsidRPr="0070337B" w:rsidP="0070337B">
      <w:pPr>
        <w:pStyle w:val="ListBullet"/>
      </w:pPr>
      <w:r w:rsidRPr="0070337B">
        <w:t>prepare documentation advising on production and installation to accompany quotations.</w:t>
      </w:r>
    </w:p>
    <w:p w:rsidR="00000000" w:rsidRPr="0070337B" w:rsidP="0070337B">
      <w:pPr>
        <w:pStyle w:val="AllowPageBreak"/>
      </w:pPr>
    </w:p>
    <w:p w:rsidR="00000000" w:rsidRPr="0070337B" w:rsidP="0070337B">
      <w:pPr>
        <w:pStyle w:val="Heading1"/>
      </w:pPr>
      <w:bookmarkStart w:id="3" w:name="O_911798"/>
      <w:bookmarkEnd w:id="3"/>
      <w:r w:rsidRPr="0070337B">
        <w:t>Knowledge Evidence</w:t>
      </w:r>
    </w:p>
    <w:p w:rsidR="00000000" w:rsidRPr="0070337B" w:rsidP="00491C62">
      <w:pPr>
        <w:pStyle w:val="BodyText"/>
      </w:pPr>
      <w:r w:rsidRPr="0070337B">
        <w:t>A person competent in this</w:t>
      </w:r>
      <w:r w:rsidRPr="0070337B">
        <w:t xml:space="preserve"> unit must be able to demonstrate knowledge of:</w:t>
      </w:r>
    </w:p>
    <w:p w:rsidR="00000000" w:rsidRPr="0070337B" w:rsidP="0070337B">
      <w:pPr>
        <w:pStyle w:val="ListBullet"/>
      </w:pPr>
      <w:r w:rsidRPr="0070337B">
        <w:t>applicable building and structural regulations for timber wall frames, roof and floor trusses</w:t>
      </w:r>
    </w:p>
    <w:p w:rsidR="00000000" w:rsidRPr="0070337B" w:rsidP="0070337B">
      <w:pPr>
        <w:pStyle w:val="ListBullet"/>
      </w:pPr>
      <w:r w:rsidRPr="0070337B">
        <w:t>common industry terminology for all components of timber wall frames, roof and floor trusses</w:t>
      </w:r>
    </w:p>
    <w:p w:rsidR="00000000" w:rsidRPr="0070337B" w:rsidP="0070337B">
      <w:pPr>
        <w:pStyle w:val="ListBullet"/>
      </w:pPr>
      <w:r w:rsidRPr="0070337B">
        <w:t>common industry stan</w:t>
      </w:r>
      <w:r w:rsidRPr="0070337B">
        <w:t>dard layouts, spacing and sizing dimensions of individual members for timber wall frames, roof and floor trusses</w:t>
      </w:r>
    </w:p>
    <w:p w:rsidR="00000000" w:rsidRPr="0070337B" w:rsidP="0070337B">
      <w:pPr>
        <w:pStyle w:val="ListBullet"/>
      </w:pPr>
      <w:r w:rsidRPr="0070337B">
        <w:t>relationship between component loads and supports and spans</w:t>
      </w:r>
    </w:p>
    <w:p w:rsidR="00000000" w:rsidRPr="0070337B" w:rsidP="0070337B">
      <w:pPr>
        <w:pStyle w:val="ListBullet"/>
      </w:pPr>
      <w:r w:rsidRPr="0070337B">
        <w:t>methods used to manually calculate, using tables and scientific calculators:</w:t>
      </w:r>
    </w:p>
    <w:p w:rsidR="00000000" w:rsidRPr="0070337B" w:rsidP="0070337B">
      <w:pPr>
        <w:pStyle w:val="ListBullet2"/>
      </w:pPr>
      <w:r w:rsidRPr="0070337B">
        <w:t>layou</w:t>
      </w:r>
      <w:r w:rsidRPr="0070337B">
        <w:t>t of roof trusses</w:t>
      </w:r>
    </w:p>
    <w:p w:rsidR="00000000" w:rsidRPr="0070337B" w:rsidP="0070337B">
      <w:pPr>
        <w:pStyle w:val="ListBullet2"/>
      </w:pPr>
      <w:r w:rsidRPr="0070337B">
        <w:t>truss, beam and frame materials and quantities</w:t>
      </w:r>
    </w:p>
    <w:p w:rsidR="00000000" w:rsidRPr="0070337B" w:rsidP="0070337B">
      <w:pPr>
        <w:pStyle w:val="ListBullet"/>
      </w:pPr>
      <w:r w:rsidRPr="0070337B">
        <w:t>industry and specific organisational:</w:t>
      </w:r>
    </w:p>
    <w:p w:rsidR="00000000" w:rsidRPr="0070337B" w:rsidP="0070337B">
      <w:pPr>
        <w:pStyle w:val="ListBullet2"/>
      </w:pPr>
      <w:r w:rsidRPr="0070337B">
        <w:t>quotation processes for timber wall frames, roof and floor trusses</w:t>
      </w:r>
    </w:p>
    <w:p w:rsidR="00000000" w:rsidRPr="0070337B" w:rsidP="0070337B">
      <w:pPr>
        <w:pStyle w:val="ListBullet2"/>
      </w:pPr>
      <w:r w:rsidRPr="0070337B">
        <w:t>sources of costs for materials and labour to manufacture</w:t>
      </w:r>
    </w:p>
    <w:p w:rsidR="00000000" w:rsidRPr="0070337B" w:rsidP="0070337B">
      <w:pPr>
        <w:pStyle w:val="ListBullet2"/>
      </w:pPr>
      <w:r w:rsidRPr="0070337B">
        <w:t>formats for and inclusions of quotations</w:t>
      </w:r>
    </w:p>
    <w:p w:rsidR="00000000" w:rsidRPr="0070337B" w:rsidP="0070337B">
      <w:pPr>
        <w:pStyle w:val="ListBullet2"/>
      </w:pPr>
      <w:r w:rsidRPr="0070337B">
        <w:t>formats for and inclusions of production and installation advice documents</w:t>
      </w:r>
    </w:p>
    <w:p w:rsidR="00000000" w:rsidRPr="0070337B" w:rsidP="0070337B">
      <w:pPr>
        <w:pStyle w:val="ListBullet"/>
      </w:pPr>
      <w:r w:rsidRPr="0070337B">
        <w:t>organisational procedures for preparing and documenting quotations for timber wall frames, roof and floor trusses.</w:t>
      </w:r>
    </w:p>
    <w:p w:rsidR="00000000" w:rsidRPr="0070337B" w:rsidP="0070337B">
      <w:pPr>
        <w:pStyle w:val="AllowPageBreak"/>
      </w:pPr>
    </w:p>
    <w:p w:rsidR="00000000" w:rsidRPr="0070337B" w:rsidP="0070337B">
      <w:pPr>
        <w:pStyle w:val="Heading1"/>
      </w:pPr>
      <w:bookmarkStart w:id="4" w:name="O_911799"/>
      <w:bookmarkEnd w:id="4"/>
      <w:r w:rsidRPr="0070337B">
        <w:t>Assessm</w:t>
      </w:r>
      <w:r w:rsidRPr="0070337B">
        <w:t>ent Conditions</w:t>
      </w:r>
    </w:p>
    <w:p w:rsidR="00000000" w:rsidRPr="0070337B" w:rsidP="00491C62">
      <w:pPr>
        <w:pStyle w:val="BodyText"/>
      </w:pPr>
      <w:r w:rsidRPr="0070337B">
        <w:t>The following resources must be made available:</w:t>
      </w:r>
    </w:p>
    <w:p w:rsidR="00000000" w:rsidRPr="0070337B" w:rsidP="0070337B">
      <w:pPr>
        <w:pStyle w:val="ListBullet"/>
      </w:pPr>
      <w:r w:rsidRPr="0070337B">
        <w:t>computers, keyboards and industry current software programs used to produce documents</w:t>
      </w:r>
    </w:p>
    <w:p w:rsidR="00000000" w:rsidRPr="0070337B" w:rsidP="0070337B">
      <w:pPr>
        <w:pStyle w:val="ListBullet"/>
      </w:pPr>
      <w:r w:rsidRPr="0070337B">
        <w:t>scientific calculators</w:t>
      </w:r>
    </w:p>
    <w:p w:rsidR="00000000" w:rsidRPr="0070337B" w:rsidP="0070337B">
      <w:pPr>
        <w:pStyle w:val="ListBullet"/>
      </w:pPr>
      <w:r w:rsidRPr="0070337B">
        <w:t>designs, plans, technical specifications and notes for timber wall frames, roof and</w:t>
      </w:r>
      <w:r w:rsidRPr="0070337B">
        <w:t xml:space="preserve"> floor trusses on which to base quotation</w:t>
      </w:r>
    </w:p>
    <w:p w:rsidR="00000000" w:rsidRPr="0070337B" w:rsidP="0070337B">
      <w:pPr>
        <w:pStyle w:val="ListBullet"/>
      </w:pPr>
      <w:r w:rsidRPr="0070337B">
        <w:t>in-house material price lists, product description sheets or manuals; either electronic or hard copy</w:t>
      </w:r>
    </w:p>
    <w:p w:rsidR="00000000" w:rsidRPr="0070337B" w:rsidP="0070337B">
      <w:pPr>
        <w:pStyle w:val="ListBullet"/>
      </w:pPr>
      <w:r w:rsidRPr="0070337B">
        <w:t>template documents for recording calculations and quotations</w:t>
      </w:r>
    </w:p>
    <w:p w:rsidR="00000000" w:rsidRPr="0070337B" w:rsidP="0070337B">
      <w:pPr>
        <w:pStyle w:val="ListBullet"/>
      </w:pPr>
      <w:r w:rsidRPr="0070337B">
        <w:t>sample production and installation advice documents</w:t>
      </w:r>
    </w:p>
    <w:p w:rsidR="00000000" w:rsidRPr="0070337B" w:rsidP="0070337B">
      <w:pPr>
        <w:pStyle w:val="ListBullet"/>
      </w:pPr>
      <w:r w:rsidRPr="0070337B">
        <w:t>organisational procedures for preparing and documenting quotations for timber wall frames, roof and floor trusses.</w:t>
      </w:r>
    </w:p>
    <w:p w:rsidR="00000000" w:rsidRPr="0070337B" w:rsidP="0070337B">
      <w:pPr>
        <w:pStyle w:val="BodyText"/>
      </w:pPr>
    </w:p>
    <w:p w:rsidR="00000000" w:rsidRPr="0070337B" w:rsidP="00491C62">
      <w:pPr>
        <w:pStyle w:val="BodyText"/>
      </w:pPr>
      <w:r w:rsidRPr="0070337B">
        <w:t xml:space="preserve">Competency is to be assessed in the workplace or a simulated environment that accurately reflects performance in a real workplace setting. </w:t>
      </w:r>
    </w:p>
    <w:p w:rsidR="00000000" w:rsidRPr="0070337B" w:rsidP="00491C62">
      <w:pPr>
        <w:pStyle w:val="Heading3"/>
      </w:pPr>
      <w:r w:rsidRPr="0070337B">
        <w:rPr>
          <w:rStyle w:val="SpecialBold"/>
        </w:rPr>
        <w:t>Assessor requirements</w:t>
      </w:r>
    </w:p>
    <w:p w:rsidR="00000000" w:rsidRPr="0070337B" w:rsidP="00491C62">
      <w:pPr>
        <w:pStyle w:val="BodyText"/>
      </w:pPr>
      <w:r w:rsidRPr="0070337B">
        <w:t>Assessors must:</w:t>
      </w:r>
    </w:p>
    <w:p w:rsidR="00000000" w:rsidRPr="0070337B" w:rsidP="0070337B">
      <w:pPr>
        <w:pStyle w:val="ListBullet"/>
      </w:pPr>
      <w:r w:rsidRPr="0070337B">
        <w:t>hold the appropriate assessor competency standards as outlined in regulations; and</w:t>
      </w:r>
    </w:p>
    <w:p w:rsidR="00000000" w:rsidRPr="0070337B" w:rsidP="0070337B">
      <w:pPr>
        <w:pStyle w:val="ListBullet"/>
      </w:pPr>
      <w:r w:rsidRPr="0070337B">
        <w:t>be able to demonstrate vocational competencies at least to the level being assessed; and</w:t>
      </w:r>
    </w:p>
    <w:p w:rsidR="00000000" w:rsidRPr="0070337B" w:rsidP="0070337B">
      <w:pPr>
        <w:pStyle w:val="ListBullet"/>
      </w:pPr>
      <w:r w:rsidRPr="0070337B">
        <w:t>be able to demonstrate how they are continuin</w:t>
      </w:r>
      <w:r w:rsidRPr="0070337B">
        <w:t>g to develop their VET knowledge and skills as well as maintaining their industry currency and assessor competence.</w:t>
      </w:r>
    </w:p>
    <w:p w:rsidR="00000000" w:rsidRPr="0070337B" w:rsidP="0070337B">
      <w:pPr>
        <w:pStyle w:val="AllowPageBreak"/>
      </w:pPr>
    </w:p>
    <w:p w:rsidR="00000000" w:rsidRPr="0070337B" w:rsidP="0070337B">
      <w:pPr>
        <w:pStyle w:val="Heading1"/>
      </w:pPr>
      <w:bookmarkStart w:id="5" w:name="O_911802"/>
      <w:bookmarkEnd w:id="5"/>
      <w:r w:rsidRPr="0070337B">
        <w:t>Links</w:t>
      </w:r>
    </w:p>
    <w:p w:rsidR="00000000" w:rsidRPr="0070337B" w:rsidP="00491C62">
      <w:pPr>
        <w:pStyle w:val="BodyText"/>
      </w:pPr>
      <w:r w:rsidRPr="0070337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0167F">
        <w:rPr>
          <w:rStyle w:val="Hyperlink"/>
        </w:rPr>
        <w:t>https://vetnet.gov.au/Pages/TrainingDocs.aspx?q=0d96fe23-5747-4c01-9d6f-3509ff8d3d47</w:t>
      </w:r>
      <w:r>
        <w:fldChar w:fldCharType="end"/>
      </w:r>
    </w:p>
    <w:p w:rsidR="00000000" w:rsidRPr="0070337B" w:rsidP="0070337B"/>
    <w:sectPr w:rsidSect="007033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37B" w:rsidRPr="00491C62" w:rsidP="00491C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C62" w:rsidP="00703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91C62" w:rsidP="0070337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491C62" w:rsidP="007033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C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37B" w:rsidRPr="00491C62" w:rsidP="00491C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C62" w:rsidRPr="002D2AF8" w:rsidP="0070337B">
    <w:pPr>
      <w:pStyle w:val="Header"/>
      <w:framePr w:wrap="around"/>
    </w:pPr>
    <w:r>
      <w:fldChar w:fldCharType="begin"/>
    </w:r>
    <w:r>
      <w:instrText xml:space="preserve"> TITLE   \* MERGEFORMAT </w:instrText>
    </w:r>
    <w:r>
      <w:fldChar w:fldCharType="separate"/>
    </w:r>
    <w:r>
      <w:t>Assessment Requirements for FWPCOT3218 Quote and interpret from manufactured timber product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491C62" w:rsidP="00703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80C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18C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34F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37B"/>
    <w:pPr>
      <w:spacing w:before="360" w:after="60"/>
      <w:outlineLvl w:val="0"/>
    </w:pPr>
    <w:rPr>
      <w:sz w:val="32"/>
    </w:rPr>
  </w:style>
  <w:style w:type="paragraph" w:styleId="Heading2">
    <w:name w:val="heading 2"/>
    <w:basedOn w:val="HeadingBase"/>
    <w:next w:val="BodyText"/>
    <w:link w:val="Heading2Char"/>
    <w:qFormat/>
    <w:rsid w:val="0070337B"/>
    <w:pPr>
      <w:keepLines/>
      <w:spacing w:before="240" w:after="120"/>
      <w:outlineLvl w:val="1"/>
    </w:pPr>
    <w:rPr>
      <w:sz w:val="28"/>
      <w:szCs w:val="40"/>
    </w:rPr>
  </w:style>
  <w:style w:type="paragraph" w:styleId="Heading3">
    <w:name w:val="heading 3"/>
    <w:basedOn w:val="HeadingBase"/>
    <w:next w:val="BodyText"/>
    <w:link w:val="Heading3Char"/>
    <w:qFormat/>
    <w:rsid w:val="0070337B"/>
    <w:pPr>
      <w:spacing w:before="180" w:after="120"/>
      <w:outlineLvl w:val="2"/>
    </w:pPr>
    <w:rPr>
      <w:spacing w:val="-10"/>
      <w:kern w:val="32"/>
    </w:rPr>
  </w:style>
  <w:style w:type="paragraph" w:styleId="Heading4">
    <w:name w:val="heading 4"/>
    <w:basedOn w:val="HeadingBase"/>
    <w:next w:val="BodyText"/>
    <w:link w:val="Heading4Char"/>
    <w:qFormat/>
    <w:rsid w:val="0070337B"/>
    <w:pPr>
      <w:spacing w:before="160" w:after="120"/>
      <w:outlineLvl w:val="3"/>
    </w:pPr>
    <w:rPr>
      <w:sz w:val="22"/>
    </w:rPr>
  </w:style>
  <w:style w:type="paragraph" w:styleId="Heading5">
    <w:name w:val="heading 5"/>
    <w:basedOn w:val="HeadingBase"/>
    <w:next w:val="Normal"/>
    <w:link w:val="Heading5Char"/>
    <w:qFormat/>
    <w:rsid w:val="0070337B"/>
    <w:pPr>
      <w:spacing w:before="80"/>
      <w:outlineLvl w:val="4"/>
    </w:pPr>
    <w:rPr>
      <w:color w:val="918585"/>
      <w:sz w:val="20"/>
    </w:rPr>
  </w:style>
  <w:style w:type="paragraph" w:styleId="Heading6">
    <w:name w:val="heading 6"/>
    <w:basedOn w:val="HeadingBase"/>
    <w:next w:val="Normal"/>
    <w:link w:val="Heading6Char"/>
    <w:qFormat/>
    <w:rsid w:val="0070337B"/>
    <w:pPr>
      <w:spacing w:before="60"/>
      <w:outlineLvl w:val="5"/>
    </w:pPr>
    <w:rPr>
      <w:color w:val="918585"/>
      <w:sz w:val="20"/>
    </w:rPr>
  </w:style>
  <w:style w:type="paragraph" w:styleId="Heading7">
    <w:name w:val="heading 7"/>
    <w:basedOn w:val="Normal"/>
    <w:next w:val="Normal"/>
    <w:link w:val="Heading7Char"/>
    <w:qFormat/>
    <w:rsid w:val="0070337B"/>
    <w:pPr>
      <w:ind w:left="720"/>
      <w:outlineLvl w:val="6"/>
    </w:pPr>
    <w:rPr>
      <w:i/>
    </w:rPr>
  </w:style>
  <w:style w:type="paragraph" w:styleId="Heading8">
    <w:name w:val="heading 8"/>
    <w:basedOn w:val="Normal"/>
    <w:next w:val="Normal"/>
    <w:link w:val="Heading8Char"/>
    <w:qFormat/>
    <w:rsid w:val="0070337B"/>
    <w:pPr>
      <w:ind w:left="720"/>
      <w:outlineLvl w:val="7"/>
    </w:pPr>
    <w:rPr>
      <w:i/>
    </w:rPr>
  </w:style>
  <w:style w:type="paragraph" w:styleId="Heading9">
    <w:name w:val="heading 9"/>
    <w:basedOn w:val="Normal"/>
    <w:next w:val="Normal"/>
    <w:link w:val="Heading9Char"/>
    <w:qFormat/>
    <w:rsid w:val="0070337B"/>
    <w:pPr>
      <w:ind w:left="720"/>
      <w:outlineLvl w:val="8"/>
    </w:pPr>
    <w:rPr>
      <w:i/>
    </w:rPr>
  </w:style>
  <w:style w:type="character" w:default="1" w:styleId="DefaultParagraphFont">
    <w:name w:val="Default Paragraph Font"/>
    <w:uiPriority w:val="1"/>
    <w:unhideWhenUsed/>
    <w:rsid w:val="00703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37B"/>
  </w:style>
  <w:style w:type="character" w:customStyle="1" w:styleId="Heading1Char">
    <w:name w:val="Heading 1 Char"/>
    <w:basedOn w:val="DefaultParagraphFont"/>
    <w:link w:val="Heading1"/>
    <w:rsid w:val="0070337B"/>
    <w:rPr>
      <w:rFonts w:ascii="Times New Roman" w:eastAsia="Times New Roman" w:hAnsi="Times New Roman" w:cs="Times New Roman"/>
      <w:b/>
      <w:sz w:val="32"/>
      <w:szCs w:val="20"/>
      <w:lang w:eastAsia="en-US"/>
    </w:rPr>
  </w:style>
  <w:style w:type="paragraph" w:styleId="BodyText">
    <w:name w:val="Body Text"/>
    <w:basedOn w:val="Normal"/>
    <w:link w:val="BodyTextChar"/>
    <w:rsid w:val="007033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37B"/>
    <w:rPr>
      <w:rFonts w:ascii="Times New Roman" w:eastAsia="Times New Roman" w:hAnsi="Times New Roman" w:cs="Times New Roman"/>
      <w:sz w:val="24"/>
      <w:lang w:eastAsia="en-US"/>
    </w:rPr>
  </w:style>
  <w:style w:type="paragraph" w:styleId="ListBullet">
    <w:name w:val="List Bullet"/>
    <w:basedOn w:val="List"/>
    <w:rsid w:val="0070337B"/>
    <w:pPr>
      <w:numPr>
        <w:numId w:val="12"/>
      </w:numPr>
      <w:tabs>
        <w:tab w:val="clear" w:pos="340"/>
      </w:tabs>
      <w:spacing w:before="40" w:after="40"/>
    </w:pPr>
  </w:style>
  <w:style w:type="character" w:customStyle="1" w:styleId="SpecialBold">
    <w:name w:val="Special Bold"/>
    <w:basedOn w:val="DefaultParagraphFont"/>
    <w:rsid w:val="0070337B"/>
    <w:rPr>
      <w:b/>
      <w:spacing w:val="0"/>
    </w:rPr>
  </w:style>
  <w:style w:type="paragraph" w:styleId="ListBullet2">
    <w:name w:val="List Bullet 2"/>
    <w:basedOn w:val="List2"/>
    <w:rsid w:val="0070337B"/>
    <w:pPr>
      <w:numPr>
        <w:numId w:val="13"/>
      </w:numPr>
      <w:tabs>
        <w:tab w:val="clear" w:pos="680"/>
      </w:tabs>
    </w:pPr>
  </w:style>
  <w:style w:type="paragraph" w:customStyle="1" w:styleId="SuperHeading">
    <w:name w:val="SuperHeading"/>
    <w:basedOn w:val="Normal"/>
    <w:rsid w:val="0070337B"/>
    <w:pPr>
      <w:spacing w:before="240" w:after="120"/>
      <w:outlineLvl w:val="0"/>
    </w:pPr>
    <w:rPr>
      <w:rFonts w:ascii="Times New Roman" w:hAnsi="Times New Roman"/>
      <w:b/>
      <w:sz w:val="32"/>
    </w:rPr>
  </w:style>
  <w:style w:type="paragraph" w:customStyle="1" w:styleId="AllowPageBreak">
    <w:name w:val="AllowPageBreak"/>
    <w:rsid w:val="007033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3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37B"/>
    <w:rPr>
      <w:rFonts w:ascii="Courier New" w:eastAsia="Times New Roman" w:hAnsi="Courier New" w:cs="Times New Roman"/>
      <w:i/>
      <w:szCs w:val="20"/>
      <w:lang w:eastAsia="en-US"/>
    </w:rPr>
  </w:style>
  <w:style w:type="paragraph" w:customStyle="1" w:styleId="HeadingBase">
    <w:name w:val="Heading Base"/>
    <w:rsid w:val="00703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37B"/>
    <w:pPr>
      <w:tabs>
        <w:tab w:val="right" w:leader="dot" w:pos="9072"/>
      </w:tabs>
      <w:ind w:left="567"/>
    </w:pPr>
    <w:rPr>
      <w:szCs w:val="22"/>
    </w:rPr>
  </w:style>
  <w:style w:type="paragraph" w:customStyle="1" w:styleId="TOCBase">
    <w:name w:val="TOC Base"/>
    <w:rsid w:val="00703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37B"/>
    <w:pPr>
      <w:tabs>
        <w:tab w:val="right" w:leader="dot" w:pos="9072"/>
      </w:tabs>
      <w:spacing w:before="40" w:after="40"/>
      <w:ind w:left="284"/>
    </w:pPr>
    <w:rPr>
      <w:rFonts w:ascii="Times New Roman" w:hAnsi="Times New Roman"/>
    </w:rPr>
  </w:style>
  <w:style w:type="paragraph" w:styleId="TOC1">
    <w:name w:val="toc 1"/>
    <w:basedOn w:val="TOCBase"/>
    <w:next w:val="Normal"/>
    <w:rsid w:val="007033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37B"/>
    <w:rPr>
      <w:rFonts w:ascii="Times New Roman" w:eastAsia="Times New Roman" w:hAnsi="Times New Roman" w:cs="Times New Roman"/>
      <w:sz w:val="16"/>
      <w:lang w:eastAsia="en-US"/>
    </w:rPr>
  </w:style>
  <w:style w:type="paragraph" w:styleId="Title">
    <w:name w:val="Title"/>
    <w:basedOn w:val="HeadingBase"/>
    <w:link w:val="TitleChar"/>
    <w:qFormat/>
    <w:rsid w:val="0070337B"/>
    <w:pPr>
      <w:spacing w:before="5040"/>
      <w:jc w:val="center"/>
    </w:pPr>
    <w:rPr>
      <w:sz w:val="48"/>
      <w:szCs w:val="72"/>
      <w:lang w:val="en-US"/>
    </w:rPr>
  </w:style>
  <w:style w:type="character" w:customStyle="1" w:styleId="TitleChar">
    <w:name w:val="Title Char"/>
    <w:basedOn w:val="DefaultParagraphFont"/>
    <w:link w:val="Title"/>
    <w:rsid w:val="00703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37B"/>
    <w:pPr>
      <w:tabs>
        <w:tab w:val="left" w:pos="3600"/>
        <w:tab w:val="left" w:pos="3958"/>
      </w:tabs>
    </w:pPr>
  </w:style>
  <w:style w:type="paragraph" w:styleId="List">
    <w:name w:val="List"/>
    <w:basedOn w:val="BodyText"/>
    <w:next w:val="BodyText"/>
    <w:rsid w:val="0070337B"/>
    <w:pPr>
      <w:tabs>
        <w:tab w:val="left" w:pos="340"/>
      </w:tabs>
      <w:spacing w:before="60" w:after="60"/>
      <w:ind w:left="340" w:hanging="340"/>
    </w:pPr>
  </w:style>
  <w:style w:type="paragraph" w:customStyle="1" w:styleId="Note">
    <w:name w:val="Note"/>
    <w:basedOn w:val="BodyText"/>
    <w:rsid w:val="00703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37B"/>
    <w:pPr>
      <w:framePr w:wrap="auto" w:hAnchor="text" w:y="6049"/>
    </w:pPr>
    <w:rPr>
      <w:color w:val="000000"/>
      <w:sz w:val="40"/>
    </w:rPr>
  </w:style>
  <w:style w:type="paragraph" w:customStyle="1" w:styleId="TOCTitle">
    <w:name w:val="TOCTitle"/>
    <w:basedOn w:val="Heading1"/>
    <w:rsid w:val="0070337B"/>
    <w:pPr>
      <w:spacing w:after="240"/>
      <w:jc w:val="center"/>
      <w:outlineLvl w:val="9"/>
    </w:pPr>
    <w:rPr>
      <w:caps/>
    </w:rPr>
  </w:style>
  <w:style w:type="paragraph" w:customStyle="1" w:styleId="Version">
    <w:name w:val="Version"/>
    <w:rsid w:val="007033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37B"/>
    <w:pPr>
      <w:keepNext w:val="0"/>
      <w:tabs>
        <w:tab w:val="right" w:pos="4176"/>
      </w:tabs>
      <w:ind w:left="198" w:hanging="198"/>
    </w:pPr>
    <w:rPr>
      <w:rFonts w:ascii="Garamond" w:hAnsi="Garamond"/>
    </w:rPr>
  </w:style>
  <w:style w:type="paragraph" w:styleId="IndexHeading">
    <w:name w:val="index heading"/>
    <w:basedOn w:val="Normal"/>
    <w:next w:val="Index1"/>
    <w:semiHidden/>
    <w:rsid w:val="0070337B"/>
    <w:pPr>
      <w:spacing w:before="120" w:after="120"/>
    </w:pPr>
    <w:rPr>
      <w:rFonts w:ascii="Arial" w:hAnsi="Arial"/>
      <w:b/>
      <w:color w:val="918585"/>
      <w:sz w:val="24"/>
    </w:rPr>
  </w:style>
  <w:style w:type="paragraph" w:styleId="Header">
    <w:name w:val="header"/>
    <w:basedOn w:val="Normal"/>
    <w:link w:val="HeaderChar"/>
    <w:rsid w:val="00703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37B"/>
    <w:rPr>
      <w:rFonts w:ascii="Times New Roman" w:eastAsia="Times New Roman" w:hAnsi="Times New Roman" w:cs="Times New Roman"/>
      <w:sz w:val="16"/>
      <w:szCs w:val="20"/>
      <w:lang w:val="en-GB" w:eastAsia="en-US"/>
    </w:rPr>
  </w:style>
  <w:style w:type="paragraph" w:customStyle="1" w:styleId="Chapter">
    <w:name w:val="Chapter"/>
    <w:basedOn w:val="Normal"/>
    <w:rsid w:val="0070337B"/>
    <w:pPr>
      <w:spacing w:before="240"/>
    </w:pPr>
    <w:rPr>
      <w:rFonts w:ascii="Times New Roman" w:hAnsi="Times New Roman"/>
      <w:smallCaps/>
      <w:spacing w:val="80"/>
      <w:sz w:val="28"/>
    </w:rPr>
  </w:style>
  <w:style w:type="paragraph" w:customStyle="1" w:styleId="InChapter">
    <w:name w:val="InChapter"/>
    <w:basedOn w:val="Heading3"/>
    <w:rsid w:val="0070337B"/>
    <w:pPr>
      <w:spacing w:after="240"/>
      <w:outlineLvl w:val="9"/>
    </w:pPr>
    <w:rPr>
      <w:noProof/>
    </w:rPr>
  </w:style>
  <w:style w:type="paragraph" w:styleId="Index2">
    <w:name w:val="index 2"/>
    <w:basedOn w:val="Normal"/>
    <w:next w:val="Normal"/>
    <w:semiHidden/>
    <w:rsid w:val="0070337B"/>
    <w:pPr>
      <w:tabs>
        <w:tab w:val="right" w:pos="4176"/>
      </w:tabs>
      <w:ind w:left="568" w:hanging="284"/>
    </w:pPr>
    <w:rPr>
      <w:rFonts w:ascii="Garamond" w:hAnsi="Garamond"/>
    </w:rPr>
  </w:style>
  <w:style w:type="paragraph" w:customStyle="1" w:styleId="Byline">
    <w:name w:val="Byline"/>
    <w:rsid w:val="00703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37B"/>
    <w:pPr>
      <w:tabs>
        <w:tab w:val="clear" w:pos="3600"/>
        <w:tab w:val="clear" w:pos="3958"/>
      </w:tabs>
      <w:jc w:val="right"/>
    </w:pPr>
  </w:style>
  <w:style w:type="character" w:styleId="Emphasis">
    <w:name w:val="Emphasis"/>
    <w:basedOn w:val="DefaultParagraphFont"/>
    <w:qFormat/>
    <w:rsid w:val="0070337B"/>
    <w:rPr>
      <w:i/>
    </w:rPr>
  </w:style>
  <w:style w:type="paragraph" w:styleId="Caption">
    <w:name w:val="caption"/>
    <w:basedOn w:val="BodyText"/>
    <w:next w:val="Normal"/>
    <w:qFormat/>
    <w:rsid w:val="0070337B"/>
    <w:pPr>
      <w:framePr w:w="2268" w:hSpace="181" w:vSpace="181" w:wrap="around" w:vAnchor="text" w:hAnchor="page" w:x="1135" w:y="285" w:anchorLock="1"/>
    </w:pPr>
    <w:rPr>
      <w:i/>
    </w:rPr>
  </w:style>
  <w:style w:type="paragraph" w:customStyle="1" w:styleId="MiniTOCTitle">
    <w:name w:val="MiniTOCTitle"/>
    <w:basedOn w:val="Heading4"/>
    <w:rsid w:val="0070337B"/>
    <w:pPr>
      <w:spacing w:before="240"/>
      <w:outlineLvl w:val="9"/>
    </w:pPr>
    <w:rPr>
      <w:noProof/>
      <w:sz w:val="24"/>
    </w:rPr>
  </w:style>
  <w:style w:type="paragraph" w:customStyle="1" w:styleId="MiniTOCItem">
    <w:name w:val="MiniTOCItem"/>
    <w:basedOn w:val="ListBullet"/>
    <w:rsid w:val="0070337B"/>
    <w:pPr>
      <w:numPr>
        <w:numId w:val="0"/>
      </w:numPr>
      <w:tabs>
        <w:tab w:val="right" w:leader="dot" w:pos="6521"/>
      </w:tabs>
      <w:spacing w:before="0" w:after="0"/>
    </w:pPr>
  </w:style>
  <w:style w:type="paragraph" w:customStyle="1" w:styleId="TOFTitle">
    <w:name w:val="TOFTitle"/>
    <w:basedOn w:val="TOCTitle"/>
    <w:rsid w:val="0070337B"/>
  </w:style>
  <w:style w:type="paragraph" w:styleId="TableofFigures">
    <w:name w:val="table of figures"/>
    <w:basedOn w:val="Normal"/>
    <w:next w:val="Normal"/>
    <w:semiHidden/>
    <w:rsid w:val="0070337B"/>
    <w:pPr>
      <w:tabs>
        <w:tab w:val="right" w:leader="dot" w:pos="9072"/>
      </w:tabs>
      <w:ind w:left="970" w:hanging="403"/>
    </w:pPr>
    <w:rPr>
      <w:rFonts w:ascii="Times New Roman" w:hAnsi="Times New Roman"/>
      <w:b/>
    </w:rPr>
  </w:style>
  <w:style w:type="paragraph" w:styleId="ListNumber">
    <w:name w:val="List Number"/>
    <w:basedOn w:val="List"/>
    <w:rsid w:val="0070337B"/>
    <w:pPr>
      <w:numPr>
        <w:numId w:val="15"/>
      </w:numPr>
      <w:tabs>
        <w:tab w:val="clear" w:pos="340"/>
      </w:tabs>
    </w:pPr>
  </w:style>
  <w:style w:type="character" w:customStyle="1" w:styleId="WingdingSymbols">
    <w:name w:val="Wingding Symbols"/>
    <w:rsid w:val="0070337B"/>
    <w:rPr>
      <w:rFonts w:ascii="Wingdings" w:hAnsi="Wingdings"/>
    </w:rPr>
  </w:style>
  <w:style w:type="paragraph" w:customStyle="1" w:styleId="TableHeading">
    <w:name w:val="Table Heading"/>
    <w:basedOn w:val="HeadingBase"/>
    <w:rsid w:val="0070337B"/>
    <w:pPr>
      <w:keepLines/>
      <w:pBdr>
        <w:bottom w:val="single" w:sz="6" w:space="1" w:color="918585"/>
      </w:pBdr>
      <w:spacing w:before="240"/>
    </w:pPr>
  </w:style>
  <w:style w:type="character" w:customStyle="1" w:styleId="HotSpot">
    <w:name w:val="HotSpot"/>
    <w:rsid w:val="0070337B"/>
    <w:rPr>
      <w:color w:val="0033CC"/>
      <w:u w:val="none"/>
    </w:rPr>
  </w:style>
  <w:style w:type="paragraph" w:customStyle="1" w:styleId="BodyTextRight">
    <w:name w:val="Body Text Right"/>
    <w:basedOn w:val="BodyText"/>
    <w:rsid w:val="0070337B"/>
    <w:pPr>
      <w:spacing w:before="0" w:after="0"/>
      <w:jc w:val="right"/>
    </w:pPr>
  </w:style>
  <w:style w:type="paragraph" w:styleId="Index3">
    <w:name w:val="index 3"/>
    <w:basedOn w:val="ListNumber2"/>
    <w:next w:val="Normal"/>
    <w:semiHidden/>
    <w:rsid w:val="0070337B"/>
    <w:pPr>
      <w:numPr>
        <w:numId w:val="0"/>
      </w:numPr>
      <w:tabs>
        <w:tab w:val="right" w:leader="dot" w:pos="4176"/>
      </w:tabs>
    </w:pPr>
  </w:style>
  <w:style w:type="paragraph" w:styleId="ListNumber2">
    <w:name w:val="List Number 2"/>
    <w:basedOn w:val="List2"/>
    <w:rsid w:val="0070337B"/>
    <w:pPr>
      <w:numPr>
        <w:numId w:val="10"/>
      </w:numPr>
      <w:tabs>
        <w:tab w:val="clear" w:pos="1060"/>
      </w:tabs>
    </w:pPr>
  </w:style>
  <w:style w:type="paragraph" w:customStyle="1" w:styleId="MarginNote">
    <w:name w:val="Margin Note"/>
    <w:basedOn w:val="BodyText"/>
    <w:rsid w:val="00703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37B"/>
    <w:rPr>
      <w:sz w:val="32"/>
    </w:rPr>
  </w:style>
  <w:style w:type="paragraph" w:customStyle="1" w:styleId="HeadingProcedure">
    <w:name w:val="Heading Procedure"/>
    <w:basedOn w:val="HeadingBase"/>
    <w:next w:val="Normal"/>
    <w:rsid w:val="0070337B"/>
    <w:pPr>
      <w:tabs>
        <w:tab w:val="left" w:pos="0"/>
      </w:tabs>
      <w:spacing w:before="120" w:after="60"/>
    </w:pPr>
    <w:rPr>
      <w:i/>
      <w:color w:val="918585"/>
      <w:sz w:val="22"/>
    </w:rPr>
  </w:style>
  <w:style w:type="paragraph" w:customStyle="1" w:styleId="TableBodyText">
    <w:name w:val="Table Body Text"/>
    <w:basedOn w:val="BodyText"/>
    <w:rsid w:val="0070337B"/>
    <w:pPr>
      <w:spacing w:before="60" w:after="60"/>
    </w:pPr>
  </w:style>
  <w:style w:type="paragraph" w:styleId="ListContinue">
    <w:name w:val="List Continue"/>
    <w:basedOn w:val="List"/>
    <w:rsid w:val="0070337B"/>
    <w:pPr>
      <w:ind w:firstLine="0"/>
    </w:pPr>
  </w:style>
  <w:style w:type="paragraph" w:customStyle="1" w:styleId="ListNote">
    <w:name w:val="List Note"/>
    <w:basedOn w:val="List"/>
    <w:rsid w:val="0070337B"/>
    <w:pPr>
      <w:pBdr>
        <w:top w:val="single" w:sz="6" w:space="2" w:color="918585"/>
        <w:bottom w:val="single" w:sz="6" w:space="2" w:color="918585"/>
      </w:pBdr>
      <w:tabs>
        <w:tab w:val="left" w:pos="1021"/>
      </w:tabs>
      <w:ind w:firstLine="0"/>
    </w:pPr>
  </w:style>
  <w:style w:type="paragraph" w:customStyle="1" w:styleId="Warning">
    <w:name w:val="Warning"/>
    <w:basedOn w:val="BodyText"/>
    <w:rsid w:val="0070337B"/>
    <w:pPr>
      <w:shd w:val="clear" w:color="auto" w:fill="D9D9D9"/>
      <w:tabs>
        <w:tab w:val="left" w:pos="992"/>
      </w:tabs>
      <w:ind w:left="119" w:right="119"/>
    </w:pPr>
    <w:rPr>
      <w:sz w:val="20"/>
    </w:rPr>
  </w:style>
  <w:style w:type="paragraph" w:customStyle="1" w:styleId="MarginIcons">
    <w:name w:val="Margin Icons"/>
    <w:basedOn w:val="BodyText"/>
    <w:rsid w:val="00703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37B"/>
    <w:rPr>
      <w:rFonts w:ascii="Courier New" w:hAnsi="Courier New"/>
    </w:rPr>
  </w:style>
  <w:style w:type="paragraph" w:customStyle="1" w:styleId="NoteBullet">
    <w:name w:val="Note Bullet"/>
    <w:basedOn w:val="Note"/>
    <w:rsid w:val="0070337B"/>
    <w:pPr>
      <w:tabs>
        <w:tab w:val="clear" w:pos="680"/>
      </w:tabs>
      <w:spacing w:before="60" w:after="60"/>
    </w:pPr>
  </w:style>
  <w:style w:type="paragraph" w:customStyle="1" w:styleId="SubHeading2">
    <w:name w:val="SubHeading2"/>
    <w:basedOn w:val="HeadingBase"/>
    <w:rsid w:val="0070337B"/>
    <w:pPr>
      <w:spacing w:before="240" w:after="60"/>
    </w:pPr>
    <w:rPr>
      <w:sz w:val="20"/>
    </w:rPr>
  </w:style>
  <w:style w:type="paragraph" w:customStyle="1" w:styleId="SubHeading1">
    <w:name w:val="SubHeading1"/>
    <w:basedOn w:val="HeadingBase"/>
    <w:rsid w:val="0070337B"/>
    <w:pPr>
      <w:spacing w:before="240" w:after="60"/>
    </w:pPr>
    <w:rPr>
      <w:color w:val="918585"/>
      <w:sz w:val="22"/>
    </w:rPr>
  </w:style>
  <w:style w:type="paragraph" w:customStyle="1" w:styleId="SideHeading">
    <w:name w:val="Side Heading"/>
    <w:basedOn w:val="HeadingBase"/>
    <w:rsid w:val="00703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37B"/>
    <w:pPr>
      <w:tabs>
        <w:tab w:val="num" w:pos="360"/>
      </w:tabs>
    </w:pPr>
  </w:style>
  <w:style w:type="paragraph" w:styleId="PlainText">
    <w:name w:val="Plain Text"/>
    <w:basedOn w:val="Normal"/>
    <w:link w:val="PlainTextChar"/>
    <w:rsid w:val="0070337B"/>
    <w:rPr>
      <w:sz w:val="20"/>
    </w:rPr>
  </w:style>
  <w:style w:type="character" w:customStyle="1" w:styleId="PlainTextChar">
    <w:name w:val="Plain Text Char"/>
    <w:basedOn w:val="DefaultParagraphFont"/>
    <w:link w:val="PlainText"/>
    <w:rsid w:val="0070337B"/>
    <w:rPr>
      <w:rFonts w:ascii="Courier New" w:eastAsia="Times New Roman" w:hAnsi="Courier New" w:cs="Times New Roman"/>
      <w:sz w:val="20"/>
      <w:szCs w:val="20"/>
      <w:lang w:eastAsia="en-US"/>
    </w:rPr>
  </w:style>
  <w:style w:type="character" w:customStyle="1" w:styleId="MenuOption">
    <w:name w:val="Menu Option"/>
    <w:basedOn w:val="DefaultParagraphFont"/>
    <w:rsid w:val="0070337B"/>
    <w:rPr>
      <w:b/>
      <w:smallCaps/>
    </w:rPr>
  </w:style>
  <w:style w:type="paragraph" w:customStyle="1" w:styleId="TableListNumber">
    <w:name w:val="Table List Number"/>
    <w:basedOn w:val="ListNumber"/>
    <w:rsid w:val="0070337B"/>
    <w:pPr>
      <w:numPr>
        <w:numId w:val="0"/>
      </w:numPr>
    </w:pPr>
  </w:style>
  <w:style w:type="paragraph" w:styleId="TOC4">
    <w:name w:val="toc 4"/>
    <w:basedOn w:val="TOCBase"/>
    <w:next w:val="Normal"/>
    <w:semiHidden/>
    <w:rsid w:val="0070337B"/>
    <w:pPr>
      <w:tabs>
        <w:tab w:val="right" w:leader="dot" w:pos="9071"/>
      </w:tabs>
      <w:ind w:left="1701"/>
    </w:pPr>
  </w:style>
  <w:style w:type="paragraph" w:customStyle="1" w:styleId="ListAlpha">
    <w:name w:val="List Alpha"/>
    <w:basedOn w:val="List"/>
    <w:rsid w:val="0070337B"/>
    <w:pPr>
      <w:numPr>
        <w:numId w:val="9"/>
      </w:numPr>
    </w:pPr>
  </w:style>
  <w:style w:type="paragraph" w:customStyle="1" w:styleId="ListAlpha2">
    <w:name w:val="List Alpha 2"/>
    <w:basedOn w:val="List2"/>
    <w:rsid w:val="0070337B"/>
    <w:pPr>
      <w:numPr>
        <w:numId w:val="8"/>
      </w:numPr>
    </w:pPr>
  </w:style>
  <w:style w:type="paragraph" w:styleId="List2">
    <w:name w:val="List 2"/>
    <w:basedOn w:val="BodyText"/>
    <w:rsid w:val="0070337B"/>
    <w:pPr>
      <w:tabs>
        <w:tab w:val="left" w:pos="680"/>
      </w:tabs>
      <w:spacing w:before="60" w:after="60"/>
      <w:ind w:left="680" w:hanging="340"/>
    </w:pPr>
  </w:style>
  <w:style w:type="paragraph" w:styleId="List3">
    <w:name w:val="List 3"/>
    <w:basedOn w:val="BodyText"/>
    <w:rsid w:val="0070337B"/>
    <w:pPr>
      <w:tabs>
        <w:tab w:val="left" w:pos="1021"/>
      </w:tabs>
      <w:spacing w:before="60" w:after="60"/>
      <w:ind w:left="1020" w:hanging="340"/>
    </w:pPr>
  </w:style>
  <w:style w:type="paragraph" w:styleId="List4">
    <w:name w:val="List 4"/>
    <w:basedOn w:val="BodyText"/>
    <w:rsid w:val="0070337B"/>
    <w:pPr>
      <w:tabs>
        <w:tab w:val="left" w:pos="1361"/>
      </w:tabs>
      <w:spacing w:before="60" w:after="60"/>
      <w:ind w:left="1361" w:hanging="340"/>
    </w:pPr>
  </w:style>
  <w:style w:type="paragraph" w:styleId="List5">
    <w:name w:val="List 5"/>
    <w:basedOn w:val="BodyText"/>
    <w:rsid w:val="0070337B"/>
    <w:pPr>
      <w:tabs>
        <w:tab w:val="left" w:pos="1701"/>
      </w:tabs>
      <w:spacing w:before="60" w:after="60"/>
      <w:ind w:left="1701" w:hanging="340"/>
    </w:pPr>
  </w:style>
  <w:style w:type="paragraph" w:styleId="ListBullet3">
    <w:name w:val="List Bullet 3"/>
    <w:basedOn w:val="List3"/>
    <w:rsid w:val="0070337B"/>
    <w:pPr>
      <w:numPr>
        <w:numId w:val="14"/>
      </w:numPr>
      <w:tabs>
        <w:tab w:val="clear" w:pos="1021"/>
      </w:tabs>
      <w:ind w:left="1037" w:hanging="357"/>
    </w:pPr>
  </w:style>
  <w:style w:type="paragraph" w:styleId="ListBullet4">
    <w:name w:val="List Bullet 4"/>
    <w:basedOn w:val="List4"/>
    <w:rsid w:val="0070337B"/>
    <w:pPr>
      <w:numPr>
        <w:numId w:val="3"/>
      </w:numPr>
      <w:tabs>
        <w:tab w:val="clear" w:pos="1361"/>
      </w:tabs>
    </w:pPr>
  </w:style>
  <w:style w:type="paragraph" w:styleId="ListBullet5">
    <w:name w:val="List Bullet 5"/>
    <w:basedOn w:val="List5"/>
    <w:rsid w:val="0070337B"/>
    <w:pPr>
      <w:numPr>
        <w:numId w:val="4"/>
      </w:numPr>
    </w:pPr>
  </w:style>
  <w:style w:type="paragraph" w:styleId="ListContinue2">
    <w:name w:val="List Continue 2"/>
    <w:basedOn w:val="List2"/>
    <w:rsid w:val="0070337B"/>
    <w:pPr>
      <w:ind w:firstLine="0"/>
    </w:pPr>
  </w:style>
  <w:style w:type="paragraph" w:styleId="ListContinue3">
    <w:name w:val="List Continue 3"/>
    <w:basedOn w:val="List3"/>
    <w:rsid w:val="0070337B"/>
    <w:pPr>
      <w:ind w:left="1021" w:firstLine="0"/>
    </w:pPr>
  </w:style>
  <w:style w:type="paragraph" w:styleId="ListContinue4">
    <w:name w:val="List Continue 4"/>
    <w:basedOn w:val="List4"/>
    <w:rsid w:val="0070337B"/>
    <w:pPr>
      <w:ind w:firstLine="0"/>
    </w:pPr>
  </w:style>
  <w:style w:type="paragraph" w:styleId="ListContinue5">
    <w:name w:val="List Continue 5"/>
    <w:basedOn w:val="List5"/>
    <w:rsid w:val="0070337B"/>
    <w:pPr>
      <w:ind w:firstLine="0"/>
    </w:pPr>
  </w:style>
  <w:style w:type="paragraph" w:styleId="ListNumber3">
    <w:name w:val="List Number 3"/>
    <w:basedOn w:val="List3"/>
    <w:rsid w:val="0070337B"/>
    <w:pPr>
      <w:numPr>
        <w:numId w:val="5"/>
      </w:numPr>
    </w:pPr>
  </w:style>
  <w:style w:type="paragraph" w:styleId="ListNumber4">
    <w:name w:val="List Number 4"/>
    <w:basedOn w:val="List4"/>
    <w:rsid w:val="0070337B"/>
    <w:pPr>
      <w:numPr>
        <w:numId w:val="6"/>
      </w:numPr>
    </w:pPr>
  </w:style>
  <w:style w:type="paragraph" w:styleId="ListNumber5">
    <w:name w:val="List Number 5"/>
    <w:basedOn w:val="List5"/>
    <w:rsid w:val="0070337B"/>
    <w:pPr>
      <w:numPr>
        <w:numId w:val="7"/>
      </w:numPr>
    </w:pPr>
  </w:style>
  <w:style w:type="paragraph" w:styleId="BlockText">
    <w:name w:val="Block Text"/>
    <w:basedOn w:val="Normal"/>
    <w:rsid w:val="0070337B"/>
    <w:pPr>
      <w:spacing w:after="120"/>
      <w:ind w:left="1440" w:right="1440"/>
    </w:pPr>
  </w:style>
  <w:style w:type="character" w:customStyle="1" w:styleId="Subscript">
    <w:name w:val="Subscript"/>
    <w:basedOn w:val="DefaultParagraphFont"/>
    <w:rsid w:val="0070337B"/>
    <w:rPr>
      <w:sz w:val="16"/>
      <w:vertAlign w:val="subscript"/>
    </w:rPr>
  </w:style>
  <w:style w:type="character" w:customStyle="1" w:styleId="Superscript">
    <w:name w:val="Superscript"/>
    <w:basedOn w:val="DefaultParagraphFont"/>
    <w:rsid w:val="0070337B"/>
    <w:rPr>
      <w:sz w:val="16"/>
      <w:vertAlign w:val="superscript"/>
    </w:rPr>
  </w:style>
  <w:style w:type="character" w:customStyle="1" w:styleId="Symbols">
    <w:name w:val="Symbols"/>
    <w:basedOn w:val="DefaultParagraphFont"/>
    <w:rsid w:val="0070337B"/>
    <w:rPr>
      <w:rFonts w:ascii="Symbol" w:hAnsi="Symbol"/>
    </w:rPr>
  </w:style>
  <w:style w:type="character" w:customStyle="1" w:styleId="MenuOptions">
    <w:name w:val="Menu Options"/>
    <w:basedOn w:val="DefaultParagraphFont"/>
    <w:rsid w:val="0070337B"/>
    <w:rPr>
      <w:rFonts w:ascii="Arial Narrow" w:hAnsi="Arial Narrow"/>
      <w:smallCaps/>
    </w:rPr>
  </w:style>
  <w:style w:type="character" w:customStyle="1" w:styleId="Buttons">
    <w:name w:val="Buttons"/>
    <w:basedOn w:val="DefaultParagraphFont"/>
    <w:rsid w:val="0070337B"/>
    <w:rPr>
      <w:b/>
    </w:rPr>
  </w:style>
  <w:style w:type="character" w:customStyle="1" w:styleId="Underlined">
    <w:name w:val="Underlined"/>
    <w:basedOn w:val="DefaultParagraphFont"/>
    <w:rsid w:val="0070337B"/>
    <w:rPr>
      <w:u w:val="single"/>
    </w:rPr>
  </w:style>
  <w:style w:type="paragraph" w:customStyle="1" w:styleId="TableBodyTextRight">
    <w:name w:val="Table Body Text Right"/>
    <w:basedOn w:val="TableBodyText"/>
    <w:rsid w:val="0070337B"/>
    <w:pPr>
      <w:widowControl w:val="0"/>
      <w:autoSpaceDE w:val="0"/>
      <w:autoSpaceDN w:val="0"/>
      <w:adjustRightInd w:val="0"/>
      <w:jc w:val="right"/>
    </w:pPr>
    <w:rPr>
      <w:rFonts w:cs="Arial"/>
      <w:szCs w:val="18"/>
    </w:rPr>
  </w:style>
  <w:style w:type="paragraph" w:customStyle="1" w:styleId="CopyrightText">
    <w:name w:val="Copyright Text"/>
    <w:basedOn w:val="BodyText"/>
    <w:rsid w:val="0070337B"/>
    <w:rPr>
      <w:sz w:val="18"/>
    </w:rPr>
  </w:style>
  <w:style w:type="paragraph" w:customStyle="1" w:styleId="BodySmallRight">
    <w:name w:val="Body Small Right"/>
    <w:basedOn w:val="BodyTextRight"/>
    <w:rsid w:val="0070337B"/>
    <w:rPr>
      <w:sz w:val="18"/>
      <w:szCs w:val="18"/>
    </w:rPr>
  </w:style>
  <w:style w:type="paragraph" w:customStyle="1" w:styleId="MarginEdition">
    <w:name w:val="Margin Edition"/>
    <w:basedOn w:val="MarginNote"/>
    <w:rsid w:val="0070337B"/>
    <w:pPr>
      <w:spacing w:before="0" w:after="0"/>
    </w:pPr>
    <w:rPr>
      <w:rFonts w:ascii="Times New Roman" w:hAnsi="Times New Roman"/>
      <w:color w:val="999999"/>
    </w:rPr>
  </w:style>
  <w:style w:type="paragraph" w:customStyle="1" w:styleId="Spacer">
    <w:name w:val="Spacer"/>
    <w:basedOn w:val="Normal"/>
    <w:rsid w:val="0070337B"/>
    <w:rPr>
      <w:sz w:val="2"/>
      <w:szCs w:val="2"/>
    </w:rPr>
  </w:style>
  <w:style w:type="character" w:customStyle="1" w:styleId="Small">
    <w:name w:val="Small"/>
    <w:basedOn w:val="DefaultParagraphFont"/>
    <w:rsid w:val="0070337B"/>
    <w:rPr>
      <w:sz w:val="16"/>
    </w:rPr>
  </w:style>
  <w:style w:type="paragraph" w:customStyle="1" w:styleId="WideTable">
    <w:name w:val="Wide Table"/>
    <w:basedOn w:val="Normal"/>
    <w:rsid w:val="0070337B"/>
    <w:pPr>
      <w:ind w:left="-1418"/>
    </w:pPr>
    <w:rPr>
      <w:sz w:val="2"/>
      <w:szCs w:val="2"/>
    </w:rPr>
  </w:style>
  <w:style w:type="character" w:styleId="PageNumber">
    <w:name w:val="page number"/>
    <w:basedOn w:val="DefaultParagraphFont"/>
    <w:rsid w:val="0070337B"/>
  </w:style>
  <w:style w:type="paragraph" w:styleId="Quote">
    <w:name w:val="Quote"/>
    <w:basedOn w:val="Heading1"/>
    <w:link w:val="QuoteChar"/>
    <w:qFormat/>
    <w:rsid w:val="0070337B"/>
    <w:rPr>
      <w:b w:val="0"/>
      <w:sz w:val="72"/>
      <w:szCs w:val="72"/>
      <w:lang w:val="en-NZ"/>
    </w:rPr>
  </w:style>
  <w:style w:type="character" w:customStyle="1" w:styleId="QuoteChar">
    <w:name w:val="Quote Char"/>
    <w:basedOn w:val="DefaultParagraphFont"/>
    <w:link w:val="Quote"/>
    <w:rsid w:val="00703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37B"/>
    <w:pPr>
      <w:pageBreakBefore/>
    </w:pPr>
  </w:style>
  <w:style w:type="paragraph" w:customStyle="1" w:styleId="Border">
    <w:name w:val="Border"/>
    <w:basedOn w:val="Normal"/>
    <w:qFormat/>
    <w:rsid w:val="00703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37B"/>
    <w:rPr>
      <w:b/>
      <w:bCs/>
      <w:i/>
      <w:iCs/>
      <w:color w:val="auto"/>
    </w:rPr>
  </w:style>
  <w:style w:type="paragraph" w:styleId="IntenseQuote">
    <w:name w:val="Intense Quote"/>
    <w:basedOn w:val="Normal"/>
    <w:next w:val="Normal"/>
    <w:link w:val="IntenseQuoteChar"/>
    <w:uiPriority w:val="30"/>
    <w:qFormat/>
    <w:rsid w:val="00703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37B"/>
    <w:rPr>
      <w:smallCaps/>
      <w:color w:val="auto"/>
      <w:u w:val="single"/>
    </w:rPr>
  </w:style>
  <w:style w:type="character" w:styleId="IntenseReference">
    <w:name w:val="Intense Reference"/>
    <w:basedOn w:val="DefaultParagraphFont"/>
    <w:uiPriority w:val="32"/>
    <w:qFormat/>
    <w:rsid w:val="0070337B"/>
    <w:rPr>
      <w:b/>
      <w:bCs/>
      <w:smallCaps/>
      <w:color w:val="auto"/>
      <w:spacing w:val="5"/>
      <w:u w:val="single"/>
    </w:rPr>
  </w:style>
  <w:style w:type="paragraph" w:customStyle="1" w:styleId="2ColumnHeading">
    <w:name w:val="2Column Heading"/>
    <w:basedOn w:val="BodyText"/>
    <w:qFormat/>
    <w:rsid w:val="0070337B"/>
    <w:pPr>
      <w:spacing w:after="60"/>
      <w:ind w:left="-2268"/>
    </w:pPr>
    <w:rPr>
      <w:b/>
    </w:rPr>
  </w:style>
  <w:style w:type="paragraph" w:customStyle="1" w:styleId="Heading1TOC">
    <w:name w:val="Heading1 TOC"/>
    <w:basedOn w:val="Normal"/>
    <w:qFormat/>
    <w:rsid w:val="0070337B"/>
    <w:pPr>
      <w:spacing w:before="240" w:after="120"/>
    </w:pPr>
    <w:rPr>
      <w:rFonts w:ascii="Times New Roman" w:hAnsi="Times New Roman"/>
      <w:b/>
      <w:sz w:val="32"/>
    </w:rPr>
  </w:style>
  <w:style w:type="paragraph" w:customStyle="1" w:styleId="Heading2TOC">
    <w:name w:val="Heading2 TOC"/>
    <w:basedOn w:val="Normal"/>
    <w:qFormat/>
    <w:rsid w:val="0070337B"/>
    <w:pPr>
      <w:spacing w:before="240" w:after="60"/>
    </w:pPr>
    <w:rPr>
      <w:rFonts w:ascii="Times New Roman" w:hAnsi="Times New Roman"/>
      <w:b/>
      <w:sz w:val="28"/>
    </w:rPr>
  </w:style>
  <w:style w:type="character" w:customStyle="1" w:styleId="Underline">
    <w:name w:val="Underline"/>
    <w:basedOn w:val="DefaultParagraphFont"/>
    <w:qFormat/>
    <w:rsid w:val="0070337B"/>
    <w:rPr>
      <w:u w:val="single"/>
    </w:rPr>
  </w:style>
  <w:style w:type="character" w:customStyle="1" w:styleId="BoldandItalics">
    <w:name w:val="Bold and Italics"/>
    <w:qFormat/>
    <w:rsid w:val="0070337B"/>
    <w:rPr>
      <w:b/>
      <w:i/>
      <w:u w:val="none"/>
    </w:rPr>
  </w:style>
  <w:style w:type="paragraph" w:styleId="BalloonText">
    <w:name w:val="Balloon Text"/>
    <w:basedOn w:val="Normal"/>
    <w:link w:val="BalloonTextChar"/>
    <w:rsid w:val="0070337B"/>
    <w:rPr>
      <w:rFonts w:ascii="Tahoma" w:hAnsi="Tahoma" w:cs="Tahoma"/>
      <w:sz w:val="16"/>
      <w:szCs w:val="16"/>
    </w:rPr>
  </w:style>
  <w:style w:type="character" w:customStyle="1" w:styleId="BalloonTextChar">
    <w:name w:val="Balloon Text Char"/>
    <w:basedOn w:val="DefaultParagraphFont"/>
    <w:link w:val="BalloonText"/>
    <w:rsid w:val="00703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3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37B"/>
    <w:rPr>
      <w:b/>
      <w:color w:val="660033"/>
      <w:spacing w:val="0"/>
    </w:rPr>
  </w:style>
  <w:style w:type="paragraph" w:customStyle="1" w:styleId="Nameditemlist">
    <w:name w:val="Named item list"/>
    <w:basedOn w:val="BodyText"/>
    <w:qFormat/>
    <w:rsid w:val="0070337B"/>
    <w:pPr>
      <w:tabs>
        <w:tab w:val="left" w:pos="2835"/>
      </w:tabs>
      <w:ind w:left="2835" w:hanging="2835"/>
    </w:pPr>
  </w:style>
  <w:style w:type="paragraph" w:customStyle="1" w:styleId="BodyTextnopadding">
    <w:name w:val="Body Text no padding"/>
    <w:basedOn w:val="BodyText"/>
    <w:qFormat/>
    <w:rsid w:val="0070337B"/>
    <w:pPr>
      <w:spacing w:before="0" w:after="0"/>
    </w:pPr>
  </w:style>
  <w:style w:type="paragraph" w:customStyle="1" w:styleId="BodyTextBold">
    <w:name w:val="Body Text Bold"/>
    <w:basedOn w:val="BodyText"/>
    <w:qFormat/>
    <w:rsid w:val="0070337B"/>
    <w:rPr>
      <w:b/>
    </w:rPr>
  </w:style>
  <w:style w:type="character" w:styleId="Hyperlink">
    <w:name w:val="Hyperlink"/>
    <w:basedOn w:val="DefaultParagraphFont"/>
    <w:uiPriority w:val="99"/>
    <w:unhideWhenUsed/>
    <w:rsid w:val="00491C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3382</Characters>
  <Application>Microsoft Office Word</Application>
  <DocSecurity>0</DocSecurity>
  <Lines>84</Lines>
  <Paragraphs>57</Paragraphs>
  <ScaleCrop>false</ScaleCrop>
  <Company>Author-it Software Corporation Ltd.</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FWPCOT3218 Quote and interpret from manufactured timber product plans</dc:title>
  <dc:subject>Approved</dc:subject>
  <dc:creator>Skills Impact</dc:creator>
  <cp:keywords>Release: 1</cp:keywords>
  <dc:description>Review Date: 12 April 2008</dc:description>
  <cp:lastModifiedBy>HSD_TPCMSd.prod</cp:lastModifiedBy>
  <cp:revision>3</cp:revision>
  <dcterms:created xsi:type="dcterms:W3CDTF">2020-01-31T07:47:00Z</dcterms:created>
  <dcterms:modified xsi:type="dcterms:W3CDTF">2020-01-31T07:47:00Z</dcterms:modified>
</cp:coreProperties>
</file>