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5023" w:rsidP="004A5023">
      <w:pPr>
        <w:pStyle w:val="Title"/>
      </w:pPr>
      <w:r>
        <w:fldChar w:fldCharType="begin"/>
      </w:r>
      <w:r>
        <w:instrText xml:space="preserve"> TITLE   \* MERGEFORMAT </w:instrText>
      </w:r>
      <w:r>
        <w:fldChar w:fldCharType="separate"/>
      </w:r>
      <w:r>
        <w:t>FWPCOT3214 Take off material quantities</w:t>
      </w:r>
      <w:r>
        <w:fldChar w:fldCharType="end"/>
      </w:r>
    </w:p>
    <w:p w:rsidR="004A5023" w:rsidP="004A5023">
      <w:pPr>
        <w:pStyle w:val="Version"/>
        <w:sectPr w:rsidSect="000844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44E3" w:rsidP="000844E3">
      <w:pPr>
        <w:pStyle w:val="SuperHeading"/>
      </w:pPr>
      <w:r w:rsidRPr="000844E3">
        <w:t>FWPCOT3214 Take off material quantities</w:t>
      </w:r>
    </w:p>
    <w:p w:rsidR="00000000" w:rsidRPr="000844E3" w:rsidP="000844E3">
      <w:pPr>
        <w:pStyle w:val="Heading1"/>
      </w:pPr>
      <w:bookmarkStart w:id="1" w:name="O_911672"/>
      <w:bookmarkEnd w:id="1"/>
      <w:r w:rsidRPr="000844E3">
        <w:t>Modification History</w:t>
      </w:r>
    </w:p>
    <w:tbl>
      <w:tblPr>
        <w:tblW w:w="9632" w:type="dxa"/>
        <w:tblLayout w:type="fixed"/>
        <w:tblCellMar>
          <w:left w:w="62" w:type="dxa"/>
          <w:right w:w="62" w:type="dxa"/>
        </w:tblCellMar>
        <w:tblLook w:val="0000"/>
      </w:tblPr>
      <w:tblGrid>
        <w:gridCol w:w="2102"/>
        <w:gridCol w:w="7530"/>
      </w:tblGrid>
      <w:tr w:rsidTr="000844E3">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rPr>
                <w:rStyle w:val="SpecialBold"/>
              </w:rPr>
              <w:t>Comment</w:t>
            </w:r>
          </w:p>
        </w:tc>
      </w:tr>
      <w:tr w:rsidTr="000844E3">
        <w:tblPrEx>
          <w:tblW w:w="9632" w:type="dxa"/>
          <w:tblLayout w:type="fixed"/>
          <w:tblCellMar>
            <w:left w:w="62" w:type="dxa"/>
            <w:right w:w="62" w:type="dxa"/>
          </w:tblCellMar>
          <w:tblLook w:val="0000"/>
        </w:tblPrEx>
        <w:trPr>
          <w:trHeight w:val="132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t>Replaces equivalent unit FPICOT3214B Take off material quantities, which was first released with FPI11 Forest and Forest Products Training Package Version 2.2.</w:t>
            </w:r>
          </w:p>
          <w:p w:rsidR="00000000" w:rsidRPr="000844E3" w:rsidP="000844E3">
            <w:pPr>
              <w:pStyle w:val="BodyText"/>
            </w:pPr>
            <w:r w:rsidRPr="000844E3">
              <w:t>This is the first release of this unit in the new standa</w:t>
            </w:r>
            <w:r w:rsidRPr="000844E3">
              <w:t>rds format.</w:t>
            </w:r>
          </w:p>
        </w:tc>
      </w:tr>
    </w:tbl>
    <w:p w:rsidR="00000000" w:rsidRPr="000844E3" w:rsidP="000844E3">
      <w:pPr>
        <w:pStyle w:val="BodyText"/>
      </w:pPr>
    </w:p>
    <w:p w:rsidR="00000000" w:rsidRPr="000844E3" w:rsidP="000844E3">
      <w:pPr>
        <w:pStyle w:val="AllowPageBreak"/>
      </w:pPr>
    </w:p>
    <w:p w:rsidR="00000000" w:rsidRPr="000844E3" w:rsidP="000844E3">
      <w:pPr>
        <w:pStyle w:val="Heading1"/>
      </w:pPr>
      <w:bookmarkStart w:id="2" w:name="O_911673"/>
      <w:bookmarkEnd w:id="2"/>
      <w:r w:rsidRPr="000844E3">
        <w:t>Application</w:t>
      </w:r>
    </w:p>
    <w:p w:rsidR="00000000" w:rsidRPr="000844E3" w:rsidP="004A5023">
      <w:pPr>
        <w:pStyle w:val="BodyText"/>
      </w:pPr>
      <w:r w:rsidRPr="000844E3">
        <w:t>This unit of competency describes the outcomes required to determine correct material quantities and pricing from completed designs that estimate requirements. It involves itemising materials, detailing material s</w:t>
      </w:r>
      <w:r w:rsidRPr="000844E3">
        <w:t>izes and quantities, and calculating quantity pricing. Work is completed in a forest products factory setting.</w:t>
      </w:r>
    </w:p>
    <w:p w:rsidR="00000000" w:rsidRPr="000844E3" w:rsidP="004A5023">
      <w:pPr>
        <w:pStyle w:val="BodyText"/>
      </w:pPr>
      <w:r w:rsidRPr="000844E3">
        <w:t>The unit applies to Designer (Timber Truss &amp; Frame), Production Fabricator (Timber Truss &amp; Frame), Timber Manufactured Products Technician</w:t>
      </w:r>
    </w:p>
    <w:p w:rsidR="00000000" w:rsidRPr="000844E3" w:rsidP="004A5023">
      <w:pPr>
        <w:pStyle w:val="BodyText"/>
      </w:pPr>
      <w:r w:rsidRPr="000844E3">
        <w:t>No lic</w:t>
      </w:r>
      <w:r w:rsidRPr="000844E3">
        <w:t>ensing, legislative, regulatory, or certification requirements apply to this unit at the time of publication.</w:t>
      </w:r>
    </w:p>
    <w:p w:rsidR="00000000" w:rsidRPr="000844E3" w:rsidP="000844E3">
      <w:pPr>
        <w:pStyle w:val="Heading1"/>
      </w:pPr>
      <w:bookmarkStart w:id="3" w:name="O_911674"/>
      <w:bookmarkEnd w:id="3"/>
      <w:r w:rsidRPr="000844E3">
        <w:t>Pre-requisite Unit</w:t>
      </w:r>
    </w:p>
    <w:p w:rsidR="00000000" w:rsidRPr="000844E3" w:rsidP="004A5023">
      <w:pPr>
        <w:pStyle w:val="BodyText"/>
      </w:pPr>
      <w:r w:rsidRPr="000844E3">
        <w:t>Nil</w:t>
      </w:r>
    </w:p>
    <w:p w:rsidR="00000000" w:rsidRPr="000844E3" w:rsidP="000844E3">
      <w:pPr>
        <w:pStyle w:val="Heading1"/>
      </w:pPr>
      <w:bookmarkStart w:id="4" w:name="O_911676"/>
      <w:bookmarkEnd w:id="4"/>
      <w:r w:rsidRPr="000844E3">
        <w:t>Unit Sector</w:t>
      </w:r>
    </w:p>
    <w:p w:rsidR="00000000" w:rsidRPr="000844E3" w:rsidP="004A5023">
      <w:pPr>
        <w:pStyle w:val="BodyText"/>
      </w:pPr>
      <w:r w:rsidRPr="000844E3">
        <w:t>Common Technical</w:t>
      </w:r>
    </w:p>
    <w:p w:rsidR="00000000" w:rsidRPr="000844E3" w:rsidP="000844E3">
      <w:pPr>
        <w:pStyle w:val="Heading1"/>
      </w:pPr>
      <w:bookmarkStart w:id="5" w:name="O_911677"/>
      <w:bookmarkEnd w:id="5"/>
      <w:r w:rsidRPr="000844E3">
        <w:t>Elements and Performance Criteria</w:t>
      </w:r>
    </w:p>
    <w:tbl>
      <w:tblPr>
        <w:tblW w:w="0" w:type="auto"/>
        <w:tblCellMar>
          <w:left w:w="62" w:type="dxa"/>
          <w:right w:w="62" w:type="dxa"/>
        </w:tblCellMar>
        <w:tblLook w:val="0000"/>
      </w:tblPr>
      <w:tblGrid>
        <w:gridCol w:w="2007"/>
        <w:gridCol w:w="7189"/>
      </w:tblGrid>
      <w:tr w:rsidTr="004A502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rPr>
                <w:rStyle w:val="Emphasis"/>
              </w:rPr>
              <w:t>Performance criteria describe the performance needed to demonstrate achievement of the element. Where bold italicised text is used, further information is detailed in the range of conditions.</w:t>
            </w:r>
          </w:p>
        </w:tc>
      </w:tr>
      <w:tr w:rsidTr="004A50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1. Itemise materials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t>1.1 Obtain and interpret production specifications to determine material types and job costing requirements.</w:t>
            </w:r>
          </w:p>
          <w:p w:rsidR="00000000" w:rsidRPr="000844E3" w:rsidP="000844E3">
            <w:pPr>
              <w:pStyle w:val="BodyText"/>
            </w:pPr>
            <w:r w:rsidRPr="000844E3">
              <w:t>1.2 Identify components to be listed; integrate general detailing and dimensioning systems.</w:t>
            </w:r>
          </w:p>
          <w:p w:rsidR="00000000" w:rsidRPr="000844E3" w:rsidP="000844E3">
            <w:pPr>
              <w:pStyle w:val="BodyText"/>
            </w:pPr>
            <w:r w:rsidRPr="000844E3">
              <w:t>1.3 Prepare tables for listing, list and categorise ite</w:t>
            </w:r>
            <w:r w:rsidRPr="000844E3">
              <w:t>ms in line with industry standards.</w:t>
            </w:r>
          </w:p>
          <w:p w:rsidR="00000000" w:rsidRPr="000844E3" w:rsidP="000844E3">
            <w:pPr>
              <w:pStyle w:val="BodyText"/>
            </w:pPr>
            <w:r w:rsidRPr="000844E3">
              <w:t>1.4 Complete itemised list of all materials in line with order requirements and organisational procedures.</w:t>
            </w:r>
          </w:p>
          <w:p w:rsidR="00000000" w:rsidP="000844E3">
            <w:pPr>
              <w:pStyle w:val="BodyText"/>
              <w:rPr>
                <w:lang w:val="en-NZ"/>
              </w:rPr>
            </w:pPr>
            <w:r w:rsidRPr="000844E3">
              <w:t>1.5 Select common industry materials where no specific information is provided and material is not critical to de</w:t>
            </w:r>
            <w:r w:rsidRPr="000844E3">
              <w:t>sign.</w:t>
            </w:r>
          </w:p>
        </w:tc>
      </w:tr>
      <w:tr w:rsidTr="004A50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2. Detail material sizes and quantities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t>2.1 Calculate, scale or extract physical dimensions for components from tables in line with order requirements.</w:t>
            </w:r>
          </w:p>
          <w:p w:rsidR="00000000" w:rsidRPr="000844E3" w:rsidP="000844E3">
            <w:pPr>
              <w:pStyle w:val="BodyText"/>
            </w:pPr>
            <w:r w:rsidRPr="000844E3">
              <w:t>2.2 Estimate material quantities and express as industry standard lengths or sheet sizes, allowing for wastage.</w:t>
            </w:r>
          </w:p>
          <w:p w:rsidR="00000000" w:rsidRPr="000844E3" w:rsidP="000844E3">
            <w:pPr>
              <w:pStyle w:val="BodyText"/>
            </w:pPr>
            <w:r w:rsidRPr="000844E3">
              <w:t>2.3 Accumulate multiple requirements for identical material and document total quantities.</w:t>
            </w:r>
          </w:p>
          <w:p w:rsidR="00000000" w:rsidP="000844E3">
            <w:pPr>
              <w:pStyle w:val="BodyText"/>
              <w:rPr>
                <w:lang w:val="en-NZ"/>
              </w:rPr>
            </w:pPr>
            <w:r w:rsidRPr="000844E3">
              <w:t xml:space="preserve">2.4 Complete and maintain detailed notes and records </w:t>
            </w:r>
            <w:r w:rsidRPr="000844E3">
              <w:t>of material usage, and cutting and machining requirements.</w:t>
            </w:r>
          </w:p>
        </w:tc>
      </w:tr>
      <w:tr w:rsidTr="004A502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3. Calculate quantities and prices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t>3.1 Calculate and document total requirements for each line item in take-off.</w:t>
            </w:r>
          </w:p>
          <w:p w:rsidR="00000000" w:rsidRPr="000844E3" w:rsidP="000844E3">
            <w:pPr>
              <w:pStyle w:val="BodyText"/>
            </w:pPr>
            <w:r w:rsidRPr="000844E3">
              <w:t>3.2 Express quantities in measurement units that match item type, order and product</w:t>
            </w:r>
            <w:r w:rsidRPr="000844E3">
              <w:t>ion requirements.</w:t>
            </w:r>
          </w:p>
          <w:p w:rsidR="00000000" w:rsidRPr="000844E3" w:rsidP="000844E3">
            <w:pPr>
              <w:pStyle w:val="BodyText"/>
            </w:pPr>
            <w:r w:rsidRPr="000844E3">
              <w:t>3.3 Calculate total order costs from item rate.</w:t>
            </w:r>
          </w:p>
          <w:p w:rsidR="00000000" w:rsidRPr="000844E3" w:rsidP="000844E3">
            <w:pPr>
              <w:pStyle w:val="BodyText"/>
            </w:pPr>
            <w:r w:rsidRPr="000844E3">
              <w:t>3.4 Complete and maintain accurate records of pricing in line with organisational requirements.</w:t>
            </w:r>
          </w:p>
        </w:tc>
      </w:tr>
    </w:tbl>
    <w:p w:rsidR="004A5023" w:rsidP="000844E3">
      <w:pPr>
        <w:pStyle w:val="BodyText"/>
      </w:pPr>
    </w:p>
    <w:p w:rsidR="004A5023" w:rsidP="000844E3">
      <w:pPr>
        <w:pStyle w:val="BodyText"/>
      </w:pPr>
    </w:p>
    <w:p w:rsidR="00000000" w:rsidRPr="000844E3" w:rsidP="000844E3">
      <w:pPr>
        <w:pStyle w:val="Heading1"/>
      </w:pPr>
      <w:bookmarkStart w:id="6" w:name="O_911678"/>
      <w:bookmarkEnd w:id="6"/>
      <w:r w:rsidRPr="000844E3">
        <w:t>Foundation Skills</w:t>
      </w:r>
    </w:p>
    <w:tbl>
      <w:tblPr>
        <w:tblW w:w="0" w:type="auto"/>
        <w:tblCellMar>
          <w:left w:w="62" w:type="dxa"/>
          <w:right w:w="62" w:type="dxa"/>
        </w:tblCellMar>
        <w:tblLook w:val="0000"/>
      </w:tblPr>
      <w:tblGrid>
        <w:gridCol w:w="2086"/>
        <w:gridCol w:w="7110"/>
      </w:tblGrid>
      <w:tr w:rsidTr="004A5023">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 xml:space="preserve">This section describes those core and employment skills </w:t>
            </w:r>
            <w:r w:rsidRPr="000844E3">
              <w:t>that are essential to performance and are not explicit in the performance criteria.</w:t>
            </w:r>
          </w:p>
        </w:tc>
      </w:tr>
      <w:tr w:rsidTr="004A502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ListBullet"/>
            </w:pPr>
            <w:r w:rsidRPr="000844E3">
              <w:t>interpret detailed in-house material specifications involving codes, dimensions and pricing</w:t>
            </w:r>
          </w:p>
          <w:p w:rsidR="00000000" w:rsidRPr="000844E3" w:rsidP="000844E3">
            <w:pPr>
              <w:pStyle w:val="ListBullet"/>
            </w:pPr>
            <w:r w:rsidRPr="000844E3">
              <w:t>complete complex ca</w:t>
            </w:r>
            <w:r w:rsidRPr="000844E3">
              <w:t>lculations involving dimensions, quantities, scales and unit price costs</w:t>
            </w:r>
          </w:p>
          <w:p w:rsidR="00000000" w:rsidP="000844E3">
            <w:pPr>
              <w:pStyle w:val="ListBullet"/>
              <w:rPr>
                <w:lang w:val="en-NZ"/>
              </w:rPr>
            </w:pPr>
            <w:r w:rsidRPr="000844E3">
              <w:t>record precise numerical details of measurements, quantities and costs.</w:t>
            </w:r>
          </w:p>
        </w:tc>
      </w:tr>
      <w:tr w:rsidTr="004A502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ListBullet"/>
            </w:pPr>
            <w:r w:rsidRPr="000844E3">
              <w:t>interpret detailed and unfamiliar production specifications</w:t>
            </w:r>
          </w:p>
          <w:p w:rsidR="00000000" w:rsidRPr="000844E3" w:rsidP="000844E3">
            <w:pPr>
              <w:pStyle w:val="ListBullet"/>
            </w:pPr>
            <w:r w:rsidRPr="000844E3">
              <w:t>interpret detailed and familia</w:t>
            </w:r>
            <w:r w:rsidRPr="000844E3">
              <w:t>r:</w:t>
            </w:r>
          </w:p>
          <w:p w:rsidR="00000000" w:rsidRPr="000844E3" w:rsidP="000844E3">
            <w:pPr>
              <w:pStyle w:val="ListBullet"/>
            </w:pPr>
            <w:r w:rsidRPr="000844E3">
              <w:t>organisational procedures for preparing and documenting material quantities and pricing</w:t>
            </w:r>
          </w:p>
          <w:p w:rsidR="00000000" w:rsidP="000844E3">
            <w:pPr>
              <w:pStyle w:val="ListBullet"/>
              <w:rPr>
                <w:lang w:val="en-NZ"/>
              </w:rPr>
            </w:pPr>
            <w:r w:rsidRPr="000844E3">
              <w:t>material description sheets.</w:t>
            </w:r>
          </w:p>
        </w:tc>
      </w:tr>
      <w:tr w:rsidTr="004A5023">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ListBullet"/>
            </w:pPr>
            <w:r w:rsidRPr="000844E3">
              <w:t>record clear and unambiguous information about material use and cutting requirements</w:t>
            </w:r>
          </w:p>
          <w:p w:rsidR="00000000" w:rsidP="000844E3">
            <w:pPr>
              <w:pStyle w:val="ListBullet"/>
              <w:rPr>
                <w:lang w:val="en-NZ"/>
              </w:rPr>
            </w:pPr>
            <w:r w:rsidRPr="000844E3">
              <w:t>develop detailed records of final material quantities and pricing.</w:t>
            </w:r>
          </w:p>
        </w:tc>
      </w:tr>
      <w:tr w:rsidTr="004A5023">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ListBullet"/>
              <w:rPr>
                <w:lang w:val="en-NZ"/>
              </w:rPr>
            </w:pPr>
            <w:r w:rsidRPr="000844E3">
              <w:t>complete work orders in logical sequence and manage own timing and productivity to complete pricing within deadlines.</w:t>
            </w:r>
          </w:p>
        </w:tc>
      </w:tr>
      <w:tr w:rsidTr="004A5023">
        <w:tblPrEx>
          <w:tblW w:w="0" w:type="auto"/>
          <w:tblCellMar>
            <w:left w:w="62" w:type="dxa"/>
            <w:right w:w="62" w:type="dxa"/>
          </w:tblCellMar>
          <w:tblLook w:val="0000"/>
        </w:tblPrEx>
        <w:trPr>
          <w:trHeight w:val="79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ListBullet"/>
            </w:pPr>
            <w:r w:rsidRPr="000844E3">
              <w:t>use a computer, keyboard and software to prepare and document quantities and pricing.</w:t>
            </w:r>
          </w:p>
        </w:tc>
      </w:tr>
    </w:tbl>
    <w:p w:rsidR="00000000" w:rsidRPr="000844E3" w:rsidP="000844E3">
      <w:pPr>
        <w:pStyle w:val="BodyText"/>
      </w:pPr>
    </w:p>
    <w:p w:rsidR="00000000" w:rsidRPr="000844E3" w:rsidP="000844E3">
      <w:pPr>
        <w:pStyle w:val="AllowPageBreak"/>
      </w:pPr>
    </w:p>
    <w:p w:rsidR="00000000" w:rsidRPr="000844E3" w:rsidP="000844E3">
      <w:pPr>
        <w:pStyle w:val="Heading1"/>
      </w:pPr>
      <w:bookmarkStart w:id="7" w:name="O_911679"/>
      <w:bookmarkEnd w:id="7"/>
      <w:r w:rsidRPr="000844E3">
        <w:t>Range of Conditions</w:t>
      </w:r>
    </w:p>
    <w:p w:rsidR="00000000" w:rsidRPr="000844E3" w:rsidP="004A5023">
      <w:pPr>
        <w:pStyle w:val="BodyText"/>
      </w:pPr>
      <w:r w:rsidRPr="000844E3">
        <w:t>Not Applicable</w:t>
      </w:r>
    </w:p>
    <w:p w:rsidR="00000000" w:rsidRPr="000844E3" w:rsidP="000844E3">
      <w:pPr>
        <w:pStyle w:val="Heading1"/>
      </w:pPr>
      <w:bookmarkStart w:id="8" w:name="O_911680"/>
      <w:bookmarkEnd w:id="8"/>
      <w:r w:rsidRPr="000844E3">
        <w:t>Unit Mapping Information</w:t>
      </w:r>
    </w:p>
    <w:p w:rsidR="00000000" w:rsidRPr="000844E3" w:rsidP="004A5023">
      <w:pPr>
        <w:pStyle w:val="BodyText"/>
      </w:pPr>
      <w:r w:rsidRPr="000844E3">
        <w:t>FPICOT3214B Take off material quantities</w:t>
      </w:r>
    </w:p>
    <w:p w:rsidR="00000000" w:rsidRPr="000844E3" w:rsidP="000844E3">
      <w:pPr>
        <w:pStyle w:val="Heading1"/>
      </w:pPr>
      <w:bookmarkStart w:id="9" w:name="O_911687"/>
      <w:bookmarkEnd w:id="9"/>
      <w:r w:rsidRPr="000844E3">
        <w:t>Links</w:t>
      </w:r>
    </w:p>
    <w:p w:rsidR="00000000" w:rsidRPr="000844E3" w:rsidP="004A5023">
      <w:pPr>
        <w:pStyle w:val="BodyText"/>
      </w:pPr>
      <w:r w:rsidRPr="000844E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219D9">
        <w:rPr>
          <w:rStyle w:val="Hyperlink"/>
        </w:rPr>
        <w:t>https://vetnet.gov.au/Pages/TrainingDocs.aspx?q=0d96fe23-5747-4c01-9d6f-3509ff8d3d47</w:t>
      </w:r>
      <w:r>
        <w:fldChar w:fldCharType="end"/>
      </w:r>
    </w:p>
    <w:p w:rsidR="00000000" w:rsidRPr="000844E3" w:rsidP="004A5023">
      <w:pPr>
        <w:pStyle w:val="BodyText"/>
        <w:sectPr w:rsidSect="000844E3">
          <w:headerReference w:type="default" r:id="rId10"/>
          <w:footerReference w:type="default" r:id="rId11"/>
          <w:pgSz w:w="11908" w:h="16833"/>
          <w:pgMar w:top="1702" w:right="1418" w:bottom="1702" w:left="1418" w:header="992" w:footer="992" w:gutter="0"/>
          <w:cols w:space="720"/>
          <w:noEndnote/>
          <w:docGrid w:linePitch="299"/>
        </w:sectPr>
      </w:pPr>
    </w:p>
    <w:p w:rsidR="00000000" w:rsidRPr="000844E3" w:rsidP="000844E3">
      <w:pPr>
        <w:pStyle w:val="SuperHeading"/>
      </w:pPr>
      <w:r w:rsidRPr="000844E3">
        <w:t>Assessment Requirements for FWPCOT3214 Take off material quanti</w:t>
      </w:r>
      <w:r w:rsidRPr="000844E3">
        <w:t>ties</w:t>
      </w:r>
    </w:p>
    <w:p w:rsidR="00000000" w:rsidRPr="000844E3" w:rsidP="000844E3">
      <w:pPr>
        <w:pStyle w:val="Heading1"/>
      </w:pPr>
      <w:bookmarkStart w:id="10" w:name="O_911682"/>
      <w:bookmarkEnd w:id="10"/>
      <w:r w:rsidRPr="000844E3">
        <w:t>Modification History</w:t>
      </w:r>
    </w:p>
    <w:tbl>
      <w:tblPr>
        <w:tblW w:w="9632" w:type="dxa"/>
        <w:tblLayout w:type="fixed"/>
        <w:tblCellMar>
          <w:left w:w="62" w:type="dxa"/>
          <w:right w:w="62" w:type="dxa"/>
        </w:tblCellMar>
        <w:tblLook w:val="0000"/>
      </w:tblPr>
      <w:tblGrid>
        <w:gridCol w:w="2102"/>
        <w:gridCol w:w="7530"/>
      </w:tblGrid>
      <w:tr w:rsidTr="000844E3">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rPr>
                <w:rStyle w:val="SpecialBold"/>
              </w:rPr>
              <w:t>Comment</w:t>
            </w:r>
          </w:p>
        </w:tc>
      </w:tr>
      <w:tr w:rsidTr="000844E3">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44E3">
            <w:pPr>
              <w:pStyle w:val="BodyText"/>
              <w:rPr>
                <w:lang w:val="en-NZ"/>
              </w:rPr>
            </w:pPr>
            <w:r w:rsidRPr="000844E3">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44E3" w:rsidP="000844E3">
            <w:pPr>
              <w:pStyle w:val="BodyText"/>
            </w:pPr>
            <w:r w:rsidRPr="000844E3">
              <w:t>Replaces equivalent unit FPICOT3214B Take off material quantities, which was first released with FPI11 Forest and Forest Products Training Package Version 2.2.</w:t>
            </w:r>
          </w:p>
          <w:p w:rsidR="00000000" w:rsidRPr="000844E3" w:rsidP="000844E3">
            <w:pPr>
              <w:pStyle w:val="BodyText"/>
            </w:pPr>
            <w:r w:rsidRPr="000844E3">
              <w:t>This is the first release of this u</w:t>
            </w:r>
            <w:r w:rsidRPr="000844E3">
              <w:t>nit in the new standards format.</w:t>
            </w:r>
          </w:p>
          <w:p w:rsidR="00000000" w:rsidRPr="000844E3" w:rsidP="000844E3">
            <w:pPr>
              <w:pStyle w:val="BodyText"/>
            </w:pPr>
            <w:r w:rsidRPr="000844E3">
              <w:t>Assessment requirements now specify the performance and knowledge evidence, as well as assessment conditions for this unit of competency. These sections simplify and replace components used in the previous unit format, incl</w:t>
            </w:r>
            <w:r w:rsidRPr="000844E3">
              <w:t>uding Required Skills and Knowledge, Evidence Guide and Range Statement</w:t>
            </w:r>
          </w:p>
        </w:tc>
      </w:tr>
    </w:tbl>
    <w:p w:rsidR="00000000" w:rsidRPr="000844E3" w:rsidP="000844E3">
      <w:pPr>
        <w:pStyle w:val="BodyText"/>
      </w:pPr>
    </w:p>
    <w:p w:rsidR="00000000" w:rsidRPr="000844E3" w:rsidP="000844E3">
      <w:pPr>
        <w:pStyle w:val="AllowPageBreak"/>
      </w:pPr>
    </w:p>
    <w:p w:rsidR="00000000" w:rsidRPr="000844E3" w:rsidP="000844E3">
      <w:pPr>
        <w:pStyle w:val="Heading1"/>
      </w:pPr>
      <w:bookmarkStart w:id="11" w:name="O_911683"/>
      <w:bookmarkEnd w:id="11"/>
      <w:r w:rsidRPr="000844E3">
        <w:t>Performance Evidence</w:t>
      </w:r>
    </w:p>
    <w:p w:rsidR="00000000" w:rsidRPr="000844E3" w:rsidP="004A5023">
      <w:pPr>
        <w:pStyle w:val="BodyText"/>
      </w:pPr>
      <w:r w:rsidRPr="000844E3">
        <w:t>A person demonstrating competency in this unit must satisfy all of the elements, performance criteria and foundation skills of this unit. </w:t>
      </w:r>
      <w:r w:rsidRPr="000844E3">
        <w:t xml:space="preserve"> If a specific volume or frequency is not stated below, then evidence must be provided that the following requirements have been performed on at least one occasion:</w:t>
      </w:r>
    </w:p>
    <w:p w:rsidR="00000000" w:rsidRPr="000844E3" w:rsidP="000844E3">
      <w:pPr>
        <w:pStyle w:val="ListBullet"/>
      </w:pPr>
      <w:r w:rsidRPr="000844E3">
        <w:t>determine final material quantities and pricing from at least two original designs in line</w:t>
      </w:r>
      <w:r w:rsidRPr="000844E3">
        <w:t xml:space="preserve"> with an individual set of specifications for each job</w:t>
      </w:r>
    </w:p>
    <w:p w:rsidR="00000000" w:rsidRPr="000844E3" w:rsidP="000844E3">
      <w:pPr>
        <w:pStyle w:val="ListBullet"/>
      </w:pPr>
      <w:r w:rsidRPr="000844E3">
        <w:t>for each of the above jobs, complete and maintain accurate records of all calculations, material quantities, usage and pricing.</w:t>
      </w:r>
    </w:p>
    <w:p w:rsidR="00000000" w:rsidRPr="000844E3" w:rsidP="000844E3">
      <w:pPr>
        <w:pStyle w:val="AllowPageBreak"/>
      </w:pPr>
    </w:p>
    <w:p w:rsidR="00000000" w:rsidRPr="000844E3" w:rsidP="000844E3">
      <w:pPr>
        <w:pStyle w:val="Heading1"/>
      </w:pPr>
      <w:bookmarkStart w:id="12" w:name="O_911684"/>
      <w:bookmarkEnd w:id="12"/>
      <w:r w:rsidRPr="000844E3">
        <w:t>Knowledge Evidence</w:t>
      </w:r>
    </w:p>
    <w:p w:rsidR="00000000" w:rsidRPr="000844E3" w:rsidP="004A5023">
      <w:pPr>
        <w:pStyle w:val="BodyText"/>
      </w:pPr>
      <w:r w:rsidRPr="000844E3">
        <w:t xml:space="preserve">A person competent in this unit must </w:t>
      </w:r>
      <w:r w:rsidRPr="000844E3">
        <w:t>be able to demonstrate knowledge of:</w:t>
      </w:r>
    </w:p>
    <w:p w:rsidR="00000000" w:rsidRPr="000844E3" w:rsidP="000844E3">
      <w:pPr>
        <w:pStyle w:val="ListBullet"/>
      </w:pPr>
      <w:r w:rsidRPr="000844E3">
        <w:t>typical categories of different timber based construction materials listed in itemised tables and applicable terminology</w:t>
      </w:r>
    </w:p>
    <w:p w:rsidR="00000000" w:rsidRPr="000844E3" w:rsidP="000844E3">
      <w:pPr>
        <w:pStyle w:val="ListBullet"/>
      </w:pPr>
      <w:r w:rsidRPr="000844E3">
        <w:t>range of industry standard lengths and sheet sizes and applicable terminology</w:t>
      </w:r>
    </w:p>
    <w:p w:rsidR="00000000" w:rsidRPr="000844E3" w:rsidP="000844E3">
      <w:pPr>
        <w:pStyle w:val="ListBullet"/>
      </w:pPr>
      <w:r w:rsidRPr="000844E3">
        <w:t>methods used to cal</w:t>
      </w:r>
      <w:r w:rsidRPr="000844E3">
        <w:t>culate:</w:t>
      </w:r>
    </w:p>
    <w:p w:rsidR="00000000" w:rsidRPr="000844E3" w:rsidP="000844E3">
      <w:pPr>
        <w:pStyle w:val="ListBullet2"/>
      </w:pPr>
      <w:r w:rsidRPr="000844E3">
        <w:t>wastage</w:t>
      </w:r>
    </w:p>
    <w:p w:rsidR="00000000" w:rsidRPr="000844E3" w:rsidP="000844E3">
      <w:pPr>
        <w:pStyle w:val="ListBullet2"/>
      </w:pPr>
      <w:r w:rsidRPr="000844E3">
        <w:t>lineal metres</w:t>
      </w:r>
    </w:p>
    <w:p w:rsidR="00000000" w:rsidRPr="000844E3" w:rsidP="000844E3">
      <w:pPr>
        <w:pStyle w:val="ListBullet2"/>
      </w:pPr>
      <w:r w:rsidRPr="000844E3">
        <w:t>cubic metres</w:t>
      </w:r>
    </w:p>
    <w:p w:rsidR="00000000" w:rsidRPr="000844E3" w:rsidP="000844E3">
      <w:pPr>
        <w:pStyle w:val="ListBullet2"/>
      </w:pPr>
      <w:r w:rsidRPr="000844E3">
        <w:t>unit numbers</w:t>
      </w:r>
    </w:p>
    <w:p w:rsidR="00000000" w:rsidRPr="000844E3" w:rsidP="000844E3">
      <w:pPr>
        <w:pStyle w:val="ListBullet"/>
      </w:pPr>
      <w:r w:rsidRPr="000844E3">
        <w:t>industry and specific organisational:</w:t>
      </w:r>
    </w:p>
    <w:p w:rsidR="00000000" w:rsidRPr="000844E3" w:rsidP="000844E3">
      <w:pPr>
        <w:pStyle w:val="ListBullet2"/>
      </w:pPr>
      <w:r w:rsidRPr="000844E3">
        <w:t>quantifying processes</w:t>
      </w:r>
    </w:p>
    <w:p w:rsidR="00000000" w:rsidRPr="000844E3" w:rsidP="000844E3">
      <w:pPr>
        <w:pStyle w:val="ListBullet2"/>
      </w:pPr>
      <w:r w:rsidRPr="000844E3">
        <w:t>sources of costs for materials</w:t>
      </w:r>
    </w:p>
    <w:p w:rsidR="00000000" w:rsidRPr="000844E3" w:rsidP="000844E3">
      <w:pPr>
        <w:pStyle w:val="ListBullet2"/>
      </w:pPr>
      <w:r w:rsidRPr="000844E3">
        <w:t>formats for tables for listing and categorising materials</w:t>
      </w:r>
    </w:p>
    <w:p w:rsidR="00000000" w:rsidRPr="000844E3" w:rsidP="000844E3">
      <w:pPr>
        <w:pStyle w:val="ListBullet"/>
      </w:pPr>
      <w:r w:rsidRPr="000844E3">
        <w:t>organisational procedures for preparing and documenting material quantities and pricing.</w:t>
      </w:r>
    </w:p>
    <w:p w:rsidR="00000000" w:rsidRPr="000844E3" w:rsidP="000844E3">
      <w:pPr>
        <w:pStyle w:val="AllowPageBreak"/>
      </w:pPr>
    </w:p>
    <w:p w:rsidR="00000000" w:rsidRPr="000844E3" w:rsidP="000844E3">
      <w:pPr>
        <w:pStyle w:val="Heading1"/>
      </w:pPr>
      <w:bookmarkStart w:id="13" w:name="O_911685"/>
      <w:bookmarkEnd w:id="13"/>
      <w:r w:rsidRPr="000844E3">
        <w:t>Assessment Conditions</w:t>
      </w:r>
    </w:p>
    <w:p w:rsidR="00000000" w:rsidRPr="000844E3" w:rsidP="004A5023">
      <w:pPr>
        <w:pStyle w:val="BodyText"/>
      </w:pPr>
      <w:r w:rsidRPr="000844E3">
        <w:t>The following resources must be made available:</w:t>
      </w:r>
    </w:p>
    <w:p w:rsidR="00000000" w:rsidRPr="000844E3" w:rsidP="000844E3">
      <w:pPr>
        <w:pStyle w:val="ListBullet"/>
      </w:pPr>
      <w:r w:rsidRPr="000844E3">
        <w:t>computers, keyboards and printers</w:t>
      </w:r>
    </w:p>
    <w:p w:rsidR="00000000" w:rsidRPr="000844E3" w:rsidP="000844E3">
      <w:pPr>
        <w:pStyle w:val="ListBullet"/>
      </w:pPr>
      <w:r w:rsidRPr="000844E3">
        <w:t>industry current software programs used to determine final material quantities and pricing from estimates</w:t>
      </w:r>
    </w:p>
    <w:p w:rsidR="00000000" w:rsidRPr="000844E3" w:rsidP="000844E3">
      <w:pPr>
        <w:pStyle w:val="ListBullet2"/>
      </w:pPr>
      <w:r w:rsidRPr="000844E3">
        <w:t>initial designs and production specifications on which to base final material requirements and prices:</w:t>
      </w:r>
    </w:p>
    <w:p w:rsidR="00000000" w:rsidRPr="000844E3" w:rsidP="000844E3">
      <w:pPr>
        <w:pStyle w:val="ListBullet2"/>
      </w:pPr>
      <w:r w:rsidRPr="000844E3">
        <w:t>sketches, drawings and notes</w:t>
      </w:r>
    </w:p>
    <w:p w:rsidR="00000000" w:rsidRPr="000844E3" w:rsidP="000844E3">
      <w:pPr>
        <w:pStyle w:val="ListBullet2"/>
      </w:pPr>
      <w:r w:rsidRPr="000844E3">
        <w:t>components lists</w:t>
      </w:r>
    </w:p>
    <w:p w:rsidR="00000000" w:rsidRPr="000844E3" w:rsidP="000844E3">
      <w:pPr>
        <w:pStyle w:val="ListBullet2"/>
      </w:pPr>
      <w:r w:rsidRPr="000844E3">
        <w:t>dimensional and detailing data</w:t>
      </w:r>
    </w:p>
    <w:p w:rsidR="00000000" w:rsidRPr="000844E3" w:rsidP="000844E3">
      <w:pPr>
        <w:pStyle w:val="ListBullet2"/>
      </w:pPr>
      <w:r w:rsidRPr="000844E3">
        <w:t>customer requirements</w:t>
      </w:r>
    </w:p>
    <w:p w:rsidR="00000000" w:rsidRPr="000844E3" w:rsidP="000844E3">
      <w:pPr>
        <w:pStyle w:val="ListBullet"/>
      </w:pPr>
      <w:r w:rsidRPr="000844E3">
        <w:t>in-house material price lists, product description sheets or manuals; either electronic or hard copy</w:t>
      </w:r>
    </w:p>
    <w:p w:rsidR="00000000" w:rsidRPr="000844E3" w:rsidP="000844E3">
      <w:pPr>
        <w:pStyle w:val="ListBullet"/>
      </w:pPr>
      <w:r w:rsidRPr="000844E3">
        <w:t>template tables for listing and categorising materials</w:t>
      </w:r>
    </w:p>
    <w:p w:rsidR="00000000" w:rsidRPr="000844E3" w:rsidP="000844E3">
      <w:pPr>
        <w:pStyle w:val="ListBullet"/>
      </w:pPr>
      <w:r w:rsidRPr="000844E3">
        <w:t>organisational procedures for preparing and do</w:t>
      </w:r>
      <w:r w:rsidRPr="000844E3">
        <w:t>cumenting material quantities and pricing:</w:t>
      </w:r>
    </w:p>
    <w:p w:rsidR="00000000" w:rsidRPr="000844E3" w:rsidP="000844E3">
      <w:pPr>
        <w:pStyle w:val="BodyText"/>
      </w:pPr>
    </w:p>
    <w:p w:rsidR="00000000" w:rsidRPr="000844E3" w:rsidP="004A5023">
      <w:pPr>
        <w:pStyle w:val="BodyText"/>
      </w:pPr>
      <w:r w:rsidRPr="000844E3">
        <w:t xml:space="preserve">Competency is to be assessed in the workplace or a simulated environment that accurately reflects performance in a real workplace setting. </w:t>
      </w:r>
    </w:p>
    <w:p w:rsidR="00000000" w:rsidRPr="000844E3" w:rsidP="004A5023">
      <w:pPr>
        <w:pStyle w:val="Heading4"/>
      </w:pPr>
      <w:r w:rsidRPr="000844E3">
        <w:rPr>
          <w:rStyle w:val="SpecialBold"/>
        </w:rPr>
        <w:t>Assessor requirements</w:t>
      </w:r>
    </w:p>
    <w:p w:rsidR="00000000" w:rsidRPr="000844E3" w:rsidP="004A5023">
      <w:pPr>
        <w:pStyle w:val="BodyText"/>
      </w:pPr>
      <w:r w:rsidRPr="000844E3">
        <w:t>Assessors must:</w:t>
      </w:r>
    </w:p>
    <w:p w:rsidR="00000000" w:rsidRPr="000844E3" w:rsidP="000844E3">
      <w:pPr>
        <w:pStyle w:val="ListBullet"/>
      </w:pPr>
      <w:r w:rsidRPr="000844E3">
        <w:t>hold the appropriate assessor competency standards as outlined in regulations; and</w:t>
      </w:r>
    </w:p>
    <w:p w:rsidR="00000000" w:rsidRPr="000844E3" w:rsidP="000844E3">
      <w:pPr>
        <w:pStyle w:val="ListBullet"/>
      </w:pPr>
      <w:r w:rsidRPr="000844E3">
        <w:t>be able to demonstrate vocational competencies at least to the level being assessed; and</w:t>
      </w:r>
    </w:p>
    <w:p w:rsidR="004A5023" w:rsidP="000844E3">
      <w:pPr>
        <w:pStyle w:val="ListBullet"/>
      </w:pPr>
      <w:r w:rsidRPr="000844E3">
        <w:t>be able to demonstrate how they are continuing to develop their VET knowledge and sk</w:t>
      </w:r>
      <w:r w:rsidRPr="000844E3">
        <w:t xml:space="preserve">ills as well as maintaining their industry currency and assessor competence. </w:t>
      </w:r>
    </w:p>
    <w:p w:rsidR="004A5023" w:rsidP="000844E3">
      <w:pPr>
        <w:pStyle w:val="ListBullet"/>
      </w:pPr>
    </w:p>
    <w:p w:rsidR="00000000" w:rsidRPr="000844E3" w:rsidP="000844E3">
      <w:pPr>
        <w:pStyle w:val="Heading1"/>
      </w:pPr>
      <w:bookmarkStart w:id="14" w:name="O_911688"/>
      <w:bookmarkEnd w:id="14"/>
      <w:r w:rsidRPr="000844E3">
        <w:t>Links</w:t>
      </w:r>
    </w:p>
    <w:p w:rsidR="00000000" w:rsidRPr="000844E3" w:rsidP="004A5023">
      <w:pPr>
        <w:pStyle w:val="BodyText"/>
      </w:pPr>
      <w:r w:rsidRPr="000844E3">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E219D9">
        <w:rPr>
          <w:rStyle w:val="Hyperlink"/>
        </w:rPr>
        <w:t>https://vetnet.gov.au/Pages/TrainingDocs.aspx?q=0d96fe23-5747-4c01-9d6f-3509ff8d3d47</w:t>
      </w:r>
      <w:r>
        <w:fldChar w:fldCharType="end"/>
      </w:r>
    </w:p>
    <w:p w:rsidR="00000000" w:rsidRPr="000844E3" w:rsidP="000844E3"/>
    <w:sectPr w:rsidSect="000844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rsidRPr="004A5023" w:rsidP="004A50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23" w:rsidP="000844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5023" w:rsidP="000844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A5023" w:rsidP="000844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rsidP="000844E3">
    <w:pPr>
      <w:pStyle w:val="Footer"/>
      <w:framePr w:wrap="around"/>
    </w:pPr>
    <w:r>
      <w:fldChar w:fldCharType="begin"/>
    </w:r>
    <w:r>
      <w:instrText xml:space="preserve"> DOCPROPERTY  Subject  \* MERGEFORMAT </w:instrText>
    </w:r>
    <w:r>
      <w:fldChar w:fldCharType="separate"/>
    </w:r>
    <w:r w:rsidR="004A5023">
      <w:t>Approved</w:t>
    </w:r>
    <w:r w:rsidR="004A5023">
      <w:fldChar w:fldCharType="end"/>
    </w:r>
    <w:r>
      <w:tab/>
      <w:t xml:space="preserve">Page </w:t>
    </w:r>
    <w:r>
      <w:fldChar w:fldCharType="begin"/>
    </w:r>
    <w:r>
      <w:instrText xml:space="preserve"> PAGE  \* Arabic  \* MERGEFORMAT </w:instrText>
    </w:r>
    <w:r>
      <w:fldChar w:fldCharType="separate"/>
    </w:r>
    <w:r w:rsidR="004A502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5023">
      <w:rPr>
        <w:noProof/>
      </w:rPr>
      <w:t>4</w:t>
    </w:r>
    <w:r>
      <w:rPr>
        <w:noProof/>
      </w:rPr>
      <w:fldChar w:fldCharType="end"/>
    </w:r>
  </w:p>
  <w:p w:rsidR="000844E3" w:rsidP="000844E3">
    <w:pPr>
      <w:pStyle w:val="Footer"/>
      <w:framePr w:wrap="around"/>
    </w:pPr>
    <w:r>
      <w:t xml:space="preserve">© Commonwealth of Australia, </w:t>
    </w:r>
    <w:r>
      <w:fldChar w:fldCharType="begin"/>
    </w:r>
    <w:r>
      <w:instrText xml:space="preserve"> DATE  \@ "yyyy"  \* MERGEFORMAT </w:instrText>
    </w:r>
    <w:r>
      <w:fldChar w:fldCharType="separate"/>
    </w:r>
    <w:r w:rsidR="004A5023">
      <w:rPr>
        <w:noProof/>
      </w:rPr>
      <w:t>2025</w:t>
    </w:r>
    <w:r>
      <w:fldChar w:fldCharType="end"/>
    </w:r>
    <w:r>
      <w:tab/>
    </w:r>
    <w:r>
      <w:fldChar w:fldCharType="begin"/>
    </w:r>
    <w:r>
      <w:instrText xml:space="preserve"> DOCPROPERTY  Author  \* MERGEFORMAT </w:instrText>
    </w:r>
    <w:r>
      <w:fldChar w:fldCharType="separate"/>
    </w:r>
    <w:r w:rsidR="004A5023">
      <w:t>Skills Insight</w:t>
    </w:r>
    <w:r w:rsidR="004A5023">
      <w:fldChar w:fldCharType="end"/>
    </w:r>
  </w:p>
  <w:p w:rsidR="000844E3" w:rsidP="000844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44E3" w:rsidRPr="004A5023" w:rsidP="004A50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5023" w:rsidRPr="002D2AF8" w:rsidP="000844E3">
    <w:pPr>
      <w:pStyle w:val="Header"/>
      <w:framePr w:wrap="around"/>
    </w:pPr>
    <w:r>
      <w:fldChar w:fldCharType="begin"/>
    </w:r>
    <w:r>
      <w:instrText xml:space="preserve"> TITLE   \* MERGEFORMAT </w:instrText>
    </w:r>
    <w:r>
      <w:fldChar w:fldCharType="separate"/>
    </w:r>
    <w:r>
      <w:t>FWPCOT3214 Take off material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5023" w:rsidP="000844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44E3" w:rsidRPr="002D2AF8" w:rsidP="000844E3">
    <w:pPr>
      <w:pStyle w:val="Header"/>
      <w:framePr w:wrap="around"/>
    </w:pPr>
    <w:r>
      <w:fldChar w:fldCharType="begin"/>
    </w:r>
    <w:r>
      <w:instrText xml:space="preserve"> TITLE   \* MERGEFORMAT </w:instrText>
    </w:r>
    <w:r>
      <w:fldChar w:fldCharType="separate"/>
    </w:r>
    <w:r w:rsidR="004A5023">
      <w:t>FWPCOT3214 Take off material quantities</w:t>
    </w:r>
    <w:r w:rsidR="004A5023">
      <w:fldChar w:fldCharType="end"/>
    </w:r>
    <w:r>
      <w:tab/>
      <w:t xml:space="preserve">Date this document was generated: </w:t>
    </w:r>
    <w:r>
      <w:fldChar w:fldCharType="begin"/>
    </w:r>
    <w:r>
      <w:instrText xml:space="preserve"> CREATEDATE  \@ "d MMMM yyyy"  \* MERGEFORMAT </w:instrText>
    </w:r>
    <w:r>
      <w:fldChar w:fldCharType="separate"/>
    </w:r>
    <w:r w:rsidR="004A5023">
      <w:rPr>
        <w:noProof/>
      </w:rPr>
      <w:t>2 March 2025</w:t>
    </w:r>
    <w:r>
      <w:fldChar w:fldCharType="end"/>
    </w:r>
  </w:p>
  <w:p w:rsidR="000844E3" w:rsidP="000844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C8D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8A42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0E8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4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44E3"/>
    <w:pPr>
      <w:spacing w:before="360" w:after="60"/>
      <w:outlineLvl w:val="0"/>
    </w:pPr>
    <w:rPr>
      <w:sz w:val="32"/>
    </w:rPr>
  </w:style>
  <w:style w:type="paragraph" w:styleId="Heading2">
    <w:name w:val="heading 2"/>
    <w:basedOn w:val="HeadingBase"/>
    <w:next w:val="BodyText"/>
    <w:link w:val="Heading2Char"/>
    <w:qFormat/>
    <w:rsid w:val="000844E3"/>
    <w:pPr>
      <w:keepLines/>
      <w:spacing w:before="240" w:after="120"/>
      <w:outlineLvl w:val="1"/>
    </w:pPr>
    <w:rPr>
      <w:sz w:val="28"/>
      <w:szCs w:val="40"/>
    </w:rPr>
  </w:style>
  <w:style w:type="paragraph" w:styleId="Heading3">
    <w:name w:val="heading 3"/>
    <w:basedOn w:val="HeadingBase"/>
    <w:next w:val="BodyText"/>
    <w:link w:val="Heading3Char"/>
    <w:qFormat/>
    <w:rsid w:val="000844E3"/>
    <w:pPr>
      <w:spacing w:before="180" w:after="120"/>
      <w:outlineLvl w:val="2"/>
    </w:pPr>
    <w:rPr>
      <w:spacing w:val="-10"/>
      <w:kern w:val="32"/>
    </w:rPr>
  </w:style>
  <w:style w:type="paragraph" w:styleId="Heading4">
    <w:name w:val="heading 4"/>
    <w:basedOn w:val="HeadingBase"/>
    <w:next w:val="BodyText"/>
    <w:link w:val="Heading4Char"/>
    <w:qFormat/>
    <w:rsid w:val="000844E3"/>
    <w:pPr>
      <w:spacing w:before="160" w:after="120"/>
      <w:outlineLvl w:val="3"/>
    </w:pPr>
    <w:rPr>
      <w:sz w:val="22"/>
    </w:rPr>
  </w:style>
  <w:style w:type="paragraph" w:styleId="Heading5">
    <w:name w:val="heading 5"/>
    <w:basedOn w:val="HeadingBase"/>
    <w:next w:val="Normal"/>
    <w:link w:val="Heading5Char"/>
    <w:qFormat/>
    <w:rsid w:val="000844E3"/>
    <w:pPr>
      <w:spacing w:before="80"/>
      <w:outlineLvl w:val="4"/>
    </w:pPr>
    <w:rPr>
      <w:color w:val="918585"/>
      <w:sz w:val="20"/>
    </w:rPr>
  </w:style>
  <w:style w:type="paragraph" w:styleId="Heading6">
    <w:name w:val="heading 6"/>
    <w:basedOn w:val="HeadingBase"/>
    <w:next w:val="Normal"/>
    <w:link w:val="Heading6Char"/>
    <w:qFormat/>
    <w:rsid w:val="000844E3"/>
    <w:pPr>
      <w:spacing w:before="60"/>
      <w:outlineLvl w:val="5"/>
    </w:pPr>
    <w:rPr>
      <w:color w:val="918585"/>
      <w:sz w:val="20"/>
    </w:rPr>
  </w:style>
  <w:style w:type="paragraph" w:styleId="Heading7">
    <w:name w:val="heading 7"/>
    <w:basedOn w:val="Normal"/>
    <w:next w:val="Normal"/>
    <w:link w:val="Heading7Char"/>
    <w:qFormat/>
    <w:rsid w:val="000844E3"/>
    <w:pPr>
      <w:ind w:left="720"/>
      <w:outlineLvl w:val="6"/>
    </w:pPr>
    <w:rPr>
      <w:i/>
    </w:rPr>
  </w:style>
  <w:style w:type="paragraph" w:styleId="Heading8">
    <w:name w:val="heading 8"/>
    <w:basedOn w:val="Normal"/>
    <w:next w:val="Normal"/>
    <w:link w:val="Heading8Char"/>
    <w:qFormat/>
    <w:rsid w:val="000844E3"/>
    <w:pPr>
      <w:ind w:left="720"/>
      <w:outlineLvl w:val="7"/>
    </w:pPr>
    <w:rPr>
      <w:i/>
    </w:rPr>
  </w:style>
  <w:style w:type="paragraph" w:styleId="Heading9">
    <w:name w:val="heading 9"/>
    <w:basedOn w:val="Normal"/>
    <w:next w:val="Normal"/>
    <w:link w:val="Heading9Char"/>
    <w:qFormat/>
    <w:rsid w:val="000844E3"/>
    <w:pPr>
      <w:ind w:left="720"/>
      <w:outlineLvl w:val="8"/>
    </w:pPr>
    <w:rPr>
      <w:i/>
    </w:rPr>
  </w:style>
  <w:style w:type="character" w:default="1" w:styleId="DefaultParagraphFont">
    <w:name w:val="Default Paragraph Font"/>
    <w:uiPriority w:val="1"/>
    <w:unhideWhenUsed/>
    <w:rsid w:val="000844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44E3"/>
  </w:style>
  <w:style w:type="character" w:customStyle="1" w:styleId="Heading1Char">
    <w:name w:val="Heading 1 Char"/>
    <w:basedOn w:val="DefaultParagraphFont"/>
    <w:link w:val="Heading1"/>
    <w:rsid w:val="000844E3"/>
    <w:rPr>
      <w:rFonts w:ascii="Times New Roman" w:eastAsia="Times New Roman" w:hAnsi="Times New Roman" w:cs="Times New Roman"/>
      <w:b/>
      <w:sz w:val="32"/>
      <w:szCs w:val="20"/>
      <w:lang w:eastAsia="en-US"/>
    </w:rPr>
  </w:style>
  <w:style w:type="paragraph" w:styleId="BodyText">
    <w:name w:val="Body Text"/>
    <w:basedOn w:val="Normal"/>
    <w:link w:val="BodyTextChar"/>
    <w:rsid w:val="000844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44E3"/>
    <w:rPr>
      <w:rFonts w:ascii="Times New Roman" w:eastAsia="Times New Roman" w:hAnsi="Times New Roman" w:cs="Times New Roman"/>
      <w:sz w:val="24"/>
      <w:lang w:eastAsia="en-US"/>
    </w:rPr>
  </w:style>
  <w:style w:type="paragraph" w:styleId="ListBullet">
    <w:name w:val="List Bullet"/>
    <w:basedOn w:val="List"/>
    <w:rsid w:val="000844E3"/>
    <w:pPr>
      <w:numPr>
        <w:numId w:val="12"/>
      </w:numPr>
      <w:tabs>
        <w:tab w:val="clear" w:pos="340"/>
      </w:tabs>
      <w:spacing w:before="40" w:after="40"/>
    </w:pPr>
  </w:style>
  <w:style w:type="character" w:customStyle="1" w:styleId="SpecialBold">
    <w:name w:val="Special Bold"/>
    <w:basedOn w:val="DefaultParagraphFont"/>
    <w:rsid w:val="000844E3"/>
    <w:rPr>
      <w:b/>
      <w:spacing w:val="0"/>
    </w:rPr>
  </w:style>
  <w:style w:type="paragraph" w:styleId="ListBullet2">
    <w:name w:val="List Bullet 2"/>
    <w:basedOn w:val="List2"/>
    <w:rsid w:val="000844E3"/>
    <w:pPr>
      <w:numPr>
        <w:numId w:val="13"/>
      </w:numPr>
      <w:tabs>
        <w:tab w:val="clear" w:pos="680"/>
      </w:tabs>
    </w:pPr>
  </w:style>
  <w:style w:type="character" w:styleId="Emphasis">
    <w:name w:val="Emphasis"/>
    <w:basedOn w:val="DefaultParagraphFont"/>
    <w:qFormat/>
    <w:rsid w:val="000844E3"/>
    <w:rPr>
      <w:i/>
    </w:rPr>
  </w:style>
  <w:style w:type="paragraph" w:customStyle="1" w:styleId="SuperHeading">
    <w:name w:val="SuperHeading"/>
    <w:basedOn w:val="Normal"/>
    <w:rsid w:val="000844E3"/>
    <w:pPr>
      <w:spacing w:before="240" w:after="120"/>
      <w:outlineLvl w:val="0"/>
    </w:pPr>
    <w:rPr>
      <w:rFonts w:ascii="Times New Roman" w:hAnsi="Times New Roman"/>
      <w:b/>
      <w:sz w:val="32"/>
    </w:rPr>
  </w:style>
  <w:style w:type="paragraph" w:customStyle="1" w:styleId="AllowPageBreak">
    <w:name w:val="AllowPageBreak"/>
    <w:rsid w:val="000844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44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44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44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44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44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44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44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44E3"/>
    <w:rPr>
      <w:rFonts w:ascii="Courier New" w:eastAsia="Times New Roman" w:hAnsi="Courier New" w:cs="Times New Roman"/>
      <w:i/>
      <w:szCs w:val="20"/>
      <w:lang w:eastAsia="en-US"/>
    </w:rPr>
  </w:style>
  <w:style w:type="paragraph" w:customStyle="1" w:styleId="HeadingBase">
    <w:name w:val="Heading Base"/>
    <w:rsid w:val="000844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44E3"/>
    <w:pPr>
      <w:tabs>
        <w:tab w:val="right" w:leader="dot" w:pos="9072"/>
      </w:tabs>
      <w:ind w:left="567"/>
    </w:pPr>
    <w:rPr>
      <w:szCs w:val="22"/>
    </w:rPr>
  </w:style>
  <w:style w:type="paragraph" w:customStyle="1" w:styleId="TOCBase">
    <w:name w:val="TOC Base"/>
    <w:rsid w:val="000844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44E3"/>
    <w:pPr>
      <w:tabs>
        <w:tab w:val="right" w:leader="dot" w:pos="9072"/>
      </w:tabs>
      <w:spacing w:before="40" w:after="40"/>
      <w:ind w:left="284"/>
    </w:pPr>
    <w:rPr>
      <w:rFonts w:ascii="Times New Roman" w:hAnsi="Times New Roman"/>
    </w:rPr>
  </w:style>
  <w:style w:type="paragraph" w:styleId="TOC1">
    <w:name w:val="toc 1"/>
    <w:basedOn w:val="TOCBase"/>
    <w:next w:val="Normal"/>
    <w:rsid w:val="000844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44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44E3"/>
    <w:rPr>
      <w:rFonts w:ascii="Times New Roman" w:eastAsia="Times New Roman" w:hAnsi="Times New Roman" w:cs="Times New Roman"/>
      <w:sz w:val="16"/>
      <w:lang w:eastAsia="en-US"/>
    </w:rPr>
  </w:style>
  <w:style w:type="paragraph" w:styleId="Title">
    <w:name w:val="Title"/>
    <w:basedOn w:val="HeadingBase"/>
    <w:link w:val="TitleChar"/>
    <w:qFormat/>
    <w:rsid w:val="000844E3"/>
    <w:pPr>
      <w:spacing w:before="5040"/>
      <w:jc w:val="center"/>
    </w:pPr>
    <w:rPr>
      <w:sz w:val="48"/>
      <w:szCs w:val="72"/>
      <w:lang w:val="en-US"/>
    </w:rPr>
  </w:style>
  <w:style w:type="character" w:customStyle="1" w:styleId="TitleChar">
    <w:name w:val="Title Char"/>
    <w:basedOn w:val="DefaultParagraphFont"/>
    <w:link w:val="Title"/>
    <w:rsid w:val="000844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44E3"/>
    <w:pPr>
      <w:tabs>
        <w:tab w:val="left" w:pos="3600"/>
        <w:tab w:val="left" w:pos="3958"/>
      </w:tabs>
    </w:pPr>
  </w:style>
  <w:style w:type="paragraph" w:styleId="List">
    <w:name w:val="List"/>
    <w:basedOn w:val="BodyText"/>
    <w:next w:val="BodyText"/>
    <w:rsid w:val="000844E3"/>
    <w:pPr>
      <w:tabs>
        <w:tab w:val="left" w:pos="340"/>
      </w:tabs>
      <w:spacing w:before="60" w:after="60"/>
      <w:ind w:left="340" w:hanging="340"/>
    </w:pPr>
  </w:style>
  <w:style w:type="paragraph" w:customStyle="1" w:styleId="Note">
    <w:name w:val="Note"/>
    <w:basedOn w:val="BodyText"/>
    <w:rsid w:val="000844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44E3"/>
    <w:pPr>
      <w:framePr w:wrap="auto" w:hAnchor="text" w:y="6049"/>
    </w:pPr>
    <w:rPr>
      <w:color w:val="000000"/>
      <w:sz w:val="40"/>
    </w:rPr>
  </w:style>
  <w:style w:type="paragraph" w:customStyle="1" w:styleId="TOCTitle">
    <w:name w:val="TOCTitle"/>
    <w:basedOn w:val="Heading1"/>
    <w:rsid w:val="000844E3"/>
    <w:pPr>
      <w:spacing w:after="240"/>
      <w:jc w:val="center"/>
      <w:outlineLvl w:val="9"/>
    </w:pPr>
    <w:rPr>
      <w:caps/>
    </w:rPr>
  </w:style>
  <w:style w:type="paragraph" w:customStyle="1" w:styleId="Version">
    <w:name w:val="Version"/>
    <w:rsid w:val="000844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44E3"/>
    <w:pPr>
      <w:keepNext w:val="0"/>
      <w:tabs>
        <w:tab w:val="right" w:pos="4176"/>
      </w:tabs>
      <w:ind w:left="198" w:hanging="198"/>
    </w:pPr>
    <w:rPr>
      <w:rFonts w:ascii="Garamond" w:hAnsi="Garamond"/>
    </w:rPr>
  </w:style>
  <w:style w:type="paragraph" w:styleId="IndexHeading">
    <w:name w:val="index heading"/>
    <w:basedOn w:val="Normal"/>
    <w:next w:val="Index1"/>
    <w:semiHidden/>
    <w:rsid w:val="000844E3"/>
    <w:pPr>
      <w:spacing w:before="120" w:after="120"/>
    </w:pPr>
    <w:rPr>
      <w:rFonts w:ascii="Arial" w:hAnsi="Arial"/>
      <w:b/>
      <w:color w:val="918585"/>
      <w:sz w:val="24"/>
    </w:rPr>
  </w:style>
  <w:style w:type="paragraph" w:styleId="Header">
    <w:name w:val="header"/>
    <w:basedOn w:val="Normal"/>
    <w:link w:val="HeaderChar"/>
    <w:rsid w:val="000844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44E3"/>
    <w:rPr>
      <w:rFonts w:ascii="Times New Roman" w:eastAsia="Times New Roman" w:hAnsi="Times New Roman" w:cs="Times New Roman"/>
      <w:sz w:val="16"/>
      <w:szCs w:val="20"/>
      <w:lang w:val="en-GB" w:eastAsia="en-US"/>
    </w:rPr>
  </w:style>
  <w:style w:type="paragraph" w:customStyle="1" w:styleId="Chapter">
    <w:name w:val="Chapter"/>
    <w:basedOn w:val="Normal"/>
    <w:rsid w:val="000844E3"/>
    <w:pPr>
      <w:spacing w:before="240"/>
    </w:pPr>
    <w:rPr>
      <w:rFonts w:ascii="Times New Roman" w:hAnsi="Times New Roman"/>
      <w:smallCaps/>
      <w:spacing w:val="80"/>
      <w:sz w:val="28"/>
    </w:rPr>
  </w:style>
  <w:style w:type="paragraph" w:customStyle="1" w:styleId="InChapter">
    <w:name w:val="InChapter"/>
    <w:basedOn w:val="Heading3"/>
    <w:rsid w:val="000844E3"/>
    <w:pPr>
      <w:spacing w:after="240"/>
      <w:outlineLvl w:val="9"/>
    </w:pPr>
    <w:rPr>
      <w:noProof/>
    </w:rPr>
  </w:style>
  <w:style w:type="paragraph" w:styleId="Index2">
    <w:name w:val="index 2"/>
    <w:basedOn w:val="Normal"/>
    <w:next w:val="Normal"/>
    <w:semiHidden/>
    <w:rsid w:val="000844E3"/>
    <w:pPr>
      <w:tabs>
        <w:tab w:val="right" w:pos="4176"/>
      </w:tabs>
      <w:ind w:left="568" w:hanging="284"/>
    </w:pPr>
    <w:rPr>
      <w:rFonts w:ascii="Garamond" w:hAnsi="Garamond"/>
    </w:rPr>
  </w:style>
  <w:style w:type="paragraph" w:customStyle="1" w:styleId="Byline">
    <w:name w:val="Byline"/>
    <w:rsid w:val="000844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44E3"/>
    <w:pPr>
      <w:tabs>
        <w:tab w:val="clear" w:pos="3600"/>
        <w:tab w:val="clear" w:pos="3958"/>
      </w:tabs>
      <w:jc w:val="right"/>
    </w:pPr>
  </w:style>
  <w:style w:type="paragraph" w:styleId="Caption">
    <w:name w:val="caption"/>
    <w:basedOn w:val="BodyText"/>
    <w:next w:val="Normal"/>
    <w:qFormat/>
    <w:rsid w:val="000844E3"/>
    <w:pPr>
      <w:framePr w:w="2268" w:hSpace="181" w:vSpace="181" w:wrap="around" w:vAnchor="text" w:hAnchor="page" w:x="1135" w:y="285" w:anchorLock="1"/>
    </w:pPr>
    <w:rPr>
      <w:i/>
    </w:rPr>
  </w:style>
  <w:style w:type="paragraph" w:customStyle="1" w:styleId="MiniTOCTitle">
    <w:name w:val="MiniTOCTitle"/>
    <w:basedOn w:val="Heading4"/>
    <w:rsid w:val="000844E3"/>
    <w:pPr>
      <w:spacing w:before="240"/>
      <w:outlineLvl w:val="9"/>
    </w:pPr>
    <w:rPr>
      <w:noProof/>
      <w:sz w:val="24"/>
    </w:rPr>
  </w:style>
  <w:style w:type="paragraph" w:customStyle="1" w:styleId="MiniTOCItem">
    <w:name w:val="MiniTOCItem"/>
    <w:basedOn w:val="ListBullet"/>
    <w:rsid w:val="000844E3"/>
    <w:pPr>
      <w:numPr>
        <w:numId w:val="0"/>
      </w:numPr>
      <w:tabs>
        <w:tab w:val="right" w:leader="dot" w:pos="6521"/>
      </w:tabs>
      <w:spacing w:before="0" w:after="0"/>
    </w:pPr>
  </w:style>
  <w:style w:type="paragraph" w:customStyle="1" w:styleId="TOFTitle">
    <w:name w:val="TOFTitle"/>
    <w:basedOn w:val="TOCTitle"/>
    <w:rsid w:val="000844E3"/>
  </w:style>
  <w:style w:type="paragraph" w:styleId="TableofFigures">
    <w:name w:val="table of figures"/>
    <w:basedOn w:val="Normal"/>
    <w:next w:val="Normal"/>
    <w:semiHidden/>
    <w:rsid w:val="000844E3"/>
    <w:pPr>
      <w:tabs>
        <w:tab w:val="right" w:leader="dot" w:pos="9072"/>
      </w:tabs>
      <w:ind w:left="970" w:hanging="403"/>
    </w:pPr>
    <w:rPr>
      <w:rFonts w:ascii="Times New Roman" w:hAnsi="Times New Roman"/>
      <w:b/>
    </w:rPr>
  </w:style>
  <w:style w:type="paragraph" w:styleId="ListNumber">
    <w:name w:val="List Number"/>
    <w:basedOn w:val="List"/>
    <w:rsid w:val="000844E3"/>
    <w:pPr>
      <w:numPr>
        <w:numId w:val="15"/>
      </w:numPr>
      <w:tabs>
        <w:tab w:val="clear" w:pos="340"/>
      </w:tabs>
    </w:pPr>
  </w:style>
  <w:style w:type="character" w:customStyle="1" w:styleId="WingdingSymbols">
    <w:name w:val="Wingding Symbols"/>
    <w:rsid w:val="000844E3"/>
    <w:rPr>
      <w:rFonts w:ascii="Wingdings" w:hAnsi="Wingdings"/>
    </w:rPr>
  </w:style>
  <w:style w:type="paragraph" w:customStyle="1" w:styleId="TableHeading">
    <w:name w:val="Table Heading"/>
    <w:basedOn w:val="HeadingBase"/>
    <w:rsid w:val="000844E3"/>
    <w:pPr>
      <w:keepLines/>
      <w:pBdr>
        <w:bottom w:val="single" w:sz="6" w:space="1" w:color="918585"/>
      </w:pBdr>
      <w:spacing w:before="240"/>
    </w:pPr>
  </w:style>
  <w:style w:type="character" w:customStyle="1" w:styleId="HotSpot">
    <w:name w:val="HotSpot"/>
    <w:rsid w:val="000844E3"/>
    <w:rPr>
      <w:color w:val="0033CC"/>
      <w:u w:val="none"/>
    </w:rPr>
  </w:style>
  <w:style w:type="paragraph" w:customStyle="1" w:styleId="BodyTextRight">
    <w:name w:val="Body Text Right"/>
    <w:basedOn w:val="BodyText"/>
    <w:rsid w:val="000844E3"/>
    <w:pPr>
      <w:spacing w:before="0" w:after="0"/>
      <w:jc w:val="right"/>
    </w:pPr>
  </w:style>
  <w:style w:type="paragraph" w:styleId="Index3">
    <w:name w:val="index 3"/>
    <w:basedOn w:val="ListNumber2"/>
    <w:next w:val="Normal"/>
    <w:semiHidden/>
    <w:rsid w:val="000844E3"/>
    <w:pPr>
      <w:numPr>
        <w:numId w:val="0"/>
      </w:numPr>
      <w:tabs>
        <w:tab w:val="right" w:leader="dot" w:pos="4176"/>
      </w:tabs>
    </w:pPr>
  </w:style>
  <w:style w:type="paragraph" w:styleId="ListNumber2">
    <w:name w:val="List Number 2"/>
    <w:basedOn w:val="List2"/>
    <w:rsid w:val="000844E3"/>
    <w:pPr>
      <w:numPr>
        <w:numId w:val="10"/>
      </w:numPr>
      <w:tabs>
        <w:tab w:val="clear" w:pos="1060"/>
      </w:tabs>
    </w:pPr>
  </w:style>
  <w:style w:type="paragraph" w:customStyle="1" w:styleId="MarginNote">
    <w:name w:val="Margin Note"/>
    <w:basedOn w:val="BodyText"/>
    <w:rsid w:val="000844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44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44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44E3"/>
    <w:rPr>
      <w:sz w:val="32"/>
    </w:rPr>
  </w:style>
  <w:style w:type="paragraph" w:customStyle="1" w:styleId="HeadingProcedure">
    <w:name w:val="Heading Procedure"/>
    <w:basedOn w:val="HeadingBase"/>
    <w:next w:val="Normal"/>
    <w:rsid w:val="000844E3"/>
    <w:pPr>
      <w:tabs>
        <w:tab w:val="left" w:pos="0"/>
      </w:tabs>
      <w:spacing w:before="120" w:after="60"/>
    </w:pPr>
    <w:rPr>
      <w:i/>
      <w:color w:val="918585"/>
      <w:sz w:val="22"/>
    </w:rPr>
  </w:style>
  <w:style w:type="paragraph" w:customStyle="1" w:styleId="TableBodyText">
    <w:name w:val="Table Body Text"/>
    <w:basedOn w:val="BodyText"/>
    <w:rsid w:val="000844E3"/>
    <w:pPr>
      <w:spacing w:before="60" w:after="60"/>
    </w:pPr>
  </w:style>
  <w:style w:type="paragraph" w:styleId="ListContinue">
    <w:name w:val="List Continue"/>
    <w:basedOn w:val="List"/>
    <w:rsid w:val="000844E3"/>
    <w:pPr>
      <w:ind w:firstLine="0"/>
    </w:pPr>
  </w:style>
  <w:style w:type="paragraph" w:customStyle="1" w:styleId="ListNote">
    <w:name w:val="List Note"/>
    <w:basedOn w:val="List"/>
    <w:rsid w:val="000844E3"/>
    <w:pPr>
      <w:pBdr>
        <w:top w:val="single" w:sz="6" w:space="2" w:color="918585"/>
        <w:bottom w:val="single" w:sz="6" w:space="2" w:color="918585"/>
      </w:pBdr>
      <w:tabs>
        <w:tab w:val="left" w:pos="1021"/>
      </w:tabs>
      <w:ind w:firstLine="0"/>
    </w:pPr>
  </w:style>
  <w:style w:type="paragraph" w:customStyle="1" w:styleId="Warning">
    <w:name w:val="Warning"/>
    <w:basedOn w:val="BodyText"/>
    <w:rsid w:val="000844E3"/>
    <w:pPr>
      <w:shd w:val="clear" w:color="auto" w:fill="D9D9D9"/>
      <w:tabs>
        <w:tab w:val="left" w:pos="992"/>
      </w:tabs>
      <w:ind w:left="119" w:right="119"/>
    </w:pPr>
    <w:rPr>
      <w:sz w:val="20"/>
    </w:rPr>
  </w:style>
  <w:style w:type="paragraph" w:customStyle="1" w:styleId="MarginIcons">
    <w:name w:val="Margin Icons"/>
    <w:basedOn w:val="BodyText"/>
    <w:rsid w:val="000844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44E3"/>
    <w:rPr>
      <w:rFonts w:ascii="Courier New" w:hAnsi="Courier New"/>
    </w:rPr>
  </w:style>
  <w:style w:type="paragraph" w:customStyle="1" w:styleId="NoteBullet">
    <w:name w:val="Note Bullet"/>
    <w:basedOn w:val="Note"/>
    <w:rsid w:val="000844E3"/>
    <w:pPr>
      <w:tabs>
        <w:tab w:val="clear" w:pos="680"/>
      </w:tabs>
      <w:spacing w:before="60" w:after="60"/>
    </w:pPr>
  </w:style>
  <w:style w:type="paragraph" w:customStyle="1" w:styleId="SubHeading2">
    <w:name w:val="SubHeading2"/>
    <w:basedOn w:val="HeadingBase"/>
    <w:rsid w:val="000844E3"/>
    <w:pPr>
      <w:spacing w:before="240" w:after="60"/>
    </w:pPr>
    <w:rPr>
      <w:sz w:val="20"/>
    </w:rPr>
  </w:style>
  <w:style w:type="paragraph" w:customStyle="1" w:styleId="SubHeading1">
    <w:name w:val="SubHeading1"/>
    <w:basedOn w:val="HeadingBase"/>
    <w:rsid w:val="000844E3"/>
    <w:pPr>
      <w:spacing w:before="240" w:after="60"/>
    </w:pPr>
    <w:rPr>
      <w:color w:val="918585"/>
      <w:sz w:val="22"/>
    </w:rPr>
  </w:style>
  <w:style w:type="paragraph" w:customStyle="1" w:styleId="SideHeading">
    <w:name w:val="Side Heading"/>
    <w:basedOn w:val="HeadingBase"/>
    <w:rsid w:val="000844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44E3"/>
    <w:pPr>
      <w:tabs>
        <w:tab w:val="num" w:pos="360"/>
      </w:tabs>
    </w:pPr>
  </w:style>
  <w:style w:type="paragraph" w:styleId="PlainText">
    <w:name w:val="Plain Text"/>
    <w:basedOn w:val="Normal"/>
    <w:link w:val="PlainTextChar"/>
    <w:rsid w:val="000844E3"/>
    <w:rPr>
      <w:sz w:val="20"/>
    </w:rPr>
  </w:style>
  <w:style w:type="character" w:customStyle="1" w:styleId="PlainTextChar">
    <w:name w:val="Plain Text Char"/>
    <w:basedOn w:val="DefaultParagraphFont"/>
    <w:link w:val="PlainText"/>
    <w:rsid w:val="000844E3"/>
    <w:rPr>
      <w:rFonts w:ascii="Courier New" w:eastAsia="Times New Roman" w:hAnsi="Courier New" w:cs="Times New Roman"/>
      <w:sz w:val="20"/>
      <w:szCs w:val="20"/>
      <w:lang w:eastAsia="en-US"/>
    </w:rPr>
  </w:style>
  <w:style w:type="character" w:customStyle="1" w:styleId="MenuOption">
    <w:name w:val="Menu Option"/>
    <w:basedOn w:val="DefaultParagraphFont"/>
    <w:rsid w:val="000844E3"/>
    <w:rPr>
      <w:b/>
      <w:smallCaps/>
    </w:rPr>
  </w:style>
  <w:style w:type="paragraph" w:customStyle="1" w:styleId="TableListNumber">
    <w:name w:val="Table List Number"/>
    <w:basedOn w:val="ListNumber"/>
    <w:rsid w:val="000844E3"/>
    <w:pPr>
      <w:numPr>
        <w:numId w:val="0"/>
      </w:numPr>
    </w:pPr>
  </w:style>
  <w:style w:type="paragraph" w:styleId="TOC4">
    <w:name w:val="toc 4"/>
    <w:basedOn w:val="TOCBase"/>
    <w:next w:val="Normal"/>
    <w:semiHidden/>
    <w:rsid w:val="000844E3"/>
    <w:pPr>
      <w:tabs>
        <w:tab w:val="right" w:leader="dot" w:pos="9071"/>
      </w:tabs>
      <w:ind w:left="1701"/>
    </w:pPr>
  </w:style>
  <w:style w:type="paragraph" w:customStyle="1" w:styleId="ListAlpha">
    <w:name w:val="List Alpha"/>
    <w:basedOn w:val="List"/>
    <w:rsid w:val="000844E3"/>
    <w:pPr>
      <w:numPr>
        <w:numId w:val="9"/>
      </w:numPr>
    </w:pPr>
  </w:style>
  <w:style w:type="paragraph" w:customStyle="1" w:styleId="ListAlpha2">
    <w:name w:val="List Alpha 2"/>
    <w:basedOn w:val="List2"/>
    <w:rsid w:val="000844E3"/>
    <w:pPr>
      <w:numPr>
        <w:numId w:val="8"/>
      </w:numPr>
    </w:pPr>
  </w:style>
  <w:style w:type="paragraph" w:styleId="List2">
    <w:name w:val="List 2"/>
    <w:basedOn w:val="BodyText"/>
    <w:rsid w:val="000844E3"/>
    <w:pPr>
      <w:tabs>
        <w:tab w:val="left" w:pos="680"/>
      </w:tabs>
      <w:spacing w:before="60" w:after="60"/>
      <w:ind w:left="680" w:hanging="340"/>
    </w:pPr>
  </w:style>
  <w:style w:type="paragraph" w:styleId="List3">
    <w:name w:val="List 3"/>
    <w:basedOn w:val="BodyText"/>
    <w:rsid w:val="000844E3"/>
    <w:pPr>
      <w:tabs>
        <w:tab w:val="left" w:pos="1021"/>
      </w:tabs>
      <w:spacing w:before="60" w:after="60"/>
      <w:ind w:left="1020" w:hanging="340"/>
    </w:pPr>
  </w:style>
  <w:style w:type="paragraph" w:styleId="List4">
    <w:name w:val="List 4"/>
    <w:basedOn w:val="BodyText"/>
    <w:rsid w:val="000844E3"/>
    <w:pPr>
      <w:tabs>
        <w:tab w:val="left" w:pos="1361"/>
      </w:tabs>
      <w:spacing w:before="60" w:after="60"/>
      <w:ind w:left="1361" w:hanging="340"/>
    </w:pPr>
  </w:style>
  <w:style w:type="paragraph" w:styleId="List5">
    <w:name w:val="List 5"/>
    <w:basedOn w:val="BodyText"/>
    <w:rsid w:val="000844E3"/>
    <w:pPr>
      <w:tabs>
        <w:tab w:val="left" w:pos="1701"/>
      </w:tabs>
      <w:spacing w:before="60" w:after="60"/>
      <w:ind w:left="1701" w:hanging="340"/>
    </w:pPr>
  </w:style>
  <w:style w:type="paragraph" w:styleId="ListBullet3">
    <w:name w:val="List Bullet 3"/>
    <w:basedOn w:val="List3"/>
    <w:rsid w:val="000844E3"/>
    <w:pPr>
      <w:numPr>
        <w:numId w:val="14"/>
      </w:numPr>
      <w:tabs>
        <w:tab w:val="clear" w:pos="1021"/>
      </w:tabs>
      <w:ind w:left="1037" w:hanging="357"/>
    </w:pPr>
  </w:style>
  <w:style w:type="paragraph" w:styleId="ListBullet4">
    <w:name w:val="List Bullet 4"/>
    <w:basedOn w:val="List4"/>
    <w:rsid w:val="000844E3"/>
    <w:pPr>
      <w:numPr>
        <w:numId w:val="3"/>
      </w:numPr>
      <w:tabs>
        <w:tab w:val="clear" w:pos="1361"/>
      </w:tabs>
    </w:pPr>
  </w:style>
  <w:style w:type="paragraph" w:styleId="ListBullet5">
    <w:name w:val="List Bullet 5"/>
    <w:basedOn w:val="List5"/>
    <w:rsid w:val="000844E3"/>
    <w:pPr>
      <w:numPr>
        <w:numId w:val="4"/>
      </w:numPr>
    </w:pPr>
  </w:style>
  <w:style w:type="paragraph" w:styleId="ListContinue2">
    <w:name w:val="List Continue 2"/>
    <w:basedOn w:val="List2"/>
    <w:rsid w:val="000844E3"/>
    <w:pPr>
      <w:ind w:firstLine="0"/>
    </w:pPr>
  </w:style>
  <w:style w:type="paragraph" w:styleId="ListContinue3">
    <w:name w:val="List Continue 3"/>
    <w:basedOn w:val="List3"/>
    <w:rsid w:val="000844E3"/>
    <w:pPr>
      <w:ind w:left="1021" w:firstLine="0"/>
    </w:pPr>
  </w:style>
  <w:style w:type="paragraph" w:styleId="ListContinue4">
    <w:name w:val="List Continue 4"/>
    <w:basedOn w:val="List4"/>
    <w:rsid w:val="000844E3"/>
    <w:pPr>
      <w:ind w:firstLine="0"/>
    </w:pPr>
  </w:style>
  <w:style w:type="paragraph" w:styleId="ListContinue5">
    <w:name w:val="List Continue 5"/>
    <w:basedOn w:val="List5"/>
    <w:rsid w:val="000844E3"/>
    <w:pPr>
      <w:ind w:firstLine="0"/>
    </w:pPr>
  </w:style>
  <w:style w:type="paragraph" w:styleId="ListNumber3">
    <w:name w:val="List Number 3"/>
    <w:basedOn w:val="List3"/>
    <w:rsid w:val="000844E3"/>
    <w:pPr>
      <w:numPr>
        <w:numId w:val="5"/>
      </w:numPr>
    </w:pPr>
  </w:style>
  <w:style w:type="paragraph" w:styleId="ListNumber4">
    <w:name w:val="List Number 4"/>
    <w:basedOn w:val="List4"/>
    <w:rsid w:val="000844E3"/>
    <w:pPr>
      <w:numPr>
        <w:numId w:val="6"/>
      </w:numPr>
    </w:pPr>
  </w:style>
  <w:style w:type="paragraph" w:styleId="ListNumber5">
    <w:name w:val="List Number 5"/>
    <w:basedOn w:val="List5"/>
    <w:rsid w:val="000844E3"/>
    <w:pPr>
      <w:numPr>
        <w:numId w:val="7"/>
      </w:numPr>
    </w:pPr>
  </w:style>
  <w:style w:type="paragraph" w:styleId="BlockText">
    <w:name w:val="Block Text"/>
    <w:basedOn w:val="Normal"/>
    <w:rsid w:val="000844E3"/>
    <w:pPr>
      <w:spacing w:after="120"/>
      <w:ind w:left="1440" w:right="1440"/>
    </w:pPr>
  </w:style>
  <w:style w:type="character" w:customStyle="1" w:styleId="Subscript">
    <w:name w:val="Subscript"/>
    <w:basedOn w:val="DefaultParagraphFont"/>
    <w:rsid w:val="000844E3"/>
    <w:rPr>
      <w:sz w:val="16"/>
      <w:vertAlign w:val="subscript"/>
    </w:rPr>
  </w:style>
  <w:style w:type="character" w:customStyle="1" w:styleId="Superscript">
    <w:name w:val="Superscript"/>
    <w:basedOn w:val="DefaultParagraphFont"/>
    <w:rsid w:val="000844E3"/>
    <w:rPr>
      <w:sz w:val="16"/>
      <w:vertAlign w:val="superscript"/>
    </w:rPr>
  </w:style>
  <w:style w:type="character" w:customStyle="1" w:styleId="Symbols">
    <w:name w:val="Symbols"/>
    <w:basedOn w:val="DefaultParagraphFont"/>
    <w:rsid w:val="000844E3"/>
    <w:rPr>
      <w:rFonts w:ascii="Symbol" w:hAnsi="Symbol"/>
    </w:rPr>
  </w:style>
  <w:style w:type="character" w:customStyle="1" w:styleId="MenuOptions">
    <w:name w:val="Menu Options"/>
    <w:basedOn w:val="DefaultParagraphFont"/>
    <w:rsid w:val="000844E3"/>
    <w:rPr>
      <w:rFonts w:ascii="Arial Narrow" w:hAnsi="Arial Narrow"/>
      <w:smallCaps/>
    </w:rPr>
  </w:style>
  <w:style w:type="character" w:customStyle="1" w:styleId="Buttons">
    <w:name w:val="Buttons"/>
    <w:basedOn w:val="DefaultParagraphFont"/>
    <w:rsid w:val="000844E3"/>
    <w:rPr>
      <w:b/>
    </w:rPr>
  </w:style>
  <w:style w:type="character" w:customStyle="1" w:styleId="Underlined">
    <w:name w:val="Underlined"/>
    <w:basedOn w:val="DefaultParagraphFont"/>
    <w:rsid w:val="000844E3"/>
    <w:rPr>
      <w:u w:val="single"/>
    </w:rPr>
  </w:style>
  <w:style w:type="paragraph" w:customStyle="1" w:styleId="TableBodyTextRight">
    <w:name w:val="Table Body Text Right"/>
    <w:basedOn w:val="TableBodyText"/>
    <w:rsid w:val="000844E3"/>
    <w:pPr>
      <w:widowControl w:val="0"/>
      <w:autoSpaceDE w:val="0"/>
      <w:autoSpaceDN w:val="0"/>
      <w:adjustRightInd w:val="0"/>
      <w:jc w:val="right"/>
    </w:pPr>
    <w:rPr>
      <w:rFonts w:cs="Arial"/>
      <w:szCs w:val="18"/>
    </w:rPr>
  </w:style>
  <w:style w:type="paragraph" w:customStyle="1" w:styleId="CopyrightText">
    <w:name w:val="Copyright Text"/>
    <w:basedOn w:val="BodyText"/>
    <w:rsid w:val="000844E3"/>
    <w:rPr>
      <w:sz w:val="18"/>
    </w:rPr>
  </w:style>
  <w:style w:type="paragraph" w:customStyle="1" w:styleId="BodySmallRight">
    <w:name w:val="Body Small Right"/>
    <w:basedOn w:val="BodyTextRight"/>
    <w:rsid w:val="000844E3"/>
    <w:rPr>
      <w:sz w:val="18"/>
      <w:szCs w:val="18"/>
    </w:rPr>
  </w:style>
  <w:style w:type="paragraph" w:customStyle="1" w:styleId="MarginEdition">
    <w:name w:val="Margin Edition"/>
    <w:basedOn w:val="MarginNote"/>
    <w:rsid w:val="000844E3"/>
    <w:pPr>
      <w:spacing w:before="0" w:after="0"/>
    </w:pPr>
    <w:rPr>
      <w:rFonts w:ascii="Times New Roman" w:hAnsi="Times New Roman"/>
      <w:color w:val="999999"/>
    </w:rPr>
  </w:style>
  <w:style w:type="paragraph" w:customStyle="1" w:styleId="Spacer">
    <w:name w:val="Spacer"/>
    <w:basedOn w:val="Normal"/>
    <w:rsid w:val="000844E3"/>
    <w:rPr>
      <w:sz w:val="2"/>
      <w:szCs w:val="2"/>
    </w:rPr>
  </w:style>
  <w:style w:type="character" w:customStyle="1" w:styleId="Small">
    <w:name w:val="Small"/>
    <w:basedOn w:val="DefaultParagraphFont"/>
    <w:rsid w:val="000844E3"/>
    <w:rPr>
      <w:sz w:val="16"/>
    </w:rPr>
  </w:style>
  <w:style w:type="paragraph" w:customStyle="1" w:styleId="WideTable">
    <w:name w:val="Wide Table"/>
    <w:basedOn w:val="Normal"/>
    <w:rsid w:val="000844E3"/>
    <w:pPr>
      <w:ind w:left="-1418"/>
    </w:pPr>
    <w:rPr>
      <w:sz w:val="2"/>
      <w:szCs w:val="2"/>
    </w:rPr>
  </w:style>
  <w:style w:type="character" w:styleId="PageNumber">
    <w:name w:val="page number"/>
    <w:basedOn w:val="DefaultParagraphFont"/>
    <w:rsid w:val="000844E3"/>
  </w:style>
  <w:style w:type="paragraph" w:styleId="Quote">
    <w:name w:val="Quote"/>
    <w:basedOn w:val="Heading1"/>
    <w:link w:val="QuoteChar"/>
    <w:qFormat/>
    <w:rsid w:val="000844E3"/>
    <w:rPr>
      <w:b w:val="0"/>
      <w:sz w:val="72"/>
      <w:szCs w:val="72"/>
      <w:lang w:val="en-NZ"/>
    </w:rPr>
  </w:style>
  <w:style w:type="character" w:customStyle="1" w:styleId="QuoteChar">
    <w:name w:val="Quote Char"/>
    <w:basedOn w:val="DefaultParagraphFont"/>
    <w:link w:val="Quote"/>
    <w:rsid w:val="000844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44E3"/>
    <w:pPr>
      <w:pageBreakBefore/>
    </w:pPr>
  </w:style>
  <w:style w:type="paragraph" w:customStyle="1" w:styleId="Border">
    <w:name w:val="Border"/>
    <w:basedOn w:val="Normal"/>
    <w:qFormat/>
    <w:rsid w:val="000844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44E3"/>
    <w:rPr>
      <w:b/>
      <w:bCs/>
      <w:i/>
      <w:iCs/>
      <w:color w:val="auto"/>
    </w:rPr>
  </w:style>
  <w:style w:type="paragraph" w:styleId="IntenseQuote">
    <w:name w:val="Intense Quote"/>
    <w:basedOn w:val="Normal"/>
    <w:next w:val="Normal"/>
    <w:link w:val="IntenseQuoteChar"/>
    <w:uiPriority w:val="30"/>
    <w:qFormat/>
    <w:rsid w:val="000844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44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44E3"/>
    <w:rPr>
      <w:smallCaps/>
      <w:color w:val="auto"/>
      <w:u w:val="single"/>
    </w:rPr>
  </w:style>
  <w:style w:type="character" w:styleId="IntenseReference">
    <w:name w:val="Intense Reference"/>
    <w:basedOn w:val="DefaultParagraphFont"/>
    <w:uiPriority w:val="32"/>
    <w:qFormat/>
    <w:rsid w:val="000844E3"/>
    <w:rPr>
      <w:b/>
      <w:bCs/>
      <w:smallCaps/>
      <w:color w:val="auto"/>
      <w:spacing w:val="5"/>
      <w:u w:val="single"/>
    </w:rPr>
  </w:style>
  <w:style w:type="paragraph" w:customStyle="1" w:styleId="2ColumnHeading">
    <w:name w:val="2Column Heading"/>
    <w:basedOn w:val="BodyText"/>
    <w:qFormat/>
    <w:rsid w:val="000844E3"/>
    <w:pPr>
      <w:spacing w:after="60"/>
      <w:ind w:left="-2268"/>
    </w:pPr>
    <w:rPr>
      <w:b/>
    </w:rPr>
  </w:style>
  <w:style w:type="paragraph" w:customStyle="1" w:styleId="Heading1TOC">
    <w:name w:val="Heading1 TOC"/>
    <w:basedOn w:val="Normal"/>
    <w:qFormat/>
    <w:rsid w:val="000844E3"/>
    <w:pPr>
      <w:spacing w:before="240" w:after="120"/>
    </w:pPr>
    <w:rPr>
      <w:rFonts w:ascii="Times New Roman" w:hAnsi="Times New Roman"/>
      <w:b/>
      <w:sz w:val="32"/>
    </w:rPr>
  </w:style>
  <w:style w:type="paragraph" w:customStyle="1" w:styleId="Heading2TOC">
    <w:name w:val="Heading2 TOC"/>
    <w:basedOn w:val="Normal"/>
    <w:qFormat/>
    <w:rsid w:val="000844E3"/>
    <w:pPr>
      <w:spacing w:before="240" w:after="60"/>
    </w:pPr>
    <w:rPr>
      <w:rFonts w:ascii="Times New Roman" w:hAnsi="Times New Roman"/>
      <w:b/>
      <w:sz w:val="28"/>
    </w:rPr>
  </w:style>
  <w:style w:type="character" w:customStyle="1" w:styleId="Underline">
    <w:name w:val="Underline"/>
    <w:basedOn w:val="DefaultParagraphFont"/>
    <w:qFormat/>
    <w:rsid w:val="000844E3"/>
    <w:rPr>
      <w:u w:val="single"/>
    </w:rPr>
  </w:style>
  <w:style w:type="character" w:customStyle="1" w:styleId="BoldandItalics">
    <w:name w:val="Bold and Italics"/>
    <w:qFormat/>
    <w:rsid w:val="000844E3"/>
    <w:rPr>
      <w:b/>
      <w:i/>
      <w:u w:val="none"/>
    </w:rPr>
  </w:style>
  <w:style w:type="paragraph" w:styleId="BalloonText">
    <w:name w:val="Balloon Text"/>
    <w:basedOn w:val="Normal"/>
    <w:link w:val="BalloonTextChar"/>
    <w:rsid w:val="000844E3"/>
    <w:rPr>
      <w:rFonts w:ascii="Tahoma" w:hAnsi="Tahoma" w:cs="Tahoma"/>
      <w:sz w:val="16"/>
      <w:szCs w:val="16"/>
    </w:rPr>
  </w:style>
  <w:style w:type="character" w:customStyle="1" w:styleId="BalloonTextChar">
    <w:name w:val="Balloon Text Char"/>
    <w:basedOn w:val="DefaultParagraphFont"/>
    <w:link w:val="BalloonText"/>
    <w:rsid w:val="000844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44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44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44E3"/>
    <w:rPr>
      <w:b/>
      <w:color w:val="660033"/>
      <w:spacing w:val="0"/>
    </w:rPr>
  </w:style>
  <w:style w:type="paragraph" w:customStyle="1" w:styleId="Nameditemlist">
    <w:name w:val="Named item list"/>
    <w:basedOn w:val="BodyText"/>
    <w:qFormat/>
    <w:rsid w:val="000844E3"/>
    <w:pPr>
      <w:tabs>
        <w:tab w:val="left" w:pos="2835"/>
      </w:tabs>
      <w:ind w:left="2835" w:hanging="2835"/>
    </w:pPr>
  </w:style>
  <w:style w:type="paragraph" w:customStyle="1" w:styleId="BodyTextnopadding">
    <w:name w:val="Body Text no padding"/>
    <w:basedOn w:val="BodyText"/>
    <w:qFormat/>
    <w:rsid w:val="000844E3"/>
    <w:pPr>
      <w:spacing w:before="0" w:after="0"/>
    </w:pPr>
  </w:style>
  <w:style w:type="paragraph" w:customStyle="1" w:styleId="BodyTextBold">
    <w:name w:val="Body Text Bold"/>
    <w:basedOn w:val="BodyText"/>
    <w:qFormat/>
    <w:rsid w:val="000844E3"/>
    <w:rPr>
      <w:b/>
    </w:rPr>
  </w:style>
  <w:style w:type="character" w:styleId="Hyperlink">
    <w:name w:val="Hyperlink"/>
    <w:basedOn w:val="DefaultParagraphFont"/>
    <w:uiPriority w:val="99"/>
    <w:unhideWhenUsed/>
    <w:rsid w:val="004A50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1001</Words>
  <Characters>6432</Characters>
  <Application>Microsoft Office Word</Application>
  <DocSecurity>0</DocSecurity>
  <Lines>189</Lines>
  <Paragraphs>125</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FWPCOT3214 Take off material quantities</dc:title>
  <dc:subject>Approved</dc:subject>
  <dc:creator>Skills Insight</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