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ED0" w:rsidP="00081ED0">
      <w:pPr>
        <w:pStyle w:val="Title"/>
      </w:pPr>
      <w:r>
        <w:fldChar w:fldCharType="begin"/>
      </w:r>
      <w:r>
        <w:instrText xml:space="preserve"> TITLE   \* MERGEFORMAT </w:instrText>
      </w:r>
      <w:r>
        <w:fldChar w:fldCharType="separate"/>
      </w:r>
      <w:r>
        <w:t>Assessment Requirements for FWPCOT3214 Take off material quantities</w:t>
      </w:r>
      <w:r>
        <w:fldChar w:fldCharType="end"/>
      </w:r>
    </w:p>
    <w:p w:rsidR="00081ED0" w:rsidP="00081ED0">
      <w:pPr>
        <w:pStyle w:val="Version"/>
        <w:sectPr w:rsidSect="002935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50E" w:rsidP="0029350E">
      <w:pPr>
        <w:pStyle w:val="SuperHeading"/>
      </w:pPr>
      <w:r w:rsidRPr="0029350E">
        <w:t>Assessment Requirements for FWPCOT3214 Take off material quantities</w:t>
      </w:r>
    </w:p>
    <w:p w:rsidR="00000000" w:rsidRPr="0029350E" w:rsidP="0029350E">
      <w:pPr>
        <w:pStyle w:val="Heading1"/>
      </w:pPr>
      <w:bookmarkStart w:id="1" w:name="O_911682"/>
      <w:bookmarkEnd w:id="1"/>
      <w:r w:rsidRPr="0029350E">
        <w:t>Modification History</w:t>
      </w:r>
    </w:p>
    <w:tbl>
      <w:tblPr>
        <w:tblW w:w="9632" w:type="dxa"/>
        <w:tblLayout w:type="fixed"/>
        <w:tblCellMar>
          <w:left w:w="62" w:type="dxa"/>
          <w:right w:w="62" w:type="dxa"/>
        </w:tblCellMar>
        <w:tblLook w:val="0000"/>
      </w:tblPr>
      <w:tblGrid>
        <w:gridCol w:w="2102"/>
        <w:gridCol w:w="7530"/>
      </w:tblGrid>
      <w:tr w:rsidTr="0029350E">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50E" w:rsidP="0029350E">
            <w:pPr>
              <w:pStyle w:val="BodyText"/>
            </w:pPr>
            <w:r w:rsidRPr="0029350E">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50E">
            <w:pPr>
              <w:pStyle w:val="BodyText"/>
              <w:rPr>
                <w:lang w:val="en-NZ"/>
              </w:rPr>
            </w:pPr>
            <w:r w:rsidRPr="0029350E">
              <w:rPr>
                <w:rStyle w:val="SpecialBold"/>
              </w:rPr>
              <w:t>Comment</w:t>
            </w:r>
          </w:p>
        </w:tc>
      </w:tr>
      <w:tr w:rsidTr="0029350E">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50E">
            <w:pPr>
              <w:pStyle w:val="BodyText"/>
              <w:rPr>
                <w:lang w:val="en-NZ"/>
              </w:rPr>
            </w:pPr>
            <w:r w:rsidRPr="0029350E">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50E" w:rsidP="0029350E">
            <w:pPr>
              <w:pStyle w:val="BodyText"/>
            </w:pPr>
            <w:r w:rsidRPr="0029350E">
              <w:t>Replaces equivalent unit FPICOT3214B Take off material quantities, which was first released with FPI11 Forest and Forest Products Training Package Version 2.2.</w:t>
            </w:r>
          </w:p>
          <w:p w:rsidR="00000000" w:rsidRPr="0029350E" w:rsidP="0029350E">
            <w:pPr>
              <w:pStyle w:val="BodyText"/>
            </w:pPr>
            <w:r w:rsidRPr="0029350E">
              <w:t>This is the first release of this unit in the new standards format.</w:t>
            </w:r>
          </w:p>
          <w:p w:rsidR="00000000" w:rsidRPr="0029350E" w:rsidP="0029350E">
            <w:pPr>
              <w:pStyle w:val="BodyText"/>
            </w:pPr>
            <w:r w:rsidRPr="0029350E">
              <w:t xml:space="preserve">Assessment requirements now </w:t>
            </w:r>
            <w:r w:rsidRPr="0029350E">
              <w:t>specify the performance and knowledge evidence, as well as assessment conditions for this unit of competency. These sections simplify and replace components used in the previous unit format, including Required Skills and Knowledge, Evidence Guide and Range</w:t>
            </w:r>
            <w:r w:rsidRPr="0029350E">
              <w:t xml:space="preserve"> Statement</w:t>
            </w:r>
          </w:p>
        </w:tc>
      </w:tr>
    </w:tbl>
    <w:p w:rsidR="00000000" w:rsidRPr="0029350E" w:rsidP="0029350E">
      <w:pPr>
        <w:pStyle w:val="BodyText"/>
      </w:pPr>
    </w:p>
    <w:p w:rsidR="00000000" w:rsidRPr="0029350E" w:rsidP="0029350E">
      <w:pPr>
        <w:pStyle w:val="AllowPageBreak"/>
      </w:pPr>
    </w:p>
    <w:p w:rsidR="00000000" w:rsidRPr="0029350E" w:rsidP="0029350E">
      <w:pPr>
        <w:pStyle w:val="Heading1"/>
      </w:pPr>
      <w:bookmarkStart w:id="2" w:name="O_911683"/>
      <w:bookmarkEnd w:id="2"/>
      <w:r w:rsidRPr="0029350E">
        <w:t>Performance Evidence</w:t>
      </w:r>
    </w:p>
    <w:p w:rsidR="00000000" w:rsidRPr="0029350E" w:rsidP="00081ED0">
      <w:pPr>
        <w:pStyle w:val="BodyText"/>
      </w:pPr>
      <w:r w:rsidRPr="0029350E">
        <w:t>A person demonstrating competency in this unit must satisfy all of the elements, performance criteria and foundation skills of this unit.  If a specific volume or frequency is not stated below, then eviden</w:t>
      </w:r>
      <w:r w:rsidRPr="0029350E">
        <w:t>ce must be provided that the following requirements have been performed on at least one occasion:</w:t>
      </w:r>
    </w:p>
    <w:p w:rsidR="00000000" w:rsidRPr="0029350E" w:rsidP="0029350E">
      <w:pPr>
        <w:pStyle w:val="ListBullet"/>
      </w:pPr>
      <w:r w:rsidRPr="0029350E">
        <w:t>determine final material quantities and pricing from at least two original designs in line with an individual set of specifications for each job</w:t>
      </w:r>
    </w:p>
    <w:p w:rsidR="00000000" w:rsidRPr="0029350E" w:rsidP="0029350E">
      <w:pPr>
        <w:pStyle w:val="ListBullet"/>
      </w:pPr>
      <w:r w:rsidRPr="0029350E">
        <w:t>for each o</w:t>
      </w:r>
      <w:r w:rsidRPr="0029350E">
        <w:t>f the above jobs, complete and maintain accurate records of all calculations, material quantities, usage and pricing.</w:t>
      </w:r>
    </w:p>
    <w:p w:rsidR="00000000" w:rsidRPr="0029350E" w:rsidP="0029350E">
      <w:pPr>
        <w:pStyle w:val="AllowPageBreak"/>
      </w:pPr>
    </w:p>
    <w:p w:rsidR="00000000" w:rsidRPr="0029350E" w:rsidP="0029350E">
      <w:pPr>
        <w:pStyle w:val="Heading1"/>
      </w:pPr>
      <w:bookmarkStart w:id="3" w:name="O_911684"/>
      <w:bookmarkEnd w:id="3"/>
      <w:r w:rsidRPr="0029350E">
        <w:t>Knowledge Evidence</w:t>
      </w:r>
    </w:p>
    <w:p w:rsidR="00000000" w:rsidRPr="0029350E" w:rsidP="00081ED0">
      <w:pPr>
        <w:pStyle w:val="BodyText"/>
      </w:pPr>
      <w:r w:rsidRPr="0029350E">
        <w:t>A person competent in this unit must be able to demonstrate knowledge of:</w:t>
      </w:r>
    </w:p>
    <w:p w:rsidR="00000000" w:rsidRPr="0029350E" w:rsidP="0029350E">
      <w:pPr>
        <w:pStyle w:val="ListBullet"/>
      </w:pPr>
      <w:r w:rsidRPr="0029350E">
        <w:t>typical categories of diffe</w:t>
      </w:r>
      <w:r w:rsidRPr="0029350E">
        <w:t>rent timber based construction materials listed in itemised tables and applicable terminology</w:t>
      </w:r>
    </w:p>
    <w:p w:rsidR="00000000" w:rsidRPr="0029350E" w:rsidP="0029350E">
      <w:pPr>
        <w:pStyle w:val="ListBullet"/>
      </w:pPr>
      <w:r w:rsidRPr="0029350E">
        <w:t>range of industry standard lengths and sheet sizes and applicable terminology</w:t>
      </w:r>
    </w:p>
    <w:p w:rsidR="00000000" w:rsidRPr="0029350E" w:rsidP="0029350E">
      <w:pPr>
        <w:pStyle w:val="ListBullet"/>
      </w:pPr>
      <w:r w:rsidRPr="0029350E">
        <w:t>methods used to calculate:</w:t>
      </w:r>
    </w:p>
    <w:p w:rsidR="00000000" w:rsidRPr="0029350E" w:rsidP="0029350E">
      <w:pPr>
        <w:pStyle w:val="ListBullet2"/>
      </w:pPr>
      <w:r w:rsidRPr="0029350E">
        <w:t>wastage</w:t>
      </w:r>
    </w:p>
    <w:p w:rsidR="00000000" w:rsidRPr="0029350E" w:rsidP="0029350E">
      <w:pPr>
        <w:pStyle w:val="ListBullet2"/>
      </w:pPr>
      <w:r w:rsidRPr="0029350E">
        <w:t>lineal metres</w:t>
      </w:r>
    </w:p>
    <w:p w:rsidR="00000000" w:rsidRPr="0029350E" w:rsidP="0029350E">
      <w:pPr>
        <w:pStyle w:val="ListBullet2"/>
      </w:pPr>
      <w:r w:rsidRPr="0029350E">
        <w:t>cubic metres</w:t>
      </w:r>
    </w:p>
    <w:p w:rsidR="00000000" w:rsidRPr="0029350E" w:rsidP="0029350E">
      <w:pPr>
        <w:pStyle w:val="ListBullet2"/>
      </w:pPr>
      <w:r w:rsidRPr="0029350E">
        <w:t>unit numbers</w:t>
      </w:r>
    </w:p>
    <w:p w:rsidR="00000000" w:rsidRPr="0029350E" w:rsidP="0029350E">
      <w:pPr>
        <w:pStyle w:val="ListBullet"/>
      </w:pPr>
      <w:r w:rsidRPr="0029350E">
        <w:t>industr</w:t>
      </w:r>
      <w:r w:rsidRPr="0029350E">
        <w:t>y and specific organisational:</w:t>
      </w:r>
    </w:p>
    <w:p w:rsidR="00000000" w:rsidRPr="0029350E" w:rsidP="0029350E">
      <w:pPr>
        <w:pStyle w:val="ListBullet2"/>
      </w:pPr>
      <w:r w:rsidRPr="0029350E">
        <w:t>quantifying processes</w:t>
      </w:r>
    </w:p>
    <w:p w:rsidR="00000000" w:rsidRPr="0029350E" w:rsidP="0029350E">
      <w:pPr>
        <w:pStyle w:val="ListBullet2"/>
      </w:pPr>
      <w:r w:rsidRPr="0029350E">
        <w:t>sources of costs for materials</w:t>
      </w:r>
    </w:p>
    <w:p w:rsidR="00000000" w:rsidRPr="0029350E" w:rsidP="0029350E">
      <w:pPr>
        <w:pStyle w:val="ListBullet2"/>
      </w:pPr>
      <w:r w:rsidRPr="0029350E">
        <w:t>formats for tables for listing and categorising materials</w:t>
      </w:r>
    </w:p>
    <w:p w:rsidR="00000000" w:rsidRPr="0029350E" w:rsidP="0029350E">
      <w:pPr>
        <w:pStyle w:val="ListBullet"/>
      </w:pPr>
      <w:r w:rsidRPr="0029350E">
        <w:t>organisational procedures for preparing and documenting material quantities and pricing.</w:t>
      </w:r>
    </w:p>
    <w:p w:rsidR="00000000" w:rsidRPr="0029350E" w:rsidP="0029350E">
      <w:pPr>
        <w:pStyle w:val="AllowPageBreak"/>
      </w:pPr>
    </w:p>
    <w:p w:rsidR="00000000" w:rsidRPr="0029350E" w:rsidP="0029350E">
      <w:pPr>
        <w:pStyle w:val="Heading1"/>
      </w:pPr>
      <w:bookmarkStart w:id="4" w:name="O_911685"/>
      <w:bookmarkEnd w:id="4"/>
      <w:r w:rsidRPr="0029350E">
        <w:t>Assessment Conditions</w:t>
      </w:r>
    </w:p>
    <w:p w:rsidR="00000000" w:rsidRPr="0029350E" w:rsidP="00081ED0">
      <w:pPr>
        <w:pStyle w:val="BodyText"/>
      </w:pPr>
      <w:r w:rsidRPr="0029350E">
        <w:t>The following resources must be made available:</w:t>
      </w:r>
    </w:p>
    <w:p w:rsidR="00000000" w:rsidRPr="0029350E" w:rsidP="0029350E">
      <w:pPr>
        <w:pStyle w:val="ListBullet"/>
      </w:pPr>
      <w:r w:rsidRPr="0029350E">
        <w:t>computers, keyboards and printers</w:t>
      </w:r>
    </w:p>
    <w:p w:rsidR="00000000" w:rsidRPr="0029350E" w:rsidP="0029350E">
      <w:pPr>
        <w:pStyle w:val="ListBullet"/>
      </w:pPr>
      <w:r w:rsidRPr="0029350E">
        <w:t>industry current software programs used to determine final material quantities and pricing from estimates</w:t>
      </w:r>
    </w:p>
    <w:p w:rsidR="00000000" w:rsidRPr="0029350E" w:rsidP="0029350E">
      <w:pPr>
        <w:pStyle w:val="ListBullet2"/>
      </w:pPr>
      <w:r w:rsidRPr="0029350E">
        <w:t>initial designs and production specification</w:t>
      </w:r>
      <w:r w:rsidRPr="0029350E">
        <w:t>s on which to base final material requirements and prices:</w:t>
      </w:r>
    </w:p>
    <w:p w:rsidR="00000000" w:rsidRPr="0029350E" w:rsidP="0029350E">
      <w:pPr>
        <w:pStyle w:val="ListBullet2"/>
      </w:pPr>
      <w:r w:rsidRPr="0029350E">
        <w:t>sketches, drawings and notes</w:t>
      </w:r>
    </w:p>
    <w:p w:rsidR="00000000" w:rsidRPr="0029350E" w:rsidP="0029350E">
      <w:pPr>
        <w:pStyle w:val="ListBullet2"/>
      </w:pPr>
      <w:r w:rsidRPr="0029350E">
        <w:t>components lists</w:t>
      </w:r>
    </w:p>
    <w:p w:rsidR="00000000" w:rsidRPr="0029350E" w:rsidP="0029350E">
      <w:pPr>
        <w:pStyle w:val="ListBullet2"/>
      </w:pPr>
      <w:r w:rsidRPr="0029350E">
        <w:t>dimensional and detailing data</w:t>
      </w:r>
    </w:p>
    <w:p w:rsidR="00000000" w:rsidRPr="0029350E" w:rsidP="0029350E">
      <w:pPr>
        <w:pStyle w:val="ListBullet2"/>
      </w:pPr>
      <w:r w:rsidRPr="0029350E">
        <w:t>customer requirements</w:t>
      </w:r>
    </w:p>
    <w:p w:rsidR="00000000" w:rsidRPr="0029350E" w:rsidP="0029350E">
      <w:pPr>
        <w:pStyle w:val="ListBullet"/>
      </w:pPr>
      <w:r w:rsidRPr="0029350E">
        <w:t>in-house material price lists, product description sheets or manuals; either electronic or hard c</w:t>
      </w:r>
      <w:r w:rsidRPr="0029350E">
        <w:t>opy</w:t>
      </w:r>
    </w:p>
    <w:p w:rsidR="00000000" w:rsidRPr="0029350E" w:rsidP="0029350E">
      <w:pPr>
        <w:pStyle w:val="ListBullet"/>
      </w:pPr>
      <w:r w:rsidRPr="0029350E">
        <w:t>template tables for listing and categorising materials</w:t>
      </w:r>
    </w:p>
    <w:p w:rsidR="00000000" w:rsidRPr="0029350E" w:rsidP="0029350E">
      <w:pPr>
        <w:pStyle w:val="ListBullet"/>
      </w:pPr>
      <w:r w:rsidRPr="0029350E">
        <w:t>organisational procedures for preparing and documenting material quantities and pricing:</w:t>
      </w:r>
    </w:p>
    <w:p w:rsidR="00000000" w:rsidRPr="0029350E" w:rsidP="0029350E">
      <w:pPr>
        <w:pStyle w:val="BodyText"/>
      </w:pPr>
    </w:p>
    <w:p w:rsidR="00000000" w:rsidRPr="0029350E" w:rsidP="00081ED0">
      <w:pPr>
        <w:pStyle w:val="BodyText"/>
      </w:pPr>
      <w:r w:rsidRPr="0029350E">
        <w:t xml:space="preserve">Competency is to be assessed in the workplace or a simulated environment that accurately reflects performance in a real workplace setting. </w:t>
      </w:r>
    </w:p>
    <w:p w:rsidR="00000000" w:rsidRPr="0029350E" w:rsidP="00081ED0">
      <w:pPr>
        <w:pStyle w:val="Heading3"/>
      </w:pPr>
      <w:r w:rsidRPr="0029350E">
        <w:rPr>
          <w:rStyle w:val="SpecialBold"/>
        </w:rPr>
        <w:t>Assessor requirements</w:t>
      </w:r>
    </w:p>
    <w:p w:rsidR="00000000" w:rsidRPr="0029350E" w:rsidP="00081ED0">
      <w:pPr>
        <w:pStyle w:val="BodyText"/>
      </w:pPr>
      <w:r w:rsidRPr="0029350E">
        <w:t>Assessors must:</w:t>
      </w:r>
    </w:p>
    <w:p w:rsidR="00000000" w:rsidRPr="0029350E" w:rsidP="0029350E">
      <w:pPr>
        <w:pStyle w:val="ListBullet"/>
      </w:pPr>
      <w:r w:rsidRPr="0029350E">
        <w:t>hold the appropriate assessor competency standards as outlined in regulations</w:t>
      </w:r>
      <w:r w:rsidRPr="0029350E">
        <w:t>; and</w:t>
      </w:r>
    </w:p>
    <w:p w:rsidR="00000000" w:rsidRPr="0029350E" w:rsidP="0029350E">
      <w:pPr>
        <w:pStyle w:val="ListBullet"/>
      </w:pPr>
      <w:r w:rsidRPr="0029350E">
        <w:t>be able to demonstrate vocational competencies at least to the level being assessed; and</w:t>
      </w:r>
    </w:p>
    <w:p w:rsidR="00081ED0" w:rsidP="0029350E">
      <w:pPr>
        <w:pStyle w:val="ListBullet"/>
      </w:pPr>
      <w:r w:rsidRPr="0029350E">
        <w:t xml:space="preserve">be able to demonstrate how they are continuing to develop their VET knowledge and skills as well as maintaining their industry currency and assessor competence. </w:t>
      </w:r>
    </w:p>
    <w:p w:rsidR="00081ED0" w:rsidP="0029350E">
      <w:pPr>
        <w:pStyle w:val="ListBullet"/>
      </w:pPr>
    </w:p>
    <w:p w:rsidR="00000000" w:rsidRPr="0029350E" w:rsidP="0029350E">
      <w:pPr>
        <w:pStyle w:val="Heading1"/>
      </w:pPr>
      <w:bookmarkStart w:id="5" w:name="O_911688"/>
      <w:bookmarkEnd w:id="5"/>
      <w:r w:rsidRPr="0029350E">
        <w:t>Links</w:t>
      </w:r>
    </w:p>
    <w:p w:rsidR="00000000" w:rsidRPr="0029350E" w:rsidP="00081ED0">
      <w:pPr>
        <w:pStyle w:val="BodyText"/>
      </w:pPr>
      <w:r w:rsidRPr="0029350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33D51">
        <w:rPr>
          <w:rStyle w:val="Hyperlink"/>
        </w:rPr>
        <w:t>https://vetnet.gov.au/Pages/TrainingDocs.aspx?q=0d96fe23-5747-4c01-9d6f-3509ff8d3d47</w:t>
      </w:r>
      <w:r>
        <w:fldChar w:fldCharType="end"/>
      </w:r>
    </w:p>
    <w:p w:rsidR="00000000" w:rsidRPr="0029350E" w:rsidP="0029350E"/>
    <w:sectPr w:rsidSect="002935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0E" w:rsidRPr="00081ED0" w:rsidP="00081E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D0" w:rsidP="002935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81ED0" w:rsidP="0029350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081ED0" w:rsidP="002935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350E" w:rsidRPr="00081ED0" w:rsidP="00081E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5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D0" w:rsidRPr="002D2AF8" w:rsidP="0029350E">
    <w:pPr>
      <w:pStyle w:val="Header"/>
      <w:framePr w:wrap="around"/>
    </w:pPr>
    <w:r>
      <w:fldChar w:fldCharType="begin"/>
    </w:r>
    <w:r>
      <w:instrText xml:space="preserve"> TITLE   \* MERGEFORMAT </w:instrText>
    </w:r>
    <w:r>
      <w:fldChar w:fldCharType="separate"/>
    </w:r>
    <w:r>
      <w:t>Assessment Requirements for FWPCOT3214 Take off material quantities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081ED0" w:rsidP="002935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603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423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E08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5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50E"/>
    <w:pPr>
      <w:spacing w:before="360" w:after="60"/>
      <w:outlineLvl w:val="0"/>
    </w:pPr>
    <w:rPr>
      <w:sz w:val="32"/>
    </w:rPr>
  </w:style>
  <w:style w:type="paragraph" w:styleId="Heading2">
    <w:name w:val="heading 2"/>
    <w:basedOn w:val="HeadingBase"/>
    <w:next w:val="BodyText"/>
    <w:link w:val="Heading2Char"/>
    <w:qFormat/>
    <w:rsid w:val="0029350E"/>
    <w:pPr>
      <w:keepLines/>
      <w:spacing w:before="240" w:after="120"/>
      <w:outlineLvl w:val="1"/>
    </w:pPr>
    <w:rPr>
      <w:sz w:val="28"/>
      <w:szCs w:val="40"/>
    </w:rPr>
  </w:style>
  <w:style w:type="paragraph" w:styleId="Heading3">
    <w:name w:val="heading 3"/>
    <w:basedOn w:val="HeadingBase"/>
    <w:next w:val="BodyText"/>
    <w:link w:val="Heading3Char"/>
    <w:qFormat/>
    <w:rsid w:val="0029350E"/>
    <w:pPr>
      <w:spacing w:before="180" w:after="120"/>
      <w:outlineLvl w:val="2"/>
    </w:pPr>
    <w:rPr>
      <w:spacing w:val="-10"/>
      <w:kern w:val="32"/>
    </w:rPr>
  </w:style>
  <w:style w:type="paragraph" w:styleId="Heading4">
    <w:name w:val="heading 4"/>
    <w:basedOn w:val="HeadingBase"/>
    <w:next w:val="BodyText"/>
    <w:link w:val="Heading4Char"/>
    <w:qFormat/>
    <w:rsid w:val="0029350E"/>
    <w:pPr>
      <w:spacing w:before="160" w:after="120"/>
      <w:outlineLvl w:val="3"/>
    </w:pPr>
    <w:rPr>
      <w:sz w:val="22"/>
    </w:rPr>
  </w:style>
  <w:style w:type="paragraph" w:styleId="Heading5">
    <w:name w:val="heading 5"/>
    <w:basedOn w:val="HeadingBase"/>
    <w:next w:val="Normal"/>
    <w:link w:val="Heading5Char"/>
    <w:qFormat/>
    <w:rsid w:val="0029350E"/>
    <w:pPr>
      <w:spacing w:before="80"/>
      <w:outlineLvl w:val="4"/>
    </w:pPr>
    <w:rPr>
      <w:color w:val="918585"/>
      <w:sz w:val="20"/>
    </w:rPr>
  </w:style>
  <w:style w:type="paragraph" w:styleId="Heading6">
    <w:name w:val="heading 6"/>
    <w:basedOn w:val="HeadingBase"/>
    <w:next w:val="Normal"/>
    <w:link w:val="Heading6Char"/>
    <w:qFormat/>
    <w:rsid w:val="0029350E"/>
    <w:pPr>
      <w:spacing w:before="60"/>
      <w:outlineLvl w:val="5"/>
    </w:pPr>
    <w:rPr>
      <w:color w:val="918585"/>
      <w:sz w:val="20"/>
    </w:rPr>
  </w:style>
  <w:style w:type="paragraph" w:styleId="Heading7">
    <w:name w:val="heading 7"/>
    <w:basedOn w:val="Normal"/>
    <w:next w:val="Normal"/>
    <w:link w:val="Heading7Char"/>
    <w:qFormat/>
    <w:rsid w:val="0029350E"/>
    <w:pPr>
      <w:ind w:left="720"/>
      <w:outlineLvl w:val="6"/>
    </w:pPr>
    <w:rPr>
      <w:i/>
    </w:rPr>
  </w:style>
  <w:style w:type="paragraph" w:styleId="Heading8">
    <w:name w:val="heading 8"/>
    <w:basedOn w:val="Normal"/>
    <w:next w:val="Normal"/>
    <w:link w:val="Heading8Char"/>
    <w:qFormat/>
    <w:rsid w:val="0029350E"/>
    <w:pPr>
      <w:ind w:left="720"/>
      <w:outlineLvl w:val="7"/>
    </w:pPr>
    <w:rPr>
      <w:i/>
    </w:rPr>
  </w:style>
  <w:style w:type="paragraph" w:styleId="Heading9">
    <w:name w:val="heading 9"/>
    <w:basedOn w:val="Normal"/>
    <w:next w:val="Normal"/>
    <w:link w:val="Heading9Char"/>
    <w:qFormat/>
    <w:rsid w:val="0029350E"/>
    <w:pPr>
      <w:ind w:left="720"/>
      <w:outlineLvl w:val="8"/>
    </w:pPr>
    <w:rPr>
      <w:i/>
    </w:rPr>
  </w:style>
  <w:style w:type="character" w:default="1" w:styleId="DefaultParagraphFont">
    <w:name w:val="Default Paragraph Font"/>
    <w:uiPriority w:val="1"/>
    <w:unhideWhenUsed/>
    <w:rsid w:val="002935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50E"/>
  </w:style>
  <w:style w:type="character" w:customStyle="1" w:styleId="Heading1Char">
    <w:name w:val="Heading 1 Char"/>
    <w:basedOn w:val="DefaultParagraphFont"/>
    <w:link w:val="Heading1"/>
    <w:rsid w:val="0029350E"/>
    <w:rPr>
      <w:rFonts w:ascii="Times New Roman" w:eastAsia="Times New Roman" w:hAnsi="Times New Roman" w:cs="Times New Roman"/>
      <w:b/>
      <w:sz w:val="32"/>
      <w:szCs w:val="20"/>
      <w:lang w:eastAsia="en-US"/>
    </w:rPr>
  </w:style>
  <w:style w:type="paragraph" w:styleId="BodyText">
    <w:name w:val="Body Text"/>
    <w:basedOn w:val="Normal"/>
    <w:link w:val="BodyTextChar"/>
    <w:rsid w:val="002935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350E"/>
    <w:rPr>
      <w:rFonts w:ascii="Times New Roman" w:eastAsia="Times New Roman" w:hAnsi="Times New Roman" w:cs="Times New Roman"/>
      <w:sz w:val="24"/>
      <w:lang w:eastAsia="en-US"/>
    </w:rPr>
  </w:style>
  <w:style w:type="paragraph" w:styleId="ListBullet">
    <w:name w:val="List Bullet"/>
    <w:basedOn w:val="List"/>
    <w:rsid w:val="0029350E"/>
    <w:pPr>
      <w:numPr>
        <w:numId w:val="12"/>
      </w:numPr>
      <w:tabs>
        <w:tab w:val="clear" w:pos="340"/>
      </w:tabs>
      <w:spacing w:before="40" w:after="40"/>
    </w:pPr>
  </w:style>
  <w:style w:type="character" w:customStyle="1" w:styleId="SpecialBold">
    <w:name w:val="Special Bold"/>
    <w:basedOn w:val="DefaultParagraphFont"/>
    <w:rsid w:val="0029350E"/>
    <w:rPr>
      <w:b/>
      <w:spacing w:val="0"/>
    </w:rPr>
  </w:style>
  <w:style w:type="paragraph" w:styleId="ListBullet2">
    <w:name w:val="List Bullet 2"/>
    <w:basedOn w:val="List2"/>
    <w:rsid w:val="0029350E"/>
    <w:pPr>
      <w:numPr>
        <w:numId w:val="13"/>
      </w:numPr>
      <w:tabs>
        <w:tab w:val="clear" w:pos="680"/>
      </w:tabs>
    </w:pPr>
  </w:style>
  <w:style w:type="paragraph" w:customStyle="1" w:styleId="SuperHeading">
    <w:name w:val="SuperHeading"/>
    <w:basedOn w:val="Normal"/>
    <w:rsid w:val="0029350E"/>
    <w:pPr>
      <w:spacing w:before="240" w:after="120"/>
      <w:outlineLvl w:val="0"/>
    </w:pPr>
    <w:rPr>
      <w:rFonts w:ascii="Times New Roman" w:hAnsi="Times New Roman"/>
      <w:b/>
      <w:sz w:val="32"/>
    </w:rPr>
  </w:style>
  <w:style w:type="paragraph" w:customStyle="1" w:styleId="AllowPageBreak">
    <w:name w:val="AllowPageBreak"/>
    <w:rsid w:val="002935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35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5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5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5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5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5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5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50E"/>
    <w:rPr>
      <w:rFonts w:ascii="Courier New" w:eastAsia="Times New Roman" w:hAnsi="Courier New" w:cs="Times New Roman"/>
      <w:i/>
      <w:szCs w:val="20"/>
      <w:lang w:eastAsia="en-US"/>
    </w:rPr>
  </w:style>
  <w:style w:type="paragraph" w:customStyle="1" w:styleId="HeadingBase">
    <w:name w:val="Heading Base"/>
    <w:rsid w:val="002935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50E"/>
    <w:pPr>
      <w:tabs>
        <w:tab w:val="right" w:leader="dot" w:pos="9072"/>
      </w:tabs>
      <w:ind w:left="567"/>
    </w:pPr>
    <w:rPr>
      <w:szCs w:val="22"/>
    </w:rPr>
  </w:style>
  <w:style w:type="paragraph" w:customStyle="1" w:styleId="TOCBase">
    <w:name w:val="TOC Base"/>
    <w:rsid w:val="002935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50E"/>
    <w:pPr>
      <w:tabs>
        <w:tab w:val="right" w:leader="dot" w:pos="9072"/>
      </w:tabs>
      <w:spacing w:before="40" w:after="40"/>
      <w:ind w:left="284"/>
    </w:pPr>
    <w:rPr>
      <w:rFonts w:ascii="Times New Roman" w:hAnsi="Times New Roman"/>
    </w:rPr>
  </w:style>
  <w:style w:type="paragraph" w:styleId="TOC1">
    <w:name w:val="toc 1"/>
    <w:basedOn w:val="TOCBase"/>
    <w:next w:val="Normal"/>
    <w:rsid w:val="002935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35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50E"/>
    <w:rPr>
      <w:rFonts w:ascii="Times New Roman" w:eastAsia="Times New Roman" w:hAnsi="Times New Roman" w:cs="Times New Roman"/>
      <w:sz w:val="16"/>
      <w:lang w:eastAsia="en-US"/>
    </w:rPr>
  </w:style>
  <w:style w:type="paragraph" w:styleId="Title">
    <w:name w:val="Title"/>
    <w:basedOn w:val="HeadingBase"/>
    <w:link w:val="TitleChar"/>
    <w:qFormat/>
    <w:rsid w:val="0029350E"/>
    <w:pPr>
      <w:spacing w:before="5040"/>
      <w:jc w:val="center"/>
    </w:pPr>
    <w:rPr>
      <w:sz w:val="48"/>
      <w:szCs w:val="72"/>
      <w:lang w:val="en-US"/>
    </w:rPr>
  </w:style>
  <w:style w:type="character" w:customStyle="1" w:styleId="TitleChar">
    <w:name w:val="Title Char"/>
    <w:basedOn w:val="DefaultParagraphFont"/>
    <w:link w:val="Title"/>
    <w:rsid w:val="002935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50E"/>
    <w:pPr>
      <w:tabs>
        <w:tab w:val="left" w:pos="3600"/>
        <w:tab w:val="left" w:pos="3958"/>
      </w:tabs>
    </w:pPr>
  </w:style>
  <w:style w:type="paragraph" w:styleId="List">
    <w:name w:val="List"/>
    <w:basedOn w:val="BodyText"/>
    <w:next w:val="BodyText"/>
    <w:rsid w:val="0029350E"/>
    <w:pPr>
      <w:tabs>
        <w:tab w:val="left" w:pos="340"/>
      </w:tabs>
      <w:spacing w:before="60" w:after="60"/>
      <w:ind w:left="340" w:hanging="340"/>
    </w:pPr>
  </w:style>
  <w:style w:type="paragraph" w:customStyle="1" w:styleId="Note">
    <w:name w:val="Note"/>
    <w:basedOn w:val="BodyText"/>
    <w:rsid w:val="002935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50E"/>
    <w:pPr>
      <w:framePr w:wrap="auto" w:hAnchor="text" w:y="6049"/>
    </w:pPr>
    <w:rPr>
      <w:color w:val="000000"/>
      <w:sz w:val="40"/>
    </w:rPr>
  </w:style>
  <w:style w:type="paragraph" w:customStyle="1" w:styleId="TOCTitle">
    <w:name w:val="TOCTitle"/>
    <w:basedOn w:val="Heading1"/>
    <w:rsid w:val="0029350E"/>
    <w:pPr>
      <w:spacing w:after="240"/>
      <w:jc w:val="center"/>
      <w:outlineLvl w:val="9"/>
    </w:pPr>
    <w:rPr>
      <w:caps/>
    </w:rPr>
  </w:style>
  <w:style w:type="paragraph" w:customStyle="1" w:styleId="Version">
    <w:name w:val="Version"/>
    <w:rsid w:val="002935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350E"/>
    <w:pPr>
      <w:keepNext w:val="0"/>
      <w:tabs>
        <w:tab w:val="right" w:pos="4176"/>
      </w:tabs>
      <w:ind w:left="198" w:hanging="198"/>
    </w:pPr>
    <w:rPr>
      <w:rFonts w:ascii="Garamond" w:hAnsi="Garamond"/>
    </w:rPr>
  </w:style>
  <w:style w:type="paragraph" w:styleId="IndexHeading">
    <w:name w:val="index heading"/>
    <w:basedOn w:val="Normal"/>
    <w:next w:val="Index1"/>
    <w:semiHidden/>
    <w:rsid w:val="0029350E"/>
    <w:pPr>
      <w:spacing w:before="120" w:after="120"/>
    </w:pPr>
    <w:rPr>
      <w:rFonts w:ascii="Arial" w:hAnsi="Arial"/>
      <w:b/>
      <w:color w:val="918585"/>
      <w:sz w:val="24"/>
    </w:rPr>
  </w:style>
  <w:style w:type="paragraph" w:styleId="Header">
    <w:name w:val="header"/>
    <w:basedOn w:val="Normal"/>
    <w:link w:val="HeaderChar"/>
    <w:rsid w:val="002935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50E"/>
    <w:rPr>
      <w:rFonts w:ascii="Times New Roman" w:eastAsia="Times New Roman" w:hAnsi="Times New Roman" w:cs="Times New Roman"/>
      <w:sz w:val="16"/>
      <w:szCs w:val="20"/>
      <w:lang w:val="en-GB" w:eastAsia="en-US"/>
    </w:rPr>
  </w:style>
  <w:style w:type="paragraph" w:customStyle="1" w:styleId="Chapter">
    <w:name w:val="Chapter"/>
    <w:basedOn w:val="Normal"/>
    <w:rsid w:val="0029350E"/>
    <w:pPr>
      <w:spacing w:before="240"/>
    </w:pPr>
    <w:rPr>
      <w:rFonts w:ascii="Times New Roman" w:hAnsi="Times New Roman"/>
      <w:smallCaps/>
      <w:spacing w:val="80"/>
      <w:sz w:val="28"/>
    </w:rPr>
  </w:style>
  <w:style w:type="paragraph" w:customStyle="1" w:styleId="InChapter">
    <w:name w:val="InChapter"/>
    <w:basedOn w:val="Heading3"/>
    <w:rsid w:val="0029350E"/>
    <w:pPr>
      <w:spacing w:after="240"/>
      <w:outlineLvl w:val="9"/>
    </w:pPr>
    <w:rPr>
      <w:noProof/>
    </w:rPr>
  </w:style>
  <w:style w:type="paragraph" w:styleId="Index2">
    <w:name w:val="index 2"/>
    <w:basedOn w:val="Normal"/>
    <w:next w:val="Normal"/>
    <w:semiHidden/>
    <w:rsid w:val="0029350E"/>
    <w:pPr>
      <w:tabs>
        <w:tab w:val="right" w:pos="4176"/>
      </w:tabs>
      <w:ind w:left="568" w:hanging="284"/>
    </w:pPr>
    <w:rPr>
      <w:rFonts w:ascii="Garamond" w:hAnsi="Garamond"/>
    </w:rPr>
  </w:style>
  <w:style w:type="paragraph" w:customStyle="1" w:styleId="Byline">
    <w:name w:val="Byline"/>
    <w:rsid w:val="002935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50E"/>
    <w:pPr>
      <w:tabs>
        <w:tab w:val="clear" w:pos="3600"/>
        <w:tab w:val="clear" w:pos="3958"/>
      </w:tabs>
      <w:jc w:val="right"/>
    </w:pPr>
  </w:style>
  <w:style w:type="character" w:styleId="Emphasis">
    <w:name w:val="Emphasis"/>
    <w:basedOn w:val="DefaultParagraphFont"/>
    <w:qFormat/>
    <w:rsid w:val="0029350E"/>
    <w:rPr>
      <w:i/>
    </w:rPr>
  </w:style>
  <w:style w:type="paragraph" w:styleId="Caption">
    <w:name w:val="caption"/>
    <w:basedOn w:val="BodyText"/>
    <w:next w:val="Normal"/>
    <w:qFormat/>
    <w:rsid w:val="0029350E"/>
    <w:pPr>
      <w:framePr w:w="2268" w:hSpace="181" w:vSpace="181" w:wrap="around" w:vAnchor="text" w:hAnchor="page" w:x="1135" w:y="285" w:anchorLock="1"/>
    </w:pPr>
    <w:rPr>
      <w:i/>
    </w:rPr>
  </w:style>
  <w:style w:type="paragraph" w:customStyle="1" w:styleId="MiniTOCTitle">
    <w:name w:val="MiniTOCTitle"/>
    <w:basedOn w:val="Heading4"/>
    <w:rsid w:val="0029350E"/>
    <w:pPr>
      <w:spacing w:before="240"/>
      <w:outlineLvl w:val="9"/>
    </w:pPr>
    <w:rPr>
      <w:noProof/>
      <w:sz w:val="24"/>
    </w:rPr>
  </w:style>
  <w:style w:type="paragraph" w:customStyle="1" w:styleId="MiniTOCItem">
    <w:name w:val="MiniTOCItem"/>
    <w:basedOn w:val="ListBullet"/>
    <w:rsid w:val="0029350E"/>
    <w:pPr>
      <w:numPr>
        <w:numId w:val="0"/>
      </w:numPr>
      <w:tabs>
        <w:tab w:val="right" w:leader="dot" w:pos="6521"/>
      </w:tabs>
      <w:spacing w:before="0" w:after="0"/>
    </w:pPr>
  </w:style>
  <w:style w:type="paragraph" w:customStyle="1" w:styleId="TOFTitle">
    <w:name w:val="TOFTitle"/>
    <w:basedOn w:val="TOCTitle"/>
    <w:rsid w:val="0029350E"/>
  </w:style>
  <w:style w:type="paragraph" w:styleId="TableofFigures">
    <w:name w:val="table of figures"/>
    <w:basedOn w:val="Normal"/>
    <w:next w:val="Normal"/>
    <w:semiHidden/>
    <w:rsid w:val="0029350E"/>
    <w:pPr>
      <w:tabs>
        <w:tab w:val="right" w:leader="dot" w:pos="9072"/>
      </w:tabs>
      <w:ind w:left="970" w:hanging="403"/>
    </w:pPr>
    <w:rPr>
      <w:rFonts w:ascii="Times New Roman" w:hAnsi="Times New Roman"/>
      <w:b/>
    </w:rPr>
  </w:style>
  <w:style w:type="paragraph" w:styleId="ListNumber">
    <w:name w:val="List Number"/>
    <w:basedOn w:val="List"/>
    <w:rsid w:val="0029350E"/>
    <w:pPr>
      <w:numPr>
        <w:numId w:val="15"/>
      </w:numPr>
      <w:tabs>
        <w:tab w:val="clear" w:pos="340"/>
      </w:tabs>
    </w:pPr>
  </w:style>
  <w:style w:type="character" w:customStyle="1" w:styleId="WingdingSymbols">
    <w:name w:val="Wingding Symbols"/>
    <w:rsid w:val="0029350E"/>
    <w:rPr>
      <w:rFonts w:ascii="Wingdings" w:hAnsi="Wingdings"/>
    </w:rPr>
  </w:style>
  <w:style w:type="paragraph" w:customStyle="1" w:styleId="TableHeading">
    <w:name w:val="Table Heading"/>
    <w:basedOn w:val="HeadingBase"/>
    <w:rsid w:val="0029350E"/>
    <w:pPr>
      <w:keepLines/>
      <w:pBdr>
        <w:bottom w:val="single" w:sz="6" w:space="1" w:color="918585"/>
      </w:pBdr>
      <w:spacing w:before="240"/>
    </w:pPr>
  </w:style>
  <w:style w:type="character" w:customStyle="1" w:styleId="HotSpot">
    <w:name w:val="HotSpot"/>
    <w:rsid w:val="0029350E"/>
    <w:rPr>
      <w:color w:val="0033CC"/>
      <w:u w:val="none"/>
    </w:rPr>
  </w:style>
  <w:style w:type="paragraph" w:customStyle="1" w:styleId="BodyTextRight">
    <w:name w:val="Body Text Right"/>
    <w:basedOn w:val="BodyText"/>
    <w:rsid w:val="0029350E"/>
    <w:pPr>
      <w:spacing w:before="0" w:after="0"/>
      <w:jc w:val="right"/>
    </w:pPr>
  </w:style>
  <w:style w:type="paragraph" w:styleId="Index3">
    <w:name w:val="index 3"/>
    <w:basedOn w:val="ListNumber2"/>
    <w:next w:val="Normal"/>
    <w:semiHidden/>
    <w:rsid w:val="0029350E"/>
    <w:pPr>
      <w:numPr>
        <w:numId w:val="0"/>
      </w:numPr>
      <w:tabs>
        <w:tab w:val="right" w:leader="dot" w:pos="4176"/>
      </w:tabs>
    </w:pPr>
  </w:style>
  <w:style w:type="paragraph" w:styleId="ListNumber2">
    <w:name w:val="List Number 2"/>
    <w:basedOn w:val="List2"/>
    <w:rsid w:val="0029350E"/>
    <w:pPr>
      <w:numPr>
        <w:numId w:val="10"/>
      </w:numPr>
      <w:tabs>
        <w:tab w:val="clear" w:pos="1060"/>
      </w:tabs>
    </w:pPr>
  </w:style>
  <w:style w:type="paragraph" w:customStyle="1" w:styleId="MarginNote">
    <w:name w:val="Margin Note"/>
    <w:basedOn w:val="BodyText"/>
    <w:rsid w:val="002935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5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5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50E"/>
    <w:rPr>
      <w:sz w:val="32"/>
    </w:rPr>
  </w:style>
  <w:style w:type="paragraph" w:customStyle="1" w:styleId="HeadingProcedure">
    <w:name w:val="Heading Procedure"/>
    <w:basedOn w:val="HeadingBase"/>
    <w:next w:val="Normal"/>
    <w:rsid w:val="0029350E"/>
    <w:pPr>
      <w:tabs>
        <w:tab w:val="left" w:pos="0"/>
      </w:tabs>
      <w:spacing w:before="120" w:after="60"/>
    </w:pPr>
    <w:rPr>
      <w:i/>
      <w:color w:val="918585"/>
      <w:sz w:val="22"/>
    </w:rPr>
  </w:style>
  <w:style w:type="paragraph" w:customStyle="1" w:styleId="TableBodyText">
    <w:name w:val="Table Body Text"/>
    <w:basedOn w:val="BodyText"/>
    <w:rsid w:val="0029350E"/>
    <w:pPr>
      <w:spacing w:before="60" w:after="60"/>
    </w:pPr>
  </w:style>
  <w:style w:type="paragraph" w:styleId="ListContinue">
    <w:name w:val="List Continue"/>
    <w:basedOn w:val="List"/>
    <w:rsid w:val="0029350E"/>
    <w:pPr>
      <w:ind w:firstLine="0"/>
    </w:pPr>
  </w:style>
  <w:style w:type="paragraph" w:customStyle="1" w:styleId="ListNote">
    <w:name w:val="List Note"/>
    <w:basedOn w:val="List"/>
    <w:rsid w:val="0029350E"/>
    <w:pPr>
      <w:pBdr>
        <w:top w:val="single" w:sz="6" w:space="2" w:color="918585"/>
        <w:bottom w:val="single" w:sz="6" w:space="2" w:color="918585"/>
      </w:pBdr>
      <w:tabs>
        <w:tab w:val="left" w:pos="1021"/>
      </w:tabs>
      <w:ind w:firstLine="0"/>
    </w:pPr>
  </w:style>
  <w:style w:type="paragraph" w:customStyle="1" w:styleId="Warning">
    <w:name w:val="Warning"/>
    <w:basedOn w:val="BodyText"/>
    <w:rsid w:val="0029350E"/>
    <w:pPr>
      <w:shd w:val="clear" w:color="auto" w:fill="D9D9D9"/>
      <w:tabs>
        <w:tab w:val="left" w:pos="992"/>
      </w:tabs>
      <w:ind w:left="119" w:right="119"/>
    </w:pPr>
    <w:rPr>
      <w:sz w:val="20"/>
    </w:rPr>
  </w:style>
  <w:style w:type="paragraph" w:customStyle="1" w:styleId="MarginIcons">
    <w:name w:val="Margin Icons"/>
    <w:basedOn w:val="BodyText"/>
    <w:rsid w:val="002935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50E"/>
    <w:rPr>
      <w:rFonts w:ascii="Courier New" w:hAnsi="Courier New"/>
    </w:rPr>
  </w:style>
  <w:style w:type="paragraph" w:customStyle="1" w:styleId="NoteBullet">
    <w:name w:val="Note Bullet"/>
    <w:basedOn w:val="Note"/>
    <w:rsid w:val="0029350E"/>
    <w:pPr>
      <w:tabs>
        <w:tab w:val="clear" w:pos="680"/>
      </w:tabs>
      <w:spacing w:before="60" w:after="60"/>
    </w:pPr>
  </w:style>
  <w:style w:type="paragraph" w:customStyle="1" w:styleId="SubHeading2">
    <w:name w:val="SubHeading2"/>
    <w:basedOn w:val="HeadingBase"/>
    <w:rsid w:val="0029350E"/>
    <w:pPr>
      <w:spacing w:before="240" w:after="60"/>
    </w:pPr>
    <w:rPr>
      <w:sz w:val="20"/>
    </w:rPr>
  </w:style>
  <w:style w:type="paragraph" w:customStyle="1" w:styleId="SubHeading1">
    <w:name w:val="SubHeading1"/>
    <w:basedOn w:val="HeadingBase"/>
    <w:rsid w:val="0029350E"/>
    <w:pPr>
      <w:spacing w:before="240" w:after="60"/>
    </w:pPr>
    <w:rPr>
      <w:color w:val="918585"/>
      <w:sz w:val="22"/>
    </w:rPr>
  </w:style>
  <w:style w:type="paragraph" w:customStyle="1" w:styleId="SideHeading">
    <w:name w:val="Side Heading"/>
    <w:basedOn w:val="HeadingBase"/>
    <w:rsid w:val="002935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50E"/>
    <w:pPr>
      <w:tabs>
        <w:tab w:val="num" w:pos="360"/>
      </w:tabs>
    </w:pPr>
  </w:style>
  <w:style w:type="paragraph" w:styleId="PlainText">
    <w:name w:val="Plain Text"/>
    <w:basedOn w:val="Normal"/>
    <w:link w:val="PlainTextChar"/>
    <w:rsid w:val="0029350E"/>
    <w:rPr>
      <w:sz w:val="20"/>
    </w:rPr>
  </w:style>
  <w:style w:type="character" w:customStyle="1" w:styleId="PlainTextChar">
    <w:name w:val="Plain Text Char"/>
    <w:basedOn w:val="DefaultParagraphFont"/>
    <w:link w:val="PlainText"/>
    <w:rsid w:val="0029350E"/>
    <w:rPr>
      <w:rFonts w:ascii="Courier New" w:eastAsia="Times New Roman" w:hAnsi="Courier New" w:cs="Times New Roman"/>
      <w:sz w:val="20"/>
      <w:szCs w:val="20"/>
      <w:lang w:eastAsia="en-US"/>
    </w:rPr>
  </w:style>
  <w:style w:type="character" w:customStyle="1" w:styleId="MenuOption">
    <w:name w:val="Menu Option"/>
    <w:basedOn w:val="DefaultParagraphFont"/>
    <w:rsid w:val="0029350E"/>
    <w:rPr>
      <w:b/>
      <w:smallCaps/>
    </w:rPr>
  </w:style>
  <w:style w:type="paragraph" w:customStyle="1" w:styleId="TableListNumber">
    <w:name w:val="Table List Number"/>
    <w:basedOn w:val="ListNumber"/>
    <w:rsid w:val="0029350E"/>
    <w:pPr>
      <w:numPr>
        <w:numId w:val="0"/>
      </w:numPr>
    </w:pPr>
  </w:style>
  <w:style w:type="paragraph" w:styleId="TOC4">
    <w:name w:val="toc 4"/>
    <w:basedOn w:val="TOCBase"/>
    <w:next w:val="Normal"/>
    <w:semiHidden/>
    <w:rsid w:val="0029350E"/>
    <w:pPr>
      <w:tabs>
        <w:tab w:val="right" w:leader="dot" w:pos="9071"/>
      </w:tabs>
      <w:ind w:left="1701"/>
    </w:pPr>
  </w:style>
  <w:style w:type="paragraph" w:customStyle="1" w:styleId="ListAlpha">
    <w:name w:val="List Alpha"/>
    <w:basedOn w:val="List"/>
    <w:rsid w:val="0029350E"/>
    <w:pPr>
      <w:numPr>
        <w:numId w:val="9"/>
      </w:numPr>
    </w:pPr>
  </w:style>
  <w:style w:type="paragraph" w:customStyle="1" w:styleId="ListAlpha2">
    <w:name w:val="List Alpha 2"/>
    <w:basedOn w:val="List2"/>
    <w:rsid w:val="0029350E"/>
    <w:pPr>
      <w:numPr>
        <w:numId w:val="8"/>
      </w:numPr>
    </w:pPr>
  </w:style>
  <w:style w:type="paragraph" w:styleId="List2">
    <w:name w:val="List 2"/>
    <w:basedOn w:val="BodyText"/>
    <w:rsid w:val="0029350E"/>
    <w:pPr>
      <w:tabs>
        <w:tab w:val="left" w:pos="680"/>
      </w:tabs>
      <w:spacing w:before="60" w:after="60"/>
      <w:ind w:left="680" w:hanging="340"/>
    </w:pPr>
  </w:style>
  <w:style w:type="paragraph" w:styleId="List3">
    <w:name w:val="List 3"/>
    <w:basedOn w:val="BodyText"/>
    <w:rsid w:val="0029350E"/>
    <w:pPr>
      <w:tabs>
        <w:tab w:val="left" w:pos="1021"/>
      </w:tabs>
      <w:spacing w:before="60" w:after="60"/>
      <w:ind w:left="1020" w:hanging="340"/>
    </w:pPr>
  </w:style>
  <w:style w:type="paragraph" w:styleId="List4">
    <w:name w:val="List 4"/>
    <w:basedOn w:val="BodyText"/>
    <w:rsid w:val="0029350E"/>
    <w:pPr>
      <w:tabs>
        <w:tab w:val="left" w:pos="1361"/>
      </w:tabs>
      <w:spacing w:before="60" w:after="60"/>
      <w:ind w:left="1361" w:hanging="340"/>
    </w:pPr>
  </w:style>
  <w:style w:type="paragraph" w:styleId="List5">
    <w:name w:val="List 5"/>
    <w:basedOn w:val="BodyText"/>
    <w:rsid w:val="0029350E"/>
    <w:pPr>
      <w:tabs>
        <w:tab w:val="left" w:pos="1701"/>
      </w:tabs>
      <w:spacing w:before="60" w:after="60"/>
      <w:ind w:left="1701" w:hanging="340"/>
    </w:pPr>
  </w:style>
  <w:style w:type="paragraph" w:styleId="ListBullet3">
    <w:name w:val="List Bullet 3"/>
    <w:basedOn w:val="List3"/>
    <w:rsid w:val="0029350E"/>
    <w:pPr>
      <w:numPr>
        <w:numId w:val="14"/>
      </w:numPr>
      <w:tabs>
        <w:tab w:val="clear" w:pos="1021"/>
      </w:tabs>
      <w:ind w:left="1037" w:hanging="357"/>
    </w:pPr>
  </w:style>
  <w:style w:type="paragraph" w:styleId="ListBullet4">
    <w:name w:val="List Bullet 4"/>
    <w:basedOn w:val="List4"/>
    <w:rsid w:val="0029350E"/>
    <w:pPr>
      <w:numPr>
        <w:numId w:val="3"/>
      </w:numPr>
      <w:tabs>
        <w:tab w:val="clear" w:pos="1361"/>
      </w:tabs>
    </w:pPr>
  </w:style>
  <w:style w:type="paragraph" w:styleId="ListBullet5">
    <w:name w:val="List Bullet 5"/>
    <w:basedOn w:val="List5"/>
    <w:rsid w:val="0029350E"/>
    <w:pPr>
      <w:numPr>
        <w:numId w:val="4"/>
      </w:numPr>
    </w:pPr>
  </w:style>
  <w:style w:type="paragraph" w:styleId="ListContinue2">
    <w:name w:val="List Continue 2"/>
    <w:basedOn w:val="List2"/>
    <w:rsid w:val="0029350E"/>
    <w:pPr>
      <w:ind w:firstLine="0"/>
    </w:pPr>
  </w:style>
  <w:style w:type="paragraph" w:styleId="ListContinue3">
    <w:name w:val="List Continue 3"/>
    <w:basedOn w:val="List3"/>
    <w:rsid w:val="0029350E"/>
    <w:pPr>
      <w:ind w:left="1021" w:firstLine="0"/>
    </w:pPr>
  </w:style>
  <w:style w:type="paragraph" w:styleId="ListContinue4">
    <w:name w:val="List Continue 4"/>
    <w:basedOn w:val="List4"/>
    <w:rsid w:val="0029350E"/>
    <w:pPr>
      <w:ind w:firstLine="0"/>
    </w:pPr>
  </w:style>
  <w:style w:type="paragraph" w:styleId="ListContinue5">
    <w:name w:val="List Continue 5"/>
    <w:basedOn w:val="List5"/>
    <w:rsid w:val="0029350E"/>
    <w:pPr>
      <w:ind w:firstLine="0"/>
    </w:pPr>
  </w:style>
  <w:style w:type="paragraph" w:styleId="ListNumber3">
    <w:name w:val="List Number 3"/>
    <w:basedOn w:val="List3"/>
    <w:rsid w:val="0029350E"/>
    <w:pPr>
      <w:numPr>
        <w:numId w:val="5"/>
      </w:numPr>
    </w:pPr>
  </w:style>
  <w:style w:type="paragraph" w:styleId="ListNumber4">
    <w:name w:val="List Number 4"/>
    <w:basedOn w:val="List4"/>
    <w:rsid w:val="0029350E"/>
    <w:pPr>
      <w:numPr>
        <w:numId w:val="6"/>
      </w:numPr>
    </w:pPr>
  </w:style>
  <w:style w:type="paragraph" w:styleId="ListNumber5">
    <w:name w:val="List Number 5"/>
    <w:basedOn w:val="List5"/>
    <w:rsid w:val="0029350E"/>
    <w:pPr>
      <w:numPr>
        <w:numId w:val="7"/>
      </w:numPr>
    </w:pPr>
  </w:style>
  <w:style w:type="paragraph" w:styleId="BlockText">
    <w:name w:val="Block Text"/>
    <w:basedOn w:val="Normal"/>
    <w:rsid w:val="0029350E"/>
    <w:pPr>
      <w:spacing w:after="120"/>
      <w:ind w:left="1440" w:right="1440"/>
    </w:pPr>
  </w:style>
  <w:style w:type="character" w:customStyle="1" w:styleId="Subscript">
    <w:name w:val="Subscript"/>
    <w:basedOn w:val="DefaultParagraphFont"/>
    <w:rsid w:val="0029350E"/>
    <w:rPr>
      <w:sz w:val="16"/>
      <w:vertAlign w:val="subscript"/>
    </w:rPr>
  </w:style>
  <w:style w:type="character" w:customStyle="1" w:styleId="Superscript">
    <w:name w:val="Superscript"/>
    <w:basedOn w:val="DefaultParagraphFont"/>
    <w:rsid w:val="0029350E"/>
    <w:rPr>
      <w:sz w:val="16"/>
      <w:vertAlign w:val="superscript"/>
    </w:rPr>
  </w:style>
  <w:style w:type="character" w:customStyle="1" w:styleId="Symbols">
    <w:name w:val="Symbols"/>
    <w:basedOn w:val="DefaultParagraphFont"/>
    <w:rsid w:val="0029350E"/>
    <w:rPr>
      <w:rFonts w:ascii="Symbol" w:hAnsi="Symbol"/>
    </w:rPr>
  </w:style>
  <w:style w:type="character" w:customStyle="1" w:styleId="MenuOptions">
    <w:name w:val="Menu Options"/>
    <w:basedOn w:val="DefaultParagraphFont"/>
    <w:rsid w:val="0029350E"/>
    <w:rPr>
      <w:rFonts w:ascii="Arial Narrow" w:hAnsi="Arial Narrow"/>
      <w:smallCaps/>
    </w:rPr>
  </w:style>
  <w:style w:type="character" w:customStyle="1" w:styleId="Buttons">
    <w:name w:val="Buttons"/>
    <w:basedOn w:val="DefaultParagraphFont"/>
    <w:rsid w:val="0029350E"/>
    <w:rPr>
      <w:b/>
    </w:rPr>
  </w:style>
  <w:style w:type="character" w:customStyle="1" w:styleId="Underlined">
    <w:name w:val="Underlined"/>
    <w:basedOn w:val="DefaultParagraphFont"/>
    <w:rsid w:val="0029350E"/>
    <w:rPr>
      <w:u w:val="single"/>
    </w:rPr>
  </w:style>
  <w:style w:type="paragraph" w:customStyle="1" w:styleId="TableBodyTextRight">
    <w:name w:val="Table Body Text Right"/>
    <w:basedOn w:val="TableBodyText"/>
    <w:rsid w:val="0029350E"/>
    <w:pPr>
      <w:widowControl w:val="0"/>
      <w:autoSpaceDE w:val="0"/>
      <w:autoSpaceDN w:val="0"/>
      <w:adjustRightInd w:val="0"/>
      <w:jc w:val="right"/>
    </w:pPr>
    <w:rPr>
      <w:rFonts w:cs="Arial"/>
      <w:szCs w:val="18"/>
    </w:rPr>
  </w:style>
  <w:style w:type="paragraph" w:customStyle="1" w:styleId="CopyrightText">
    <w:name w:val="Copyright Text"/>
    <w:basedOn w:val="BodyText"/>
    <w:rsid w:val="0029350E"/>
    <w:rPr>
      <w:sz w:val="18"/>
    </w:rPr>
  </w:style>
  <w:style w:type="paragraph" w:customStyle="1" w:styleId="BodySmallRight">
    <w:name w:val="Body Small Right"/>
    <w:basedOn w:val="BodyTextRight"/>
    <w:rsid w:val="0029350E"/>
    <w:rPr>
      <w:sz w:val="18"/>
      <w:szCs w:val="18"/>
    </w:rPr>
  </w:style>
  <w:style w:type="paragraph" w:customStyle="1" w:styleId="MarginEdition">
    <w:name w:val="Margin Edition"/>
    <w:basedOn w:val="MarginNote"/>
    <w:rsid w:val="0029350E"/>
    <w:pPr>
      <w:spacing w:before="0" w:after="0"/>
    </w:pPr>
    <w:rPr>
      <w:rFonts w:ascii="Times New Roman" w:hAnsi="Times New Roman"/>
      <w:color w:val="999999"/>
    </w:rPr>
  </w:style>
  <w:style w:type="paragraph" w:customStyle="1" w:styleId="Spacer">
    <w:name w:val="Spacer"/>
    <w:basedOn w:val="Normal"/>
    <w:rsid w:val="0029350E"/>
    <w:rPr>
      <w:sz w:val="2"/>
      <w:szCs w:val="2"/>
    </w:rPr>
  </w:style>
  <w:style w:type="character" w:customStyle="1" w:styleId="Small">
    <w:name w:val="Small"/>
    <w:basedOn w:val="DefaultParagraphFont"/>
    <w:rsid w:val="0029350E"/>
    <w:rPr>
      <w:sz w:val="16"/>
    </w:rPr>
  </w:style>
  <w:style w:type="paragraph" w:customStyle="1" w:styleId="WideTable">
    <w:name w:val="Wide Table"/>
    <w:basedOn w:val="Normal"/>
    <w:rsid w:val="0029350E"/>
    <w:pPr>
      <w:ind w:left="-1418"/>
    </w:pPr>
    <w:rPr>
      <w:sz w:val="2"/>
      <w:szCs w:val="2"/>
    </w:rPr>
  </w:style>
  <w:style w:type="character" w:styleId="PageNumber">
    <w:name w:val="page number"/>
    <w:basedOn w:val="DefaultParagraphFont"/>
    <w:rsid w:val="0029350E"/>
  </w:style>
  <w:style w:type="paragraph" w:styleId="Quote">
    <w:name w:val="Quote"/>
    <w:basedOn w:val="Heading1"/>
    <w:link w:val="QuoteChar"/>
    <w:qFormat/>
    <w:rsid w:val="0029350E"/>
    <w:rPr>
      <w:b w:val="0"/>
      <w:sz w:val="72"/>
      <w:szCs w:val="72"/>
      <w:lang w:val="en-NZ"/>
    </w:rPr>
  </w:style>
  <w:style w:type="character" w:customStyle="1" w:styleId="QuoteChar">
    <w:name w:val="Quote Char"/>
    <w:basedOn w:val="DefaultParagraphFont"/>
    <w:link w:val="Quote"/>
    <w:rsid w:val="002935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50E"/>
    <w:pPr>
      <w:pageBreakBefore/>
    </w:pPr>
  </w:style>
  <w:style w:type="paragraph" w:customStyle="1" w:styleId="Border">
    <w:name w:val="Border"/>
    <w:basedOn w:val="Normal"/>
    <w:qFormat/>
    <w:rsid w:val="002935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50E"/>
    <w:rPr>
      <w:b/>
      <w:bCs/>
      <w:i/>
      <w:iCs/>
      <w:color w:val="auto"/>
    </w:rPr>
  </w:style>
  <w:style w:type="paragraph" w:styleId="IntenseQuote">
    <w:name w:val="Intense Quote"/>
    <w:basedOn w:val="Normal"/>
    <w:next w:val="Normal"/>
    <w:link w:val="IntenseQuoteChar"/>
    <w:uiPriority w:val="30"/>
    <w:qFormat/>
    <w:rsid w:val="002935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5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50E"/>
    <w:rPr>
      <w:smallCaps/>
      <w:color w:val="auto"/>
      <w:u w:val="single"/>
    </w:rPr>
  </w:style>
  <w:style w:type="character" w:styleId="IntenseReference">
    <w:name w:val="Intense Reference"/>
    <w:basedOn w:val="DefaultParagraphFont"/>
    <w:uiPriority w:val="32"/>
    <w:qFormat/>
    <w:rsid w:val="0029350E"/>
    <w:rPr>
      <w:b/>
      <w:bCs/>
      <w:smallCaps/>
      <w:color w:val="auto"/>
      <w:spacing w:val="5"/>
      <w:u w:val="single"/>
    </w:rPr>
  </w:style>
  <w:style w:type="paragraph" w:customStyle="1" w:styleId="2ColumnHeading">
    <w:name w:val="2Column Heading"/>
    <w:basedOn w:val="BodyText"/>
    <w:qFormat/>
    <w:rsid w:val="0029350E"/>
    <w:pPr>
      <w:spacing w:after="60"/>
      <w:ind w:left="-2268"/>
    </w:pPr>
    <w:rPr>
      <w:b/>
    </w:rPr>
  </w:style>
  <w:style w:type="paragraph" w:customStyle="1" w:styleId="Heading1TOC">
    <w:name w:val="Heading1 TOC"/>
    <w:basedOn w:val="Normal"/>
    <w:qFormat/>
    <w:rsid w:val="0029350E"/>
    <w:pPr>
      <w:spacing w:before="240" w:after="120"/>
    </w:pPr>
    <w:rPr>
      <w:rFonts w:ascii="Times New Roman" w:hAnsi="Times New Roman"/>
      <w:b/>
      <w:sz w:val="32"/>
    </w:rPr>
  </w:style>
  <w:style w:type="paragraph" w:customStyle="1" w:styleId="Heading2TOC">
    <w:name w:val="Heading2 TOC"/>
    <w:basedOn w:val="Normal"/>
    <w:qFormat/>
    <w:rsid w:val="0029350E"/>
    <w:pPr>
      <w:spacing w:before="240" w:after="60"/>
    </w:pPr>
    <w:rPr>
      <w:rFonts w:ascii="Times New Roman" w:hAnsi="Times New Roman"/>
      <w:b/>
      <w:sz w:val="28"/>
    </w:rPr>
  </w:style>
  <w:style w:type="character" w:customStyle="1" w:styleId="Underline">
    <w:name w:val="Underline"/>
    <w:basedOn w:val="DefaultParagraphFont"/>
    <w:qFormat/>
    <w:rsid w:val="0029350E"/>
    <w:rPr>
      <w:u w:val="single"/>
    </w:rPr>
  </w:style>
  <w:style w:type="character" w:customStyle="1" w:styleId="BoldandItalics">
    <w:name w:val="Bold and Italics"/>
    <w:qFormat/>
    <w:rsid w:val="0029350E"/>
    <w:rPr>
      <w:b/>
      <w:i/>
      <w:u w:val="none"/>
    </w:rPr>
  </w:style>
  <w:style w:type="paragraph" w:styleId="BalloonText">
    <w:name w:val="Balloon Text"/>
    <w:basedOn w:val="Normal"/>
    <w:link w:val="BalloonTextChar"/>
    <w:rsid w:val="0029350E"/>
    <w:rPr>
      <w:rFonts w:ascii="Tahoma" w:hAnsi="Tahoma" w:cs="Tahoma"/>
      <w:sz w:val="16"/>
      <w:szCs w:val="16"/>
    </w:rPr>
  </w:style>
  <w:style w:type="character" w:customStyle="1" w:styleId="BalloonTextChar">
    <w:name w:val="Balloon Text Char"/>
    <w:basedOn w:val="DefaultParagraphFont"/>
    <w:link w:val="BalloonText"/>
    <w:rsid w:val="002935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5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35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50E"/>
    <w:rPr>
      <w:b/>
      <w:color w:val="660033"/>
      <w:spacing w:val="0"/>
    </w:rPr>
  </w:style>
  <w:style w:type="paragraph" w:customStyle="1" w:styleId="Nameditemlist">
    <w:name w:val="Named item list"/>
    <w:basedOn w:val="BodyText"/>
    <w:qFormat/>
    <w:rsid w:val="0029350E"/>
    <w:pPr>
      <w:tabs>
        <w:tab w:val="left" w:pos="2835"/>
      </w:tabs>
      <w:ind w:left="2835" w:hanging="2835"/>
    </w:pPr>
  </w:style>
  <w:style w:type="paragraph" w:customStyle="1" w:styleId="BodyTextnopadding">
    <w:name w:val="Body Text no padding"/>
    <w:basedOn w:val="BodyText"/>
    <w:qFormat/>
    <w:rsid w:val="0029350E"/>
    <w:pPr>
      <w:spacing w:before="0" w:after="0"/>
    </w:pPr>
  </w:style>
  <w:style w:type="paragraph" w:customStyle="1" w:styleId="BodyTextBold">
    <w:name w:val="Body Text Bold"/>
    <w:basedOn w:val="BodyText"/>
    <w:qFormat/>
    <w:rsid w:val="0029350E"/>
    <w:rPr>
      <w:b/>
    </w:rPr>
  </w:style>
  <w:style w:type="character" w:styleId="Hyperlink">
    <w:name w:val="Hyperlink"/>
    <w:basedOn w:val="DefaultParagraphFont"/>
    <w:uiPriority w:val="99"/>
    <w:unhideWhenUsed/>
    <w:rsid w:val="00081E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463</Words>
  <Characters>2948</Characters>
  <Application>Microsoft Office Word</Application>
  <DocSecurity>0</DocSecurity>
  <Lines>79</Lines>
  <Paragraphs>57</Paragraphs>
  <ScaleCrop>false</ScaleCrop>
  <Company>Author-it Software Corporation Ltd.</Company>
  <LinksUpToDate>false</LinksUpToDate>
  <CharactersWithSpaces>3354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FWPCOT3214 Take off material quantities</dc:title>
  <dc:subject>Approved</dc:subject>
  <dc:creator>Skills Impact</dc:creator>
  <cp:keywords>Release: 1</cp:keywords>
  <dc:description>Review Date: 12 April 2008</dc:description>
  <cp:lastModifiedBy>HSD_TPCMSd.prod</cp:lastModifiedBy>
  <cp:revision>3</cp:revision>
  <dcterms:created xsi:type="dcterms:W3CDTF">2020-01-31T07:37:00Z</dcterms:created>
  <dcterms:modified xsi:type="dcterms:W3CDTF">2020-01-31T07:37:00Z</dcterms:modified>
</cp:coreProperties>
</file>