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7FB1" w:rsidP="00037FB1">
      <w:pPr>
        <w:pStyle w:val="Title"/>
      </w:pPr>
      <w:r>
        <w:fldChar w:fldCharType="begin"/>
      </w:r>
      <w:r>
        <w:instrText xml:space="preserve"> TITLE   \* MERGEFORMAT </w:instrText>
      </w:r>
      <w:r>
        <w:fldChar w:fldCharType="separate"/>
      </w:r>
      <w:r>
        <w:t>Assessment Requirements for FWPCOT3210 Sharpen cutting tools</w:t>
      </w:r>
      <w:r>
        <w:fldChar w:fldCharType="end"/>
      </w:r>
    </w:p>
    <w:p w:rsidR="00037FB1" w:rsidP="00037FB1">
      <w:pPr>
        <w:pStyle w:val="Version"/>
        <w:sectPr w:rsidSect="00DC39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39AA" w:rsidP="00DC39AA">
      <w:pPr>
        <w:pStyle w:val="SuperHeading"/>
      </w:pPr>
      <w:r w:rsidRPr="00DC39AA">
        <w:t>Assessment Requirements for FWPCOT3210 Sharpen cutting tools</w:t>
      </w:r>
    </w:p>
    <w:p w:rsidR="00000000" w:rsidRPr="00DC39AA" w:rsidP="00DC39AA">
      <w:pPr>
        <w:pStyle w:val="Heading1"/>
      </w:pPr>
      <w:bookmarkStart w:id="1" w:name="O_911568"/>
      <w:bookmarkEnd w:id="1"/>
      <w:r w:rsidRPr="00DC39AA">
        <w:t>Modification History</w:t>
      </w:r>
    </w:p>
    <w:tbl>
      <w:tblPr>
        <w:tblW w:w="9632" w:type="dxa"/>
        <w:tblLayout w:type="fixed"/>
        <w:tblCellMar>
          <w:left w:w="62" w:type="dxa"/>
          <w:right w:w="62" w:type="dxa"/>
        </w:tblCellMar>
        <w:tblLook w:val="0000"/>
      </w:tblPr>
      <w:tblGrid>
        <w:gridCol w:w="2102"/>
        <w:gridCol w:w="7530"/>
      </w:tblGrid>
      <w:tr w:rsidTr="00DC39AA">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9AA" w:rsidP="00DC39AA">
            <w:pPr>
              <w:pStyle w:val="BodyText"/>
            </w:pPr>
            <w:r w:rsidRPr="00DC39AA">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9AA">
            <w:pPr>
              <w:pStyle w:val="BodyText"/>
              <w:rPr>
                <w:lang w:val="en-NZ"/>
              </w:rPr>
            </w:pPr>
            <w:r w:rsidRPr="00DC39AA">
              <w:rPr>
                <w:rStyle w:val="SpecialBold"/>
              </w:rPr>
              <w:t>Comment</w:t>
            </w:r>
          </w:p>
        </w:tc>
      </w:tr>
      <w:tr w:rsidTr="00DC39AA">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39AA">
            <w:pPr>
              <w:pStyle w:val="BodyText"/>
              <w:rPr>
                <w:lang w:val="en-NZ"/>
              </w:rPr>
            </w:pPr>
            <w:r w:rsidRPr="00DC39AA">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39AA" w:rsidP="00DC39AA">
            <w:pPr>
              <w:pStyle w:val="BodyText"/>
            </w:pPr>
            <w:r w:rsidRPr="00DC39AA">
              <w:t>Replaces equivalent unit FPICOT3210B Sharpen Cutting tools, which was first released with FPI11 Forest and Forest Products Training Package Version 2.2. This is the first release of this unit in the n</w:t>
            </w:r>
            <w:r w:rsidRPr="00DC39AA">
              <w:t>ew standards format.</w:t>
            </w:r>
          </w:p>
          <w:p w:rsidR="00000000" w:rsidRPr="00DC39AA" w:rsidP="00DC39AA">
            <w:pPr>
              <w:pStyle w:val="BodyText"/>
            </w:pPr>
            <w:r w:rsidRPr="00DC39AA">
              <w:t>Assessment requirements now specify the performance and knowledge evidence, as well as assessment conditions for this unit of competency.  These sections simplify and replace components used in the previous unit format, including Requi</w:t>
            </w:r>
            <w:r w:rsidRPr="00DC39AA">
              <w:t>red Skills and Knowledge, Evidence Guide and Range Statement</w:t>
            </w:r>
          </w:p>
        </w:tc>
      </w:tr>
    </w:tbl>
    <w:p w:rsidR="00000000" w:rsidRPr="00DC39AA" w:rsidP="00DC39AA">
      <w:pPr>
        <w:pStyle w:val="BodyText"/>
      </w:pPr>
    </w:p>
    <w:p w:rsidR="00000000" w:rsidRPr="00DC39AA" w:rsidP="00DC39AA">
      <w:pPr>
        <w:pStyle w:val="AllowPageBreak"/>
      </w:pPr>
    </w:p>
    <w:p w:rsidR="00000000" w:rsidRPr="00DC39AA" w:rsidP="00DC39AA">
      <w:pPr>
        <w:pStyle w:val="Heading1"/>
      </w:pPr>
      <w:bookmarkStart w:id="2" w:name="O_911569"/>
      <w:bookmarkEnd w:id="2"/>
      <w:r w:rsidRPr="00DC39AA">
        <w:t>Performance Evidence</w:t>
      </w:r>
    </w:p>
    <w:p w:rsidR="00000000" w:rsidRPr="00DC39AA" w:rsidP="00DC39AA">
      <w:pPr>
        <w:pStyle w:val="ListBullet"/>
      </w:pPr>
      <w:r w:rsidRPr="00DC39AA">
        <w:t>A person demonstrating competency in this unit must satisfy all of the elements, performance criteria and foundation skills of this unit.  If a specific v</w:t>
      </w:r>
      <w:r w:rsidRPr="00DC39AA">
        <w:t>olume or frequency is not stated below, then evidence must be provided that the following requirements have been performed on at least one occasion:</w:t>
      </w:r>
    </w:p>
    <w:p w:rsidR="00000000" w:rsidRPr="00DC39AA" w:rsidP="00DC39AA">
      <w:pPr>
        <w:pStyle w:val="ListBullet"/>
      </w:pPr>
      <w:r w:rsidRPr="00DC39AA">
        <w:t>follow organizational policies and procedures relevant to sharpening cutting tools</w:t>
      </w:r>
    </w:p>
    <w:p w:rsidR="00000000" w:rsidRPr="00DC39AA" w:rsidP="00DC39AA">
      <w:pPr>
        <w:pStyle w:val="ListBullet"/>
      </w:pPr>
      <w:r w:rsidRPr="00DC39AA">
        <w:t>determine cutting tool dimensions</w:t>
      </w:r>
    </w:p>
    <w:p w:rsidR="00000000" w:rsidRPr="00DC39AA" w:rsidP="00DC39AA">
      <w:pPr>
        <w:pStyle w:val="ListBullet"/>
      </w:pPr>
      <w:r w:rsidRPr="00DC39AA">
        <w:t>select and set up grinder and attachments</w:t>
      </w:r>
    </w:p>
    <w:p w:rsidR="00037FB1" w:rsidP="00DC39AA">
      <w:pPr>
        <w:pStyle w:val="ListBullet"/>
      </w:pPr>
      <w:r w:rsidRPr="00DC39AA">
        <w:t xml:space="preserve">sharpen cutting tools in line with an individual work order </w:t>
      </w:r>
    </w:p>
    <w:p w:rsidR="00037FB1" w:rsidP="00DC39AA">
      <w:pPr>
        <w:pStyle w:val="ListBullet"/>
      </w:pPr>
    </w:p>
    <w:p w:rsidR="00000000" w:rsidRPr="00DC39AA" w:rsidP="00DC39AA">
      <w:pPr>
        <w:pStyle w:val="Heading1"/>
      </w:pPr>
      <w:bookmarkStart w:id="3" w:name="O_911570"/>
      <w:bookmarkEnd w:id="3"/>
      <w:r w:rsidRPr="00DC39AA">
        <w:t>Knowledge Evidence</w:t>
      </w:r>
    </w:p>
    <w:p w:rsidR="00000000" w:rsidRPr="00DC39AA" w:rsidP="00037FB1">
      <w:pPr>
        <w:pStyle w:val="BodyText"/>
      </w:pPr>
      <w:r w:rsidRPr="00DC39AA">
        <w:t>A person competent in this unit must be able to demonstrate knowledge of:</w:t>
      </w:r>
    </w:p>
    <w:p w:rsidR="00000000" w:rsidRPr="00DC39AA" w:rsidP="00DC39AA">
      <w:pPr>
        <w:pStyle w:val="ListBullet"/>
      </w:pPr>
      <w:r w:rsidRPr="00DC39AA">
        <w:t>purpose</w:t>
      </w:r>
      <w:r w:rsidRPr="00DC39AA">
        <w:t>, features and operation of cutting equipment for which cutters are sharpened:</w:t>
      </w:r>
    </w:p>
    <w:p w:rsidR="00000000" w:rsidRPr="00DC39AA" w:rsidP="00DC39AA">
      <w:pPr>
        <w:pStyle w:val="ListBullet2"/>
      </w:pPr>
      <w:r w:rsidRPr="00DC39AA">
        <w:t>cutters</w:t>
      </w:r>
    </w:p>
    <w:p w:rsidR="00000000" w:rsidRPr="00DC39AA" w:rsidP="00DC39AA">
      <w:pPr>
        <w:pStyle w:val="ListBullet2"/>
      </w:pPr>
      <w:r w:rsidRPr="00DC39AA">
        <w:t>profile cutters</w:t>
      </w:r>
    </w:p>
    <w:p w:rsidR="00000000" w:rsidRPr="00DC39AA" w:rsidP="00DC39AA">
      <w:pPr>
        <w:pStyle w:val="ListBullet2"/>
      </w:pPr>
      <w:r w:rsidRPr="00DC39AA">
        <w:t>routers</w:t>
      </w:r>
    </w:p>
    <w:p w:rsidR="00000000" w:rsidRPr="00DC39AA" w:rsidP="00DC39AA">
      <w:pPr>
        <w:pStyle w:val="ListBullet"/>
      </w:pPr>
      <w:r w:rsidRPr="00DC39AA">
        <w:t>purpose, features, operation and limitations of tools and equipment used to sharpen cutting tools:</w:t>
      </w:r>
    </w:p>
    <w:p w:rsidR="00000000" w:rsidRPr="00DC39AA" w:rsidP="00DC39AA">
      <w:pPr>
        <w:pStyle w:val="ListBullet2"/>
      </w:pPr>
      <w:r w:rsidRPr="00DC39AA">
        <w:t>grinding machines</w:t>
      </w:r>
    </w:p>
    <w:p w:rsidR="00000000" w:rsidRPr="00DC39AA" w:rsidP="00DC39AA">
      <w:pPr>
        <w:pStyle w:val="ListBullet2"/>
      </w:pPr>
      <w:r w:rsidRPr="00DC39AA">
        <w:t>grinding machine attachments</w:t>
      </w:r>
    </w:p>
    <w:p w:rsidR="00000000" w:rsidRPr="00DC39AA" w:rsidP="00DC39AA">
      <w:pPr>
        <w:pStyle w:val="ListBullet2"/>
      </w:pPr>
      <w:r w:rsidRPr="00DC39AA">
        <w:t>abrasive grinding wheels</w:t>
      </w:r>
    </w:p>
    <w:p w:rsidR="00000000" w:rsidRPr="00DC39AA" w:rsidP="00DC39AA">
      <w:pPr>
        <w:pStyle w:val="ListBullet"/>
      </w:pPr>
      <w:r w:rsidRPr="00DC39AA">
        <w:t>methods for:</w:t>
      </w:r>
    </w:p>
    <w:p w:rsidR="00000000" w:rsidRPr="00DC39AA" w:rsidP="00DC39AA">
      <w:pPr>
        <w:pStyle w:val="ListBullet2"/>
      </w:pPr>
      <w:r w:rsidRPr="00DC39AA">
        <w:t>determining cutting tool dimensions</w:t>
      </w:r>
    </w:p>
    <w:p w:rsidR="00000000" w:rsidRPr="00DC39AA" w:rsidP="00DC39AA">
      <w:pPr>
        <w:pStyle w:val="ListBullet2"/>
      </w:pPr>
      <w:r w:rsidRPr="00DC39AA">
        <w:t>removing cutters from cutting equipment</w:t>
      </w:r>
    </w:p>
    <w:p w:rsidR="00000000" w:rsidRPr="00DC39AA" w:rsidP="00DC39AA">
      <w:pPr>
        <w:pStyle w:val="ListBullet2"/>
      </w:pPr>
      <w:r w:rsidRPr="00DC39AA">
        <w:t>assessing cutter condition</w:t>
      </w:r>
    </w:p>
    <w:p w:rsidR="00000000" w:rsidRPr="00DC39AA" w:rsidP="00DC39AA">
      <w:pPr>
        <w:pStyle w:val="ListBullet2"/>
      </w:pPr>
      <w:r w:rsidRPr="00DC39AA">
        <w:t>selecting appropriate grinding wheels; diameter and material</w:t>
      </w:r>
    </w:p>
    <w:p w:rsidR="00000000" w:rsidRPr="00DC39AA" w:rsidP="00DC39AA">
      <w:pPr>
        <w:pStyle w:val="ListBullet2"/>
      </w:pPr>
      <w:r w:rsidRPr="00DC39AA">
        <w:t>sharpening cutters to s</w:t>
      </w:r>
      <w:r w:rsidRPr="00DC39AA">
        <w:t>pecified requirements</w:t>
      </w:r>
    </w:p>
    <w:p w:rsidR="00000000" w:rsidRPr="00DC39AA" w:rsidP="00DC39AA">
      <w:pPr>
        <w:pStyle w:val="ListBullet2"/>
      </w:pPr>
      <w:r w:rsidRPr="00DC39AA">
        <w:t>setting cutters to a specified profile</w:t>
      </w:r>
    </w:p>
    <w:p w:rsidR="00000000" w:rsidRPr="00DC39AA" w:rsidP="00DC39AA">
      <w:pPr>
        <w:pStyle w:val="ListBullet"/>
      </w:pPr>
      <w:r w:rsidRPr="00DC39AA">
        <w:t>pitch and angles at which cutters are sharpened</w:t>
      </w:r>
    </w:p>
    <w:p w:rsidR="00000000" w:rsidRPr="00DC39AA" w:rsidP="00DC39AA">
      <w:pPr>
        <w:pStyle w:val="ListBullet"/>
      </w:pPr>
      <w:r w:rsidRPr="00DC39AA">
        <w:t>abrasive wheel technology, including wheel types, safe use and storage, cutting speeds, special applications, selection, specifications and design</w:t>
      </w:r>
      <w:r w:rsidRPr="00DC39AA">
        <w:t xml:space="preserve"> limitations. </w:t>
      </w:r>
    </w:p>
    <w:p w:rsidR="00000000" w:rsidRPr="00DC39AA" w:rsidP="00DC39AA">
      <w:pPr>
        <w:pStyle w:val="ListBullet"/>
      </w:pPr>
      <w:r w:rsidRPr="00DC39AA">
        <w:t>range of speeds at which abrasive wheels can be operated without damaging cutting tools</w:t>
      </w:r>
    </w:p>
    <w:p w:rsidR="00000000" w:rsidRPr="00DC39AA" w:rsidP="00DC39AA">
      <w:pPr>
        <w:pStyle w:val="ListBullet"/>
      </w:pPr>
      <w:r w:rsidRPr="00DC39AA">
        <w:t>environmental protection practices for repairing and maintaining tools and equipment in forest products factory settings:</w:t>
      </w:r>
    </w:p>
    <w:p w:rsidR="00000000" w:rsidRPr="00DC39AA" w:rsidP="00DC39AA">
      <w:pPr>
        <w:pStyle w:val="ListBullet2"/>
      </w:pPr>
      <w:r w:rsidRPr="00DC39AA">
        <w:t>reducing water and energy use</w:t>
      </w:r>
    </w:p>
    <w:p w:rsidR="00000000" w:rsidRPr="00DC39AA" w:rsidP="00DC39AA">
      <w:pPr>
        <w:pStyle w:val="ListBullet2"/>
      </w:pPr>
      <w:r w:rsidRPr="00DC39AA">
        <w:t>cleaning plant, tools and equipment</w:t>
      </w:r>
    </w:p>
    <w:p w:rsidR="00000000" w:rsidRPr="00DC39AA" w:rsidP="00DC39AA">
      <w:pPr>
        <w:pStyle w:val="ListBullet2"/>
      </w:pPr>
      <w:r w:rsidRPr="00DC39AA">
        <w:t>disposing of, recycling and reusing materials</w:t>
      </w:r>
    </w:p>
    <w:p w:rsidR="00000000" w:rsidRPr="00DC39AA" w:rsidP="00DC39AA">
      <w:pPr>
        <w:pStyle w:val="ListBullet"/>
      </w:pPr>
      <w:r w:rsidRPr="00DC39AA">
        <w:t>organisational procedures specific to sharpening cutting tools:</w:t>
      </w:r>
    </w:p>
    <w:p w:rsidR="00000000" w:rsidRPr="00DC39AA" w:rsidP="00DC39AA">
      <w:pPr>
        <w:pStyle w:val="ListBullet2"/>
      </w:pPr>
      <w:r w:rsidRPr="00DC39AA">
        <w:t xml:space="preserve">workplace health and safety with particular emphasis on equipment lock out and use of personal </w:t>
      </w:r>
      <w:r w:rsidRPr="00DC39AA">
        <w:t>protective equipment</w:t>
      </w:r>
    </w:p>
    <w:p w:rsidR="00000000" w:rsidRPr="00DC39AA" w:rsidP="00DC39AA">
      <w:pPr>
        <w:pStyle w:val="ListBullet2"/>
      </w:pPr>
      <w:r w:rsidRPr="00DC39AA">
        <w:t>communication reporting lines</w:t>
      </w:r>
    </w:p>
    <w:p w:rsidR="00037FB1" w:rsidP="00DC39AA">
      <w:pPr>
        <w:pStyle w:val="ListBullet2"/>
      </w:pPr>
      <w:r w:rsidRPr="00DC39AA">
        <w:t>recording and reporting processing problems and equipment faults.</w:t>
      </w:r>
    </w:p>
    <w:p w:rsidR="00037FB1" w:rsidP="00DC39AA">
      <w:pPr>
        <w:pStyle w:val="ListBullet2"/>
      </w:pPr>
    </w:p>
    <w:p w:rsidR="00000000" w:rsidRPr="00DC39AA" w:rsidP="00DC39AA">
      <w:pPr>
        <w:pStyle w:val="Heading1"/>
      </w:pPr>
      <w:bookmarkStart w:id="4" w:name="O_911571"/>
      <w:bookmarkEnd w:id="4"/>
      <w:r w:rsidRPr="00DC39AA">
        <w:t>Assessment Conditions</w:t>
      </w:r>
    </w:p>
    <w:p w:rsidR="00000000" w:rsidRPr="00DC39AA" w:rsidP="00037FB1">
      <w:pPr>
        <w:pStyle w:val="BodyText"/>
      </w:pPr>
      <w:r w:rsidRPr="00DC39AA">
        <w:t>The following resources must be made available:</w:t>
      </w:r>
    </w:p>
    <w:p w:rsidR="00000000" w:rsidRPr="00DC39AA" w:rsidP="00DC39AA">
      <w:pPr>
        <w:pStyle w:val="ListBullet"/>
      </w:pPr>
      <w:r w:rsidRPr="00DC39AA">
        <w:t xml:space="preserve">tools and equipment used to sharpen cutting tools </w:t>
      </w:r>
      <w:r w:rsidRPr="00DC39AA">
        <w:t>including grinders and one or more of the following:</w:t>
      </w:r>
    </w:p>
    <w:p w:rsidR="00000000" w:rsidRPr="00DC39AA" w:rsidP="00DC39AA">
      <w:pPr>
        <w:pStyle w:val="ListBullet2"/>
      </w:pPr>
      <w:r w:rsidRPr="00DC39AA">
        <w:t>abrasive grinding wheels in a variety of diameters</w:t>
      </w:r>
    </w:p>
    <w:p w:rsidR="00000000" w:rsidRPr="00DC39AA" w:rsidP="00DC39AA">
      <w:pPr>
        <w:pStyle w:val="ListBullet2"/>
      </w:pPr>
      <w:r w:rsidRPr="00DC39AA">
        <w:t>slicers</w:t>
      </w:r>
    </w:p>
    <w:p w:rsidR="00000000" w:rsidRPr="00DC39AA" w:rsidP="00DC39AA">
      <w:pPr>
        <w:pStyle w:val="ListBullet2"/>
      </w:pPr>
      <w:r w:rsidRPr="00DC39AA">
        <w:t>mincer plates</w:t>
      </w:r>
    </w:p>
    <w:p w:rsidR="00000000" w:rsidRPr="00DC39AA" w:rsidP="00DC39AA">
      <w:pPr>
        <w:pStyle w:val="ListBullet2"/>
      </w:pPr>
      <w:r w:rsidRPr="00DC39AA">
        <w:t>chucks</w:t>
      </w:r>
    </w:p>
    <w:p w:rsidR="00000000" w:rsidRPr="00DC39AA" w:rsidP="00DC39AA">
      <w:pPr>
        <w:pStyle w:val="ListBullet2"/>
      </w:pPr>
      <w:r w:rsidRPr="00DC39AA">
        <w:t>collets</w:t>
      </w:r>
    </w:p>
    <w:p w:rsidR="00000000" w:rsidRPr="00DC39AA" w:rsidP="00DC39AA">
      <w:pPr>
        <w:pStyle w:val="ListBullet2"/>
      </w:pPr>
      <w:r w:rsidRPr="00DC39AA">
        <w:t>clamps</w:t>
      </w:r>
    </w:p>
    <w:p w:rsidR="00000000" w:rsidRPr="00DC39AA" w:rsidP="00DC39AA">
      <w:pPr>
        <w:pStyle w:val="ListBullet2"/>
      </w:pPr>
      <w:r w:rsidRPr="00DC39AA">
        <w:t>dividing heads</w:t>
      </w:r>
    </w:p>
    <w:p w:rsidR="00000000" w:rsidRPr="00DC39AA" w:rsidP="00DC39AA">
      <w:pPr>
        <w:pStyle w:val="ListBullet2"/>
      </w:pPr>
      <w:r w:rsidRPr="00DC39AA">
        <w:t>drill bit holders</w:t>
      </w:r>
    </w:p>
    <w:p w:rsidR="00000000" w:rsidRPr="00DC39AA" w:rsidP="00DC39AA">
      <w:pPr>
        <w:pStyle w:val="ListBullet2"/>
      </w:pPr>
      <w:r w:rsidRPr="00DC39AA">
        <w:t>vices</w:t>
      </w:r>
    </w:p>
    <w:p w:rsidR="00000000" w:rsidRPr="00DC39AA" w:rsidP="00DC39AA">
      <w:pPr>
        <w:pStyle w:val="ListBullet2"/>
      </w:pPr>
      <w:r w:rsidRPr="00DC39AA">
        <w:t>resting brackets</w:t>
      </w:r>
    </w:p>
    <w:p w:rsidR="00000000" w:rsidRPr="00DC39AA" w:rsidP="00DC39AA">
      <w:pPr>
        <w:pStyle w:val="ListBullet"/>
      </w:pPr>
      <w:r w:rsidRPr="00DC39AA">
        <w:t>cutting equipment for which cutters are to be sharpened:</w:t>
      </w:r>
    </w:p>
    <w:p w:rsidR="00000000" w:rsidRPr="00DC39AA" w:rsidP="00DC39AA">
      <w:pPr>
        <w:pStyle w:val="ListBullet2"/>
      </w:pPr>
      <w:r w:rsidRPr="00DC39AA">
        <w:t>cutters</w:t>
      </w:r>
    </w:p>
    <w:p w:rsidR="00000000" w:rsidRPr="00DC39AA" w:rsidP="00DC39AA">
      <w:pPr>
        <w:pStyle w:val="ListBullet2"/>
      </w:pPr>
      <w:r w:rsidRPr="00DC39AA">
        <w:t>profile cutters</w:t>
      </w:r>
    </w:p>
    <w:p w:rsidR="00000000" w:rsidRPr="00DC39AA" w:rsidP="00DC39AA">
      <w:pPr>
        <w:pStyle w:val="ListBullet2"/>
      </w:pPr>
      <w:r w:rsidRPr="00DC39AA">
        <w:t>routers</w:t>
      </w:r>
    </w:p>
    <w:p w:rsidR="00000000" w:rsidRPr="00DC39AA" w:rsidP="00DC39AA">
      <w:pPr>
        <w:pStyle w:val="ListBullet"/>
      </w:pPr>
      <w:r w:rsidRPr="00DC39AA">
        <w:t>coolant</w:t>
      </w:r>
    </w:p>
    <w:p w:rsidR="00000000" w:rsidRPr="00DC39AA" w:rsidP="00DC39AA">
      <w:pPr>
        <w:pStyle w:val="ListBullet"/>
      </w:pPr>
      <w:r w:rsidRPr="00DC39AA">
        <w:t>personal protective equipment suitable for sharpening cutting tools</w:t>
      </w:r>
    </w:p>
    <w:p w:rsidR="00000000" w:rsidRPr="00DC39AA" w:rsidP="00DC39AA">
      <w:pPr>
        <w:pStyle w:val="ListBullet"/>
      </w:pPr>
      <w:r w:rsidRPr="00DC39AA">
        <w:t>manufacturers’ instructions for use, repair and maintenance of equipment</w:t>
      </w:r>
    </w:p>
    <w:p w:rsidR="00000000" w:rsidRPr="00DC39AA" w:rsidP="00DC39AA">
      <w:pPr>
        <w:pStyle w:val="ListBullet"/>
      </w:pPr>
      <w:r w:rsidRPr="00DC39AA">
        <w:t>work order for r</w:t>
      </w:r>
      <w:r w:rsidRPr="00DC39AA">
        <w:t>epair and maintenance activities with specific instructions for sharpening cutting tools in specified equipment</w:t>
      </w:r>
    </w:p>
    <w:p w:rsidR="00000000" w:rsidRPr="00DC39AA" w:rsidP="00DC39AA">
      <w:pPr>
        <w:pStyle w:val="ListBullet"/>
      </w:pPr>
      <w:r w:rsidRPr="00DC39AA">
        <w:t>template documents for recording processing problems and equipment faults</w:t>
      </w:r>
    </w:p>
    <w:p w:rsidR="00000000" w:rsidRPr="00DC39AA" w:rsidP="00DC39AA">
      <w:pPr>
        <w:pStyle w:val="ListBullet"/>
      </w:pPr>
      <w:r w:rsidRPr="00DC39AA">
        <w:t>organisational policies and procedures for sharpening cutting tools.</w:t>
      </w:r>
    </w:p>
    <w:p w:rsidR="00000000" w:rsidRPr="00DC39AA" w:rsidP="00DC39AA">
      <w:pPr>
        <w:pStyle w:val="BodyText"/>
      </w:pPr>
    </w:p>
    <w:p w:rsidR="00000000" w:rsidRPr="00DC39AA" w:rsidP="00037FB1">
      <w:pPr>
        <w:pStyle w:val="BodyText"/>
      </w:pPr>
      <w:r w:rsidRPr="00DC39AA">
        <w:t xml:space="preserve">Competency is to be assessed in the workplace or a simulated environment that accurately reflects performance in a real workplace setting. </w:t>
      </w:r>
    </w:p>
    <w:p w:rsidR="00000000" w:rsidRPr="00DC39AA" w:rsidP="00037FB1">
      <w:pPr>
        <w:pStyle w:val="Heading3"/>
      </w:pPr>
      <w:r w:rsidRPr="00DC39AA">
        <w:rPr>
          <w:rStyle w:val="SpecialBold"/>
        </w:rPr>
        <w:t>Assessor requirements</w:t>
      </w:r>
    </w:p>
    <w:p w:rsidR="00000000" w:rsidRPr="00DC39AA" w:rsidP="00037FB1">
      <w:pPr>
        <w:pStyle w:val="BodyText"/>
      </w:pPr>
      <w:r w:rsidRPr="00DC39AA">
        <w:t>Assessors must:</w:t>
      </w:r>
    </w:p>
    <w:p w:rsidR="00000000" w:rsidRPr="00DC39AA" w:rsidP="00DC39AA">
      <w:pPr>
        <w:pStyle w:val="ListBullet"/>
      </w:pPr>
      <w:r w:rsidRPr="00DC39AA">
        <w:t>hold the appropriate assessor competency standards as outlined in regulations</w:t>
      </w:r>
      <w:r w:rsidRPr="00DC39AA">
        <w:t>; and</w:t>
      </w:r>
    </w:p>
    <w:p w:rsidR="00000000" w:rsidRPr="00DC39AA" w:rsidP="00DC39AA">
      <w:pPr>
        <w:pStyle w:val="ListBullet"/>
      </w:pPr>
      <w:r w:rsidRPr="00DC39AA">
        <w:t>be able to demonstrate vocational competencies at least to the level being assessed; and</w:t>
      </w:r>
    </w:p>
    <w:p w:rsidR="00000000" w:rsidRPr="00DC39AA" w:rsidP="00DC39AA">
      <w:pPr>
        <w:pStyle w:val="ListBullet"/>
      </w:pPr>
      <w:r w:rsidRPr="00DC39AA">
        <w:t xml:space="preserve">be able to demonstrate how they are continuing to develop their VET knowledge and skills as well as maintaining their industry currency and assessor competence. </w:t>
      </w:r>
    </w:p>
    <w:p w:rsidR="00000000" w:rsidRPr="00DC39AA" w:rsidP="00DC39AA">
      <w:pPr>
        <w:pStyle w:val="AllowPageBreak"/>
      </w:pPr>
    </w:p>
    <w:p w:rsidR="00000000" w:rsidRPr="00DC39AA" w:rsidP="00DC39AA">
      <w:pPr>
        <w:pStyle w:val="Heading1"/>
      </w:pPr>
      <w:bookmarkStart w:id="5" w:name="O_911574"/>
      <w:bookmarkEnd w:id="5"/>
      <w:r w:rsidRPr="00DC39AA">
        <w:t>Links</w:t>
      </w:r>
    </w:p>
    <w:p w:rsidR="00000000" w:rsidRPr="00DC39AA" w:rsidP="00037FB1">
      <w:pPr>
        <w:pStyle w:val="BodyText"/>
      </w:pPr>
      <w:r w:rsidRPr="00DC39AA">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456F1E">
        <w:rPr>
          <w:rStyle w:val="Hyperlink"/>
        </w:rPr>
        <w:t>https://vetnet.education.gov.au/Pages/TrainingDocs.aspx?q=0d96fe23-5747-4c01-9d6f-3509ff8d3d47</w:t>
      </w:r>
      <w:r>
        <w:fldChar w:fldCharType="end"/>
      </w:r>
    </w:p>
    <w:p w:rsidR="00000000" w:rsidRPr="00DC39AA" w:rsidP="00DC39AA"/>
    <w:sectPr w:rsidSect="00DC39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AA" w:rsidRPr="00037FB1" w:rsidP="00037FB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FB1" w:rsidP="00DC39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37FB1" w:rsidP="00DC39A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037FB1" w:rsidP="00DC39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FB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39AA" w:rsidRPr="00037FB1" w:rsidP="00037FB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39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7FB1" w:rsidRPr="002D2AF8" w:rsidP="00DC39AA">
    <w:pPr>
      <w:pStyle w:val="Header"/>
      <w:framePr w:wrap="around"/>
    </w:pPr>
    <w:r>
      <w:fldChar w:fldCharType="begin"/>
    </w:r>
    <w:r>
      <w:instrText xml:space="preserve"> TITLE   \* MERGEFORMAT </w:instrText>
    </w:r>
    <w:r>
      <w:fldChar w:fldCharType="separate"/>
    </w:r>
    <w:r>
      <w:t>Assessment Requirements for FWPCOT3210 Sharpen cutting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037FB1" w:rsidP="00DC39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47420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9EA7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265A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39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39AA"/>
    <w:pPr>
      <w:spacing w:before="360" w:after="60"/>
      <w:outlineLvl w:val="0"/>
    </w:pPr>
    <w:rPr>
      <w:sz w:val="32"/>
    </w:rPr>
  </w:style>
  <w:style w:type="paragraph" w:styleId="Heading2">
    <w:name w:val="heading 2"/>
    <w:basedOn w:val="HeadingBase"/>
    <w:next w:val="BodyText"/>
    <w:link w:val="Heading2Char"/>
    <w:qFormat/>
    <w:rsid w:val="00DC39AA"/>
    <w:pPr>
      <w:keepLines/>
      <w:spacing w:before="240" w:after="120"/>
      <w:outlineLvl w:val="1"/>
    </w:pPr>
    <w:rPr>
      <w:sz w:val="28"/>
      <w:szCs w:val="40"/>
    </w:rPr>
  </w:style>
  <w:style w:type="paragraph" w:styleId="Heading3">
    <w:name w:val="heading 3"/>
    <w:basedOn w:val="HeadingBase"/>
    <w:next w:val="BodyText"/>
    <w:link w:val="Heading3Char"/>
    <w:qFormat/>
    <w:rsid w:val="00DC39AA"/>
    <w:pPr>
      <w:spacing w:before="180" w:after="120"/>
      <w:outlineLvl w:val="2"/>
    </w:pPr>
    <w:rPr>
      <w:spacing w:val="-10"/>
      <w:kern w:val="32"/>
    </w:rPr>
  </w:style>
  <w:style w:type="paragraph" w:styleId="Heading4">
    <w:name w:val="heading 4"/>
    <w:basedOn w:val="HeadingBase"/>
    <w:next w:val="BodyText"/>
    <w:link w:val="Heading4Char"/>
    <w:qFormat/>
    <w:rsid w:val="00DC39AA"/>
    <w:pPr>
      <w:spacing w:before="160" w:after="120"/>
      <w:outlineLvl w:val="3"/>
    </w:pPr>
    <w:rPr>
      <w:sz w:val="22"/>
    </w:rPr>
  </w:style>
  <w:style w:type="paragraph" w:styleId="Heading5">
    <w:name w:val="heading 5"/>
    <w:basedOn w:val="HeadingBase"/>
    <w:next w:val="Normal"/>
    <w:link w:val="Heading5Char"/>
    <w:qFormat/>
    <w:rsid w:val="00DC39AA"/>
    <w:pPr>
      <w:spacing w:before="80"/>
      <w:outlineLvl w:val="4"/>
    </w:pPr>
    <w:rPr>
      <w:color w:val="918585"/>
      <w:sz w:val="20"/>
    </w:rPr>
  </w:style>
  <w:style w:type="paragraph" w:styleId="Heading6">
    <w:name w:val="heading 6"/>
    <w:basedOn w:val="HeadingBase"/>
    <w:next w:val="Normal"/>
    <w:link w:val="Heading6Char"/>
    <w:qFormat/>
    <w:rsid w:val="00DC39AA"/>
    <w:pPr>
      <w:spacing w:before="60"/>
      <w:outlineLvl w:val="5"/>
    </w:pPr>
    <w:rPr>
      <w:color w:val="918585"/>
      <w:sz w:val="20"/>
    </w:rPr>
  </w:style>
  <w:style w:type="paragraph" w:styleId="Heading7">
    <w:name w:val="heading 7"/>
    <w:basedOn w:val="Normal"/>
    <w:next w:val="Normal"/>
    <w:link w:val="Heading7Char"/>
    <w:qFormat/>
    <w:rsid w:val="00DC39AA"/>
    <w:pPr>
      <w:ind w:left="720"/>
      <w:outlineLvl w:val="6"/>
    </w:pPr>
    <w:rPr>
      <w:i/>
    </w:rPr>
  </w:style>
  <w:style w:type="paragraph" w:styleId="Heading8">
    <w:name w:val="heading 8"/>
    <w:basedOn w:val="Normal"/>
    <w:next w:val="Normal"/>
    <w:link w:val="Heading8Char"/>
    <w:qFormat/>
    <w:rsid w:val="00DC39AA"/>
    <w:pPr>
      <w:ind w:left="720"/>
      <w:outlineLvl w:val="7"/>
    </w:pPr>
    <w:rPr>
      <w:i/>
    </w:rPr>
  </w:style>
  <w:style w:type="paragraph" w:styleId="Heading9">
    <w:name w:val="heading 9"/>
    <w:basedOn w:val="Normal"/>
    <w:next w:val="Normal"/>
    <w:link w:val="Heading9Char"/>
    <w:qFormat/>
    <w:rsid w:val="00DC39AA"/>
    <w:pPr>
      <w:ind w:left="720"/>
      <w:outlineLvl w:val="8"/>
    </w:pPr>
    <w:rPr>
      <w:i/>
    </w:rPr>
  </w:style>
  <w:style w:type="character" w:default="1" w:styleId="DefaultParagraphFont">
    <w:name w:val="Default Paragraph Font"/>
    <w:uiPriority w:val="1"/>
    <w:unhideWhenUsed/>
    <w:rsid w:val="00DC39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39AA"/>
  </w:style>
  <w:style w:type="character" w:customStyle="1" w:styleId="Heading1Char">
    <w:name w:val="Heading 1 Char"/>
    <w:basedOn w:val="DefaultParagraphFont"/>
    <w:link w:val="Heading1"/>
    <w:rsid w:val="00DC39AA"/>
    <w:rPr>
      <w:rFonts w:ascii="Times New Roman" w:eastAsia="Times New Roman" w:hAnsi="Times New Roman" w:cs="Times New Roman"/>
      <w:b/>
      <w:sz w:val="32"/>
      <w:szCs w:val="20"/>
      <w:lang w:eastAsia="en-US"/>
    </w:rPr>
  </w:style>
  <w:style w:type="paragraph" w:styleId="BodyText">
    <w:name w:val="Body Text"/>
    <w:basedOn w:val="Normal"/>
    <w:link w:val="BodyTextChar"/>
    <w:rsid w:val="00DC39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39AA"/>
    <w:rPr>
      <w:rFonts w:ascii="Times New Roman" w:eastAsia="Times New Roman" w:hAnsi="Times New Roman" w:cs="Times New Roman"/>
      <w:sz w:val="24"/>
      <w:lang w:eastAsia="en-US"/>
    </w:rPr>
  </w:style>
  <w:style w:type="paragraph" w:styleId="ListBullet">
    <w:name w:val="List Bullet"/>
    <w:basedOn w:val="List"/>
    <w:rsid w:val="00DC39AA"/>
    <w:pPr>
      <w:numPr>
        <w:numId w:val="13"/>
      </w:numPr>
      <w:tabs>
        <w:tab w:val="clear" w:pos="340"/>
      </w:tabs>
      <w:spacing w:before="40" w:after="40"/>
    </w:pPr>
  </w:style>
  <w:style w:type="character" w:customStyle="1" w:styleId="SpecialBold">
    <w:name w:val="Special Bold"/>
    <w:basedOn w:val="DefaultParagraphFont"/>
    <w:rsid w:val="00DC39AA"/>
    <w:rPr>
      <w:b/>
      <w:spacing w:val="0"/>
    </w:rPr>
  </w:style>
  <w:style w:type="paragraph" w:styleId="ListBullet2">
    <w:name w:val="List Bullet 2"/>
    <w:basedOn w:val="List2"/>
    <w:rsid w:val="00DC39AA"/>
    <w:pPr>
      <w:numPr>
        <w:numId w:val="14"/>
      </w:numPr>
      <w:tabs>
        <w:tab w:val="clear" w:pos="680"/>
      </w:tabs>
    </w:pPr>
  </w:style>
  <w:style w:type="paragraph" w:customStyle="1" w:styleId="SuperHeading">
    <w:name w:val="SuperHeading"/>
    <w:basedOn w:val="Normal"/>
    <w:rsid w:val="00DC39AA"/>
    <w:pPr>
      <w:spacing w:before="240" w:after="120"/>
      <w:outlineLvl w:val="0"/>
    </w:pPr>
    <w:rPr>
      <w:rFonts w:ascii="Times New Roman" w:hAnsi="Times New Roman"/>
      <w:b/>
      <w:sz w:val="32"/>
    </w:rPr>
  </w:style>
  <w:style w:type="paragraph" w:customStyle="1" w:styleId="AllowPageBreak">
    <w:name w:val="AllowPageBreak"/>
    <w:rsid w:val="00DC39A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39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39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39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39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39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39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39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39AA"/>
    <w:rPr>
      <w:rFonts w:ascii="Courier New" w:eastAsia="Times New Roman" w:hAnsi="Courier New" w:cs="Times New Roman"/>
      <w:i/>
      <w:szCs w:val="20"/>
      <w:lang w:eastAsia="en-US"/>
    </w:rPr>
  </w:style>
  <w:style w:type="paragraph" w:customStyle="1" w:styleId="HeadingBase">
    <w:name w:val="Heading Base"/>
    <w:rsid w:val="00DC39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39AA"/>
    <w:pPr>
      <w:tabs>
        <w:tab w:val="right" w:leader="dot" w:pos="9072"/>
      </w:tabs>
      <w:ind w:left="567"/>
    </w:pPr>
    <w:rPr>
      <w:szCs w:val="22"/>
    </w:rPr>
  </w:style>
  <w:style w:type="paragraph" w:customStyle="1" w:styleId="TOCBase">
    <w:name w:val="TOC Base"/>
    <w:rsid w:val="00DC39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39AA"/>
    <w:pPr>
      <w:tabs>
        <w:tab w:val="right" w:leader="dot" w:pos="9072"/>
      </w:tabs>
      <w:spacing w:before="40" w:after="40"/>
      <w:ind w:left="284"/>
    </w:pPr>
    <w:rPr>
      <w:rFonts w:ascii="Times New Roman" w:hAnsi="Times New Roman"/>
    </w:rPr>
  </w:style>
  <w:style w:type="paragraph" w:styleId="TOC1">
    <w:name w:val="toc 1"/>
    <w:basedOn w:val="TOCBase"/>
    <w:next w:val="Normal"/>
    <w:rsid w:val="00DC39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39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39AA"/>
    <w:rPr>
      <w:rFonts w:ascii="Times New Roman" w:eastAsia="Times New Roman" w:hAnsi="Times New Roman" w:cs="Times New Roman"/>
      <w:sz w:val="16"/>
      <w:lang w:eastAsia="en-US"/>
    </w:rPr>
  </w:style>
  <w:style w:type="paragraph" w:styleId="Title">
    <w:name w:val="Title"/>
    <w:basedOn w:val="HeadingBase"/>
    <w:link w:val="TitleChar"/>
    <w:qFormat/>
    <w:rsid w:val="00DC39AA"/>
    <w:pPr>
      <w:spacing w:before="5040"/>
      <w:jc w:val="center"/>
    </w:pPr>
    <w:rPr>
      <w:sz w:val="48"/>
      <w:szCs w:val="72"/>
      <w:lang w:val="en-US"/>
    </w:rPr>
  </w:style>
  <w:style w:type="character" w:customStyle="1" w:styleId="TitleChar">
    <w:name w:val="Title Char"/>
    <w:basedOn w:val="DefaultParagraphFont"/>
    <w:link w:val="Title"/>
    <w:rsid w:val="00DC39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39AA"/>
    <w:pPr>
      <w:tabs>
        <w:tab w:val="left" w:pos="3600"/>
        <w:tab w:val="left" w:pos="3958"/>
      </w:tabs>
    </w:pPr>
  </w:style>
  <w:style w:type="paragraph" w:styleId="List">
    <w:name w:val="List"/>
    <w:basedOn w:val="BodyText"/>
    <w:next w:val="BodyText"/>
    <w:rsid w:val="00DC39AA"/>
    <w:pPr>
      <w:tabs>
        <w:tab w:val="left" w:pos="340"/>
      </w:tabs>
      <w:spacing w:before="60" w:after="60"/>
      <w:ind w:left="340" w:hanging="340"/>
    </w:pPr>
  </w:style>
  <w:style w:type="paragraph" w:customStyle="1" w:styleId="Note">
    <w:name w:val="Note"/>
    <w:basedOn w:val="BodyText"/>
    <w:rsid w:val="00DC39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39AA"/>
    <w:pPr>
      <w:framePr w:wrap="auto" w:hAnchor="text" w:y="6049"/>
    </w:pPr>
    <w:rPr>
      <w:color w:val="000000"/>
      <w:sz w:val="40"/>
    </w:rPr>
  </w:style>
  <w:style w:type="paragraph" w:customStyle="1" w:styleId="TOCTitle">
    <w:name w:val="TOCTitle"/>
    <w:basedOn w:val="Heading1"/>
    <w:rsid w:val="00DC39AA"/>
    <w:pPr>
      <w:spacing w:after="240"/>
      <w:jc w:val="center"/>
      <w:outlineLvl w:val="9"/>
    </w:pPr>
    <w:rPr>
      <w:caps/>
    </w:rPr>
  </w:style>
  <w:style w:type="paragraph" w:customStyle="1" w:styleId="Version">
    <w:name w:val="Version"/>
    <w:rsid w:val="00DC39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39AA"/>
    <w:pPr>
      <w:keepNext w:val="0"/>
      <w:tabs>
        <w:tab w:val="right" w:pos="4176"/>
      </w:tabs>
      <w:ind w:left="198" w:hanging="198"/>
    </w:pPr>
    <w:rPr>
      <w:rFonts w:ascii="Garamond" w:hAnsi="Garamond"/>
    </w:rPr>
  </w:style>
  <w:style w:type="paragraph" w:styleId="IndexHeading">
    <w:name w:val="index heading"/>
    <w:basedOn w:val="Normal"/>
    <w:next w:val="Index1"/>
    <w:semiHidden/>
    <w:rsid w:val="00DC39AA"/>
    <w:pPr>
      <w:spacing w:before="120" w:after="120"/>
    </w:pPr>
    <w:rPr>
      <w:rFonts w:ascii="Arial" w:hAnsi="Arial"/>
      <w:b/>
      <w:color w:val="918585"/>
      <w:sz w:val="24"/>
    </w:rPr>
  </w:style>
  <w:style w:type="paragraph" w:styleId="Header">
    <w:name w:val="header"/>
    <w:basedOn w:val="Normal"/>
    <w:link w:val="HeaderChar"/>
    <w:rsid w:val="00DC39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39AA"/>
    <w:rPr>
      <w:rFonts w:ascii="Times New Roman" w:eastAsia="Times New Roman" w:hAnsi="Times New Roman" w:cs="Times New Roman"/>
      <w:sz w:val="16"/>
      <w:szCs w:val="20"/>
      <w:lang w:val="en-GB" w:eastAsia="en-US"/>
    </w:rPr>
  </w:style>
  <w:style w:type="paragraph" w:customStyle="1" w:styleId="Chapter">
    <w:name w:val="Chapter"/>
    <w:basedOn w:val="Normal"/>
    <w:rsid w:val="00DC39AA"/>
    <w:pPr>
      <w:spacing w:before="240"/>
    </w:pPr>
    <w:rPr>
      <w:rFonts w:ascii="Times New Roman" w:hAnsi="Times New Roman"/>
      <w:smallCaps/>
      <w:spacing w:val="80"/>
      <w:sz w:val="28"/>
    </w:rPr>
  </w:style>
  <w:style w:type="paragraph" w:customStyle="1" w:styleId="InChapter">
    <w:name w:val="InChapter"/>
    <w:basedOn w:val="Heading3"/>
    <w:rsid w:val="00DC39AA"/>
    <w:pPr>
      <w:spacing w:after="240"/>
      <w:outlineLvl w:val="9"/>
    </w:pPr>
    <w:rPr>
      <w:noProof/>
    </w:rPr>
  </w:style>
  <w:style w:type="paragraph" w:styleId="Index2">
    <w:name w:val="index 2"/>
    <w:basedOn w:val="Normal"/>
    <w:next w:val="Normal"/>
    <w:semiHidden/>
    <w:rsid w:val="00DC39AA"/>
    <w:pPr>
      <w:tabs>
        <w:tab w:val="right" w:pos="4176"/>
      </w:tabs>
      <w:ind w:left="568" w:hanging="284"/>
    </w:pPr>
    <w:rPr>
      <w:rFonts w:ascii="Garamond" w:hAnsi="Garamond"/>
    </w:rPr>
  </w:style>
  <w:style w:type="paragraph" w:customStyle="1" w:styleId="Byline">
    <w:name w:val="Byline"/>
    <w:rsid w:val="00DC39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39AA"/>
    <w:pPr>
      <w:tabs>
        <w:tab w:val="clear" w:pos="3600"/>
        <w:tab w:val="clear" w:pos="3958"/>
      </w:tabs>
      <w:jc w:val="right"/>
    </w:pPr>
  </w:style>
  <w:style w:type="character" w:styleId="Emphasis">
    <w:name w:val="Emphasis"/>
    <w:basedOn w:val="DefaultParagraphFont"/>
    <w:qFormat/>
    <w:rsid w:val="00DC39AA"/>
    <w:rPr>
      <w:i/>
    </w:rPr>
  </w:style>
  <w:style w:type="paragraph" w:styleId="Caption">
    <w:name w:val="caption"/>
    <w:basedOn w:val="BodyText"/>
    <w:next w:val="Normal"/>
    <w:qFormat/>
    <w:rsid w:val="00DC39AA"/>
    <w:pPr>
      <w:framePr w:w="2268" w:hSpace="181" w:vSpace="181" w:wrap="around" w:vAnchor="text" w:hAnchor="page" w:x="1135" w:y="285" w:anchorLock="1"/>
    </w:pPr>
    <w:rPr>
      <w:i/>
    </w:rPr>
  </w:style>
  <w:style w:type="paragraph" w:customStyle="1" w:styleId="MiniTOCTitle">
    <w:name w:val="MiniTOCTitle"/>
    <w:basedOn w:val="Heading4"/>
    <w:rsid w:val="00DC39AA"/>
    <w:pPr>
      <w:spacing w:before="240"/>
      <w:outlineLvl w:val="9"/>
    </w:pPr>
    <w:rPr>
      <w:noProof/>
      <w:sz w:val="24"/>
    </w:rPr>
  </w:style>
  <w:style w:type="paragraph" w:customStyle="1" w:styleId="MiniTOCItem">
    <w:name w:val="MiniTOCItem"/>
    <w:basedOn w:val="ListBullet"/>
    <w:rsid w:val="00DC39AA"/>
    <w:pPr>
      <w:numPr>
        <w:numId w:val="0"/>
      </w:numPr>
      <w:tabs>
        <w:tab w:val="right" w:leader="dot" w:pos="6521"/>
      </w:tabs>
      <w:spacing w:before="0" w:after="0"/>
    </w:pPr>
  </w:style>
  <w:style w:type="paragraph" w:customStyle="1" w:styleId="TOFTitle">
    <w:name w:val="TOFTitle"/>
    <w:basedOn w:val="TOCTitle"/>
    <w:rsid w:val="00DC39AA"/>
  </w:style>
  <w:style w:type="paragraph" w:styleId="TableofFigures">
    <w:name w:val="table of figures"/>
    <w:basedOn w:val="Normal"/>
    <w:next w:val="Normal"/>
    <w:semiHidden/>
    <w:rsid w:val="00DC39AA"/>
    <w:pPr>
      <w:tabs>
        <w:tab w:val="right" w:leader="dot" w:pos="9072"/>
      </w:tabs>
      <w:ind w:left="970" w:hanging="403"/>
    </w:pPr>
    <w:rPr>
      <w:rFonts w:ascii="Times New Roman" w:hAnsi="Times New Roman"/>
      <w:b/>
    </w:rPr>
  </w:style>
  <w:style w:type="paragraph" w:styleId="ListNumber">
    <w:name w:val="List Number"/>
    <w:basedOn w:val="List"/>
    <w:rsid w:val="00DC39AA"/>
    <w:pPr>
      <w:numPr>
        <w:numId w:val="11"/>
      </w:numPr>
    </w:pPr>
  </w:style>
  <w:style w:type="character" w:customStyle="1" w:styleId="WingdingSymbols">
    <w:name w:val="Wingding Symbols"/>
    <w:rsid w:val="00DC39AA"/>
    <w:rPr>
      <w:rFonts w:ascii="Wingdings" w:hAnsi="Wingdings"/>
    </w:rPr>
  </w:style>
  <w:style w:type="paragraph" w:customStyle="1" w:styleId="TableHeading">
    <w:name w:val="Table Heading"/>
    <w:basedOn w:val="HeadingBase"/>
    <w:rsid w:val="00DC39AA"/>
    <w:pPr>
      <w:keepLines/>
      <w:pBdr>
        <w:bottom w:val="single" w:sz="6" w:space="1" w:color="918585"/>
      </w:pBdr>
      <w:spacing w:before="240"/>
    </w:pPr>
  </w:style>
  <w:style w:type="character" w:customStyle="1" w:styleId="HotSpot">
    <w:name w:val="HotSpot"/>
    <w:rsid w:val="00DC39AA"/>
    <w:rPr>
      <w:color w:val="0033CC"/>
      <w:u w:val="none"/>
    </w:rPr>
  </w:style>
  <w:style w:type="paragraph" w:customStyle="1" w:styleId="BodyTextRight">
    <w:name w:val="Body Text Right"/>
    <w:basedOn w:val="BodyText"/>
    <w:rsid w:val="00DC39AA"/>
    <w:pPr>
      <w:spacing w:before="0" w:after="0"/>
      <w:jc w:val="right"/>
    </w:pPr>
  </w:style>
  <w:style w:type="paragraph" w:styleId="Index3">
    <w:name w:val="index 3"/>
    <w:basedOn w:val="ListNumber2"/>
    <w:next w:val="Normal"/>
    <w:semiHidden/>
    <w:rsid w:val="00DC39AA"/>
    <w:pPr>
      <w:numPr>
        <w:numId w:val="0"/>
      </w:numPr>
      <w:tabs>
        <w:tab w:val="right" w:leader="dot" w:pos="4176"/>
      </w:tabs>
    </w:pPr>
  </w:style>
  <w:style w:type="paragraph" w:styleId="ListNumber2">
    <w:name w:val="List Number 2"/>
    <w:basedOn w:val="List2"/>
    <w:rsid w:val="00DC39AA"/>
    <w:pPr>
      <w:numPr>
        <w:numId w:val="10"/>
      </w:numPr>
      <w:tabs>
        <w:tab w:val="clear" w:pos="1060"/>
      </w:tabs>
    </w:pPr>
  </w:style>
  <w:style w:type="paragraph" w:customStyle="1" w:styleId="MarginNote">
    <w:name w:val="Margin Note"/>
    <w:basedOn w:val="BodyText"/>
    <w:rsid w:val="00DC39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39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39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39AA"/>
    <w:rPr>
      <w:sz w:val="32"/>
    </w:rPr>
  </w:style>
  <w:style w:type="paragraph" w:customStyle="1" w:styleId="HeadingProcedure">
    <w:name w:val="Heading Procedure"/>
    <w:basedOn w:val="HeadingBase"/>
    <w:next w:val="Normal"/>
    <w:rsid w:val="00DC39AA"/>
    <w:pPr>
      <w:tabs>
        <w:tab w:val="left" w:pos="0"/>
      </w:tabs>
      <w:spacing w:before="120" w:after="60"/>
    </w:pPr>
    <w:rPr>
      <w:i/>
      <w:color w:val="918585"/>
      <w:sz w:val="22"/>
    </w:rPr>
  </w:style>
  <w:style w:type="paragraph" w:customStyle="1" w:styleId="TableBodyText">
    <w:name w:val="Table Body Text"/>
    <w:basedOn w:val="BodyText"/>
    <w:rsid w:val="00DC39AA"/>
    <w:pPr>
      <w:spacing w:before="60" w:after="60"/>
    </w:pPr>
  </w:style>
  <w:style w:type="paragraph" w:styleId="ListContinue">
    <w:name w:val="List Continue"/>
    <w:basedOn w:val="List"/>
    <w:rsid w:val="00DC39AA"/>
    <w:pPr>
      <w:ind w:firstLine="0"/>
    </w:pPr>
  </w:style>
  <w:style w:type="paragraph" w:customStyle="1" w:styleId="ListNote">
    <w:name w:val="List Note"/>
    <w:basedOn w:val="List"/>
    <w:rsid w:val="00DC39AA"/>
    <w:pPr>
      <w:pBdr>
        <w:top w:val="single" w:sz="6" w:space="2" w:color="918585"/>
        <w:bottom w:val="single" w:sz="6" w:space="2" w:color="918585"/>
      </w:pBdr>
      <w:tabs>
        <w:tab w:val="left" w:pos="1021"/>
      </w:tabs>
      <w:ind w:firstLine="0"/>
    </w:pPr>
  </w:style>
  <w:style w:type="paragraph" w:customStyle="1" w:styleId="Warning">
    <w:name w:val="Warning"/>
    <w:basedOn w:val="BodyText"/>
    <w:rsid w:val="00DC39AA"/>
    <w:pPr>
      <w:shd w:val="clear" w:color="auto" w:fill="D9D9D9"/>
      <w:tabs>
        <w:tab w:val="left" w:pos="992"/>
      </w:tabs>
      <w:ind w:left="119" w:right="119"/>
    </w:pPr>
    <w:rPr>
      <w:sz w:val="20"/>
    </w:rPr>
  </w:style>
  <w:style w:type="paragraph" w:customStyle="1" w:styleId="MarginIcons">
    <w:name w:val="Margin Icons"/>
    <w:basedOn w:val="BodyText"/>
    <w:rsid w:val="00DC39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39AA"/>
    <w:rPr>
      <w:rFonts w:ascii="Courier New" w:hAnsi="Courier New"/>
    </w:rPr>
  </w:style>
  <w:style w:type="paragraph" w:customStyle="1" w:styleId="NoteBullet">
    <w:name w:val="Note Bullet"/>
    <w:basedOn w:val="Note"/>
    <w:rsid w:val="00DC39AA"/>
    <w:pPr>
      <w:tabs>
        <w:tab w:val="clear" w:pos="680"/>
      </w:tabs>
      <w:spacing w:before="60" w:after="60"/>
    </w:pPr>
  </w:style>
  <w:style w:type="paragraph" w:customStyle="1" w:styleId="SubHeading2">
    <w:name w:val="SubHeading2"/>
    <w:basedOn w:val="HeadingBase"/>
    <w:rsid w:val="00DC39AA"/>
    <w:pPr>
      <w:spacing w:before="240" w:after="60"/>
    </w:pPr>
    <w:rPr>
      <w:sz w:val="20"/>
    </w:rPr>
  </w:style>
  <w:style w:type="paragraph" w:customStyle="1" w:styleId="SubHeading1">
    <w:name w:val="SubHeading1"/>
    <w:basedOn w:val="HeadingBase"/>
    <w:rsid w:val="00DC39AA"/>
    <w:pPr>
      <w:spacing w:before="240" w:after="60"/>
    </w:pPr>
    <w:rPr>
      <w:color w:val="918585"/>
      <w:sz w:val="22"/>
    </w:rPr>
  </w:style>
  <w:style w:type="paragraph" w:customStyle="1" w:styleId="SideHeading">
    <w:name w:val="Side Heading"/>
    <w:basedOn w:val="HeadingBase"/>
    <w:rsid w:val="00DC39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39AA"/>
    <w:pPr>
      <w:numPr>
        <w:numId w:val="12"/>
      </w:numPr>
    </w:pPr>
  </w:style>
  <w:style w:type="paragraph" w:styleId="PlainText">
    <w:name w:val="Plain Text"/>
    <w:basedOn w:val="Normal"/>
    <w:link w:val="PlainTextChar"/>
    <w:rsid w:val="00DC39AA"/>
    <w:rPr>
      <w:sz w:val="20"/>
    </w:rPr>
  </w:style>
  <w:style w:type="character" w:customStyle="1" w:styleId="PlainTextChar">
    <w:name w:val="Plain Text Char"/>
    <w:basedOn w:val="DefaultParagraphFont"/>
    <w:link w:val="PlainText"/>
    <w:rsid w:val="00DC39AA"/>
    <w:rPr>
      <w:rFonts w:ascii="Courier New" w:eastAsia="Times New Roman" w:hAnsi="Courier New" w:cs="Times New Roman"/>
      <w:sz w:val="20"/>
      <w:szCs w:val="20"/>
      <w:lang w:eastAsia="en-US"/>
    </w:rPr>
  </w:style>
  <w:style w:type="character" w:customStyle="1" w:styleId="MenuOption">
    <w:name w:val="Menu Option"/>
    <w:basedOn w:val="DefaultParagraphFont"/>
    <w:rsid w:val="00DC39AA"/>
    <w:rPr>
      <w:b/>
      <w:smallCaps/>
    </w:rPr>
  </w:style>
  <w:style w:type="paragraph" w:customStyle="1" w:styleId="TableListNumber">
    <w:name w:val="Table List Number"/>
    <w:basedOn w:val="ListNumber"/>
    <w:rsid w:val="00DC39AA"/>
    <w:pPr>
      <w:numPr>
        <w:numId w:val="0"/>
      </w:numPr>
    </w:pPr>
  </w:style>
  <w:style w:type="paragraph" w:styleId="TOC4">
    <w:name w:val="toc 4"/>
    <w:basedOn w:val="TOCBase"/>
    <w:next w:val="Normal"/>
    <w:semiHidden/>
    <w:rsid w:val="00DC39AA"/>
    <w:pPr>
      <w:tabs>
        <w:tab w:val="right" w:leader="dot" w:pos="9071"/>
      </w:tabs>
      <w:ind w:left="1701"/>
    </w:pPr>
  </w:style>
  <w:style w:type="paragraph" w:customStyle="1" w:styleId="ListAlpha">
    <w:name w:val="List Alpha"/>
    <w:basedOn w:val="List"/>
    <w:rsid w:val="00DC39AA"/>
    <w:pPr>
      <w:numPr>
        <w:numId w:val="9"/>
      </w:numPr>
    </w:pPr>
  </w:style>
  <w:style w:type="paragraph" w:customStyle="1" w:styleId="ListAlpha2">
    <w:name w:val="List Alpha 2"/>
    <w:basedOn w:val="List2"/>
    <w:rsid w:val="00DC39AA"/>
    <w:pPr>
      <w:numPr>
        <w:numId w:val="8"/>
      </w:numPr>
    </w:pPr>
  </w:style>
  <w:style w:type="paragraph" w:styleId="List2">
    <w:name w:val="List 2"/>
    <w:basedOn w:val="BodyText"/>
    <w:rsid w:val="00DC39AA"/>
    <w:pPr>
      <w:tabs>
        <w:tab w:val="left" w:pos="680"/>
      </w:tabs>
      <w:spacing w:before="60" w:after="60"/>
      <w:ind w:left="680" w:hanging="340"/>
    </w:pPr>
  </w:style>
  <w:style w:type="paragraph" w:styleId="List3">
    <w:name w:val="List 3"/>
    <w:basedOn w:val="BodyText"/>
    <w:rsid w:val="00DC39AA"/>
    <w:pPr>
      <w:tabs>
        <w:tab w:val="left" w:pos="1021"/>
      </w:tabs>
      <w:spacing w:before="60" w:after="60"/>
      <w:ind w:left="1020" w:hanging="340"/>
    </w:pPr>
  </w:style>
  <w:style w:type="paragraph" w:styleId="List4">
    <w:name w:val="List 4"/>
    <w:basedOn w:val="BodyText"/>
    <w:rsid w:val="00DC39AA"/>
    <w:pPr>
      <w:tabs>
        <w:tab w:val="left" w:pos="1361"/>
      </w:tabs>
      <w:spacing w:before="60" w:after="60"/>
      <w:ind w:left="1361" w:hanging="340"/>
    </w:pPr>
  </w:style>
  <w:style w:type="paragraph" w:styleId="List5">
    <w:name w:val="List 5"/>
    <w:basedOn w:val="BodyText"/>
    <w:rsid w:val="00DC39AA"/>
    <w:pPr>
      <w:tabs>
        <w:tab w:val="left" w:pos="1701"/>
      </w:tabs>
      <w:spacing w:before="60" w:after="60"/>
      <w:ind w:left="1701" w:hanging="340"/>
    </w:pPr>
  </w:style>
  <w:style w:type="paragraph" w:styleId="ListBullet3">
    <w:name w:val="List Bullet 3"/>
    <w:basedOn w:val="List3"/>
    <w:rsid w:val="00DC39AA"/>
    <w:pPr>
      <w:numPr>
        <w:numId w:val="15"/>
      </w:numPr>
      <w:tabs>
        <w:tab w:val="clear" w:pos="1021"/>
      </w:tabs>
      <w:ind w:left="1037" w:hanging="357"/>
    </w:pPr>
  </w:style>
  <w:style w:type="paragraph" w:styleId="ListBullet4">
    <w:name w:val="List Bullet 4"/>
    <w:basedOn w:val="List4"/>
    <w:rsid w:val="00DC39AA"/>
    <w:pPr>
      <w:numPr>
        <w:numId w:val="3"/>
      </w:numPr>
      <w:tabs>
        <w:tab w:val="clear" w:pos="1361"/>
      </w:tabs>
    </w:pPr>
  </w:style>
  <w:style w:type="paragraph" w:styleId="ListBullet5">
    <w:name w:val="List Bullet 5"/>
    <w:basedOn w:val="List5"/>
    <w:rsid w:val="00DC39AA"/>
    <w:pPr>
      <w:numPr>
        <w:numId w:val="4"/>
      </w:numPr>
    </w:pPr>
  </w:style>
  <w:style w:type="paragraph" w:styleId="ListContinue2">
    <w:name w:val="List Continue 2"/>
    <w:basedOn w:val="List2"/>
    <w:rsid w:val="00DC39AA"/>
    <w:pPr>
      <w:ind w:firstLine="0"/>
    </w:pPr>
  </w:style>
  <w:style w:type="paragraph" w:styleId="ListContinue3">
    <w:name w:val="List Continue 3"/>
    <w:basedOn w:val="List3"/>
    <w:rsid w:val="00DC39AA"/>
    <w:pPr>
      <w:ind w:left="1021" w:firstLine="0"/>
    </w:pPr>
  </w:style>
  <w:style w:type="paragraph" w:styleId="ListContinue4">
    <w:name w:val="List Continue 4"/>
    <w:basedOn w:val="List4"/>
    <w:rsid w:val="00DC39AA"/>
    <w:pPr>
      <w:ind w:firstLine="0"/>
    </w:pPr>
  </w:style>
  <w:style w:type="paragraph" w:styleId="ListContinue5">
    <w:name w:val="List Continue 5"/>
    <w:basedOn w:val="List5"/>
    <w:rsid w:val="00DC39AA"/>
    <w:pPr>
      <w:ind w:firstLine="0"/>
    </w:pPr>
  </w:style>
  <w:style w:type="paragraph" w:styleId="ListNumber3">
    <w:name w:val="List Number 3"/>
    <w:basedOn w:val="List3"/>
    <w:rsid w:val="00DC39AA"/>
    <w:pPr>
      <w:numPr>
        <w:numId w:val="5"/>
      </w:numPr>
    </w:pPr>
  </w:style>
  <w:style w:type="paragraph" w:styleId="ListNumber4">
    <w:name w:val="List Number 4"/>
    <w:basedOn w:val="List4"/>
    <w:rsid w:val="00DC39AA"/>
    <w:pPr>
      <w:numPr>
        <w:numId w:val="6"/>
      </w:numPr>
    </w:pPr>
  </w:style>
  <w:style w:type="paragraph" w:styleId="ListNumber5">
    <w:name w:val="List Number 5"/>
    <w:basedOn w:val="List5"/>
    <w:rsid w:val="00DC39AA"/>
    <w:pPr>
      <w:numPr>
        <w:numId w:val="7"/>
      </w:numPr>
    </w:pPr>
  </w:style>
  <w:style w:type="paragraph" w:styleId="BlockText">
    <w:name w:val="Block Text"/>
    <w:basedOn w:val="Normal"/>
    <w:rsid w:val="00DC39AA"/>
    <w:pPr>
      <w:spacing w:after="120"/>
      <w:ind w:left="1440" w:right="1440"/>
    </w:pPr>
  </w:style>
  <w:style w:type="character" w:customStyle="1" w:styleId="Subscript">
    <w:name w:val="Subscript"/>
    <w:basedOn w:val="DefaultParagraphFont"/>
    <w:rsid w:val="00DC39AA"/>
    <w:rPr>
      <w:sz w:val="16"/>
      <w:vertAlign w:val="subscript"/>
    </w:rPr>
  </w:style>
  <w:style w:type="character" w:customStyle="1" w:styleId="Superscript">
    <w:name w:val="Superscript"/>
    <w:basedOn w:val="DefaultParagraphFont"/>
    <w:rsid w:val="00DC39AA"/>
    <w:rPr>
      <w:sz w:val="16"/>
      <w:vertAlign w:val="superscript"/>
    </w:rPr>
  </w:style>
  <w:style w:type="character" w:customStyle="1" w:styleId="Symbols">
    <w:name w:val="Symbols"/>
    <w:basedOn w:val="DefaultParagraphFont"/>
    <w:rsid w:val="00DC39AA"/>
    <w:rPr>
      <w:rFonts w:ascii="Symbol" w:hAnsi="Symbol"/>
    </w:rPr>
  </w:style>
  <w:style w:type="character" w:customStyle="1" w:styleId="MenuOptions">
    <w:name w:val="Menu Options"/>
    <w:basedOn w:val="DefaultParagraphFont"/>
    <w:rsid w:val="00DC39AA"/>
    <w:rPr>
      <w:rFonts w:ascii="Arial Narrow" w:hAnsi="Arial Narrow"/>
      <w:smallCaps/>
    </w:rPr>
  </w:style>
  <w:style w:type="character" w:customStyle="1" w:styleId="Buttons">
    <w:name w:val="Buttons"/>
    <w:basedOn w:val="DefaultParagraphFont"/>
    <w:rsid w:val="00DC39AA"/>
    <w:rPr>
      <w:b/>
    </w:rPr>
  </w:style>
  <w:style w:type="character" w:customStyle="1" w:styleId="Underlined">
    <w:name w:val="Underlined"/>
    <w:basedOn w:val="DefaultParagraphFont"/>
    <w:rsid w:val="00DC39AA"/>
    <w:rPr>
      <w:u w:val="single"/>
    </w:rPr>
  </w:style>
  <w:style w:type="paragraph" w:customStyle="1" w:styleId="TableBodyTextRight">
    <w:name w:val="Table Body Text Right"/>
    <w:basedOn w:val="TableBodyText"/>
    <w:rsid w:val="00DC39AA"/>
    <w:pPr>
      <w:widowControl w:val="0"/>
      <w:autoSpaceDE w:val="0"/>
      <w:autoSpaceDN w:val="0"/>
      <w:adjustRightInd w:val="0"/>
      <w:jc w:val="right"/>
    </w:pPr>
    <w:rPr>
      <w:rFonts w:cs="Arial"/>
      <w:szCs w:val="18"/>
    </w:rPr>
  </w:style>
  <w:style w:type="paragraph" w:customStyle="1" w:styleId="CopyrightText">
    <w:name w:val="Copyright Text"/>
    <w:basedOn w:val="BodyText"/>
    <w:rsid w:val="00DC39AA"/>
    <w:rPr>
      <w:sz w:val="18"/>
    </w:rPr>
  </w:style>
  <w:style w:type="paragraph" w:customStyle="1" w:styleId="BodySmallRight">
    <w:name w:val="Body Small Right"/>
    <w:basedOn w:val="BodyTextRight"/>
    <w:rsid w:val="00DC39AA"/>
    <w:rPr>
      <w:sz w:val="18"/>
      <w:szCs w:val="18"/>
    </w:rPr>
  </w:style>
  <w:style w:type="paragraph" w:customStyle="1" w:styleId="MarginEdition">
    <w:name w:val="Margin Edition"/>
    <w:basedOn w:val="MarginNote"/>
    <w:rsid w:val="00DC39AA"/>
    <w:pPr>
      <w:spacing w:before="0" w:after="0"/>
    </w:pPr>
    <w:rPr>
      <w:rFonts w:ascii="Times New Roman" w:hAnsi="Times New Roman"/>
      <w:color w:val="999999"/>
    </w:rPr>
  </w:style>
  <w:style w:type="paragraph" w:customStyle="1" w:styleId="Spacer">
    <w:name w:val="Spacer"/>
    <w:basedOn w:val="Normal"/>
    <w:rsid w:val="00DC39AA"/>
    <w:rPr>
      <w:sz w:val="2"/>
      <w:szCs w:val="2"/>
    </w:rPr>
  </w:style>
  <w:style w:type="character" w:customStyle="1" w:styleId="Small">
    <w:name w:val="Small"/>
    <w:basedOn w:val="DefaultParagraphFont"/>
    <w:rsid w:val="00DC39AA"/>
    <w:rPr>
      <w:sz w:val="16"/>
    </w:rPr>
  </w:style>
  <w:style w:type="paragraph" w:customStyle="1" w:styleId="WideTable">
    <w:name w:val="Wide Table"/>
    <w:basedOn w:val="Normal"/>
    <w:rsid w:val="00DC39AA"/>
    <w:pPr>
      <w:ind w:left="-1418"/>
    </w:pPr>
    <w:rPr>
      <w:sz w:val="2"/>
      <w:szCs w:val="2"/>
    </w:rPr>
  </w:style>
  <w:style w:type="character" w:styleId="PageNumber">
    <w:name w:val="page number"/>
    <w:basedOn w:val="DefaultParagraphFont"/>
    <w:rsid w:val="00DC39AA"/>
  </w:style>
  <w:style w:type="paragraph" w:styleId="Quote">
    <w:name w:val="Quote"/>
    <w:basedOn w:val="Heading1"/>
    <w:link w:val="QuoteChar"/>
    <w:qFormat/>
    <w:rsid w:val="00DC39AA"/>
    <w:rPr>
      <w:b w:val="0"/>
      <w:sz w:val="72"/>
      <w:szCs w:val="72"/>
      <w:lang w:val="en-NZ"/>
    </w:rPr>
  </w:style>
  <w:style w:type="character" w:customStyle="1" w:styleId="QuoteChar">
    <w:name w:val="Quote Char"/>
    <w:basedOn w:val="DefaultParagraphFont"/>
    <w:link w:val="Quote"/>
    <w:rsid w:val="00DC39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39AA"/>
    <w:pPr>
      <w:pageBreakBefore/>
    </w:pPr>
  </w:style>
  <w:style w:type="paragraph" w:customStyle="1" w:styleId="Border">
    <w:name w:val="Border"/>
    <w:basedOn w:val="Normal"/>
    <w:qFormat/>
    <w:rsid w:val="00DC39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39AA"/>
    <w:rPr>
      <w:b/>
      <w:bCs/>
      <w:i/>
      <w:iCs/>
      <w:color w:val="auto"/>
    </w:rPr>
  </w:style>
  <w:style w:type="paragraph" w:styleId="IntenseQuote">
    <w:name w:val="Intense Quote"/>
    <w:basedOn w:val="Normal"/>
    <w:next w:val="Normal"/>
    <w:link w:val="IntenseQuoteChar"/>
    <w:uiPriority w:val="30"/>
    <w:qFormat/>
    <w:rsid w:val="00DC39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39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39AA"/>
    <w:rPr>
      <w:smallCaps/>
      <w:color w:val="auto"/>
      <w:u w:val="single"/>
    </w:rPr>
  </w:style>
  <w:style w:type="character" w:styleId="IntenseReference">
    <w:name w:val="Intense Reference"/>
    <w:basedOn w:val="DefaultParagraphFont"/>
    <w:uiPriority w:val="32"/>
    <w:qFormat/>
    <w:rsid w:val="00DC39AA"/>
    <w:rPr>
      <w:b/>
      <w:bCs/>
      <w:smallCaps/>
      <w:color w:val="auto"/>
      <w:spacing w:val="5"/>
      <w:u w:val="single"/>
    </w:rPr>
  </w:style>
  <w:style w:type="paragraph" w:customStyle="1" w:styleId="2ColumnHeading">
    <w:name w:val="2Column Heading"/>
    <w:basedOn w:val="BodyText"/>
    <w:qFormat/>
    <w:rsid w:val="00DC39AA"/>
    <w:pPr>
      <w:spacing w:after="60"/>
      <w:ind w:left="-2268"/>
    </w:pPr>
    <w:rPr>
      <w:b/>
    </w:rPr>
  </w:style>
  <w:style w:type="paragraph" w:customStyle="1" w:styleId="Heading1TOC">
    <w:name w:val="Heading1 TOC"/>
    <w:basedOn w:val="Normal"/>
    <w:qFormat/>
    <w:rsid w:val="00DC39AA"/>
    <w:pPr>
      <w:spacing w:before="240" w:after="120"/>
    </w:pPr>
    <w:rPr>
      <w:rFonts w:ascii="Times New Roman" w:hAnsi="Times New Roman"/>
      <w:b/>
      <w:sz w:val="32"/>
    </w:rPr>
  </w:style>
  <w:style w:type="paragraph" w:customStyle="1" w:styleId="Heading2TOC">
    <w:name w:val="Heading2 TOC"/>
    <w:basedOn w:val="Normal"/>
    <w:qFormat/>
    <w:rsid w:val="00DC39AA"/>
    <w:pPr>
      <w:spacing w:before="240" w:after="60"/>
    </w:pPr>
    <w:rPr>
      <w:rFonts w:ascii="Times New Roman" w:hAnsi="Times New Roman"/>
      <w:b/>
      <w:sz w:val="28"/>
    </w:rPr>
  </w:style>
  <w:style w:type="character" w:customStyle="1" w:styleId="Underline">
    <w:name w:val="Underline"/>
    <w:basedOn w:val="DefaultParagraphFont"/>
    <w:qFormat/>
    <w:rsid w:val="00DC39AA"/>
    <w:rPr>
      <w:u w:val="single"/>
    </w:rPr>
  </w:style>
  <w:style w:type="character" w:customStyle="1" w:styleId="BoldandItalics">
    <w:name w:val="Bold and Italics"/>
    <w:qFormat/>
    <w:rsid w:val="00DC39AA"/>
    <w:rPr>
      <w:b/>
      <w:i/>
      <w:u w:val="none"/>
    </w:rPr>
  </w:style>
  <w:style w:type="paragraph" w:styleId="BalloonText">
    <w:name w:val="Balloon Text"/>
    <w:basedOn w:val="Normal"/>
    <w:link w:val="BalloonTextChar"/>
    <w:rsid w:val="00DC39AA"/>
    <w:rPr>
      <w:rFonts w:ascii="Tahoma" w:hAnsi="Tahoma" w:cs="Tahoma"/>
      <w:sz w:val="16"/>
      <w:szCs w:val="16"/>
    </w:rPr>
  </w:style>
  <w:style w:type="character" w:customStyle="1" w:styleId="BalloonTextChar">
    <w:name w:val="Balloon Text Char"/>
    <w:basedOn w:val="DefaultParagraphFont"/>
    <w:link w:val="BalloonText"/>
    <w:rsid w:val="00DC39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39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39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39AA"/>
    <w:rPr>
      <w:b/>
      <w:color w:val="660033"/>
      <w:spacing w:val="0"/>
    </w:rPr>
  </w:style>
  <w:style w:type="paragraph" w:customStyle="1" w:styleId="Nameditemlist">
    <w:name w:val="Named item list"/>
    <w:basedOn w:val="BodyText"/>
    <w:qFormat/>
    <w:rsid w:val="00DC39AA"/>
    <w:pPr>
      <w:tabs>
        <w:tab w:val="left" w:pos="2835"/>
      </w:tabs>
      <w:ind w:left="2835" w:hanging="2835"/>
    </w:pPr>
  </w:style>
  <w:style w:type="paragraph" w:customStyle="1" w:styleId="BodyTextnopadding">
    <w:name w:val="Body Text no padding"/>
    <w:basedOn w:val="BodyText"/>
    <w:qFormat/>
    <w:rsid w:val="00DC39AA"/>
    <w:pPr>
      <w:spacing w:before="0" w:after="0"/>
    </w:pPr>
  </w:style>
  <w:style w:type="character" w:styleId="Hyperlink">
    <w:name w:val="Hyperlink"/>
    <w:basedOn w:val="DefaultParagraphFont"/>
    <w:uiPriority w:val="99"/>
    <w:unhideWhenUsed/>
    <w:rsid w:val="00037FB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586</Words>
  <Characters>3793</Characters>
  <Application>Microsoft Office Word</Application>
  <DocSecurity>0</DocSecurity>
  <Lines>105</Lines>
  <Paragraphs>87</Paragraphs>
  <ScaleCrop>false</ScaleCrop>
  <Company>Author-it Software Corporation Ltd.</Company>
  <LinksUpToDate>false</LinksUpToDate>
  <CharactersWithSpaces>4292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FWPCOT3210 Sharpen cutting tools</dc:title>
  <dc:subject>Approved</dc:subject>
  <dc:creator>Skills Impact</dc:creator>
  <cp:keywords>Release: 1</cp:keywords>
  <dc:description>Review Date: 12 April 2008</dc:description>
  <cp:lastModifiedBy>HSD_TPCMSd.prod</cp:lastModifiedBy>
  <cp:revision>3</cp:revision>
  <dcterms:created xsi:type="dcterms:W3CDTF">2018-12-18T04:50:00Z</dcterms:created>
  <dcterms:modified xsi:type="dcterms:W3CDTF">2018-12-18T04:50:00Z</dcterms:modified>
</cp:coreProperties>
</file>