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C07" w:rsidP="00B52C07">
      <w:pPr>
        <w:pStyle w:val="Title"/>
      </w:pPr>
      <w:r>
        <w:fldChar w:fldCharType="begin"/>
      </w:r>
      <w:r>
        <w:instrText xml:space="preserve"> TITLE   \* MERGEFORMAT </w:instrText>
      </w:r>
      <w:r>
        <w:fldChar w:fldCharType="separate"/>
      </w:r>
      <w:r>
        <w:t>Assessment Requirements for FWPCOT3207 Set up, operate and maintain finger jointing operations</w:t>
      </w:r>
      <w:r>
        <w:fldChar w:fldCharType="end"/>
      </w:r>
    </w:p>
    <w:p w:rsidR="00B52C07" w:rsidP="00B52C07">
      <w:pPr>
        <w:pStyle w:val="Version"/>
        <w:sectPr w:rsidSect="00FA1C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CAD" w:rsidP="00FA1CAD">
      <w:pPr>
        <w:pStyle w:val="SuperHeading"/>
      </w:pPr>
      <w:r w:rsidRPr="00FA1CAD">
        <w:t>Assessment Requirements for FWPCOT3207 Set up, operate and maintain finger jointing operations</w:t>
      </w:r>
    </w:p>
    <w:p w:rsidR="00000000" w:rsidRPr="00FA1CAD" w:rsidP="00FA1CAD">
      <w:pPr>
        <w:pStyle w:val="Heading1"/>
      </w:pPr>
      <w:bookmarkStart w:id="1" w:name="O_911473"/>
      <w:bookmarkEnd w:id="1"/>
      <w:r w:rsidRPr="00FA1CAD">
        <w:t>Modification History</w:t>
      </w:r>
    </w:p>
    <w:tbl>
      <w:tblPr>
        <w:tblW w:w="9632" w:type="dxa"/>
        <w:tblLayout w:type="fixed"/>
        <w:tblCellMar>
          <w:left w:w="62" w:type="dxa"/>
          <w:right w:w="62" w:type="dxa"/>
        </w:tblCellMar>
        <w:tblLook w:val="0000"/>
      </w:tblPr>
      <w:tblGrid>
        <w:gridCol w:w="2102"/>
        <w:gridCol w:w="7530"/>
      </w:tblGrid>
      <w:tr w:rsidTr="00FA1CA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CAD">
            <w:pPr>
              <w:pStyle w:val="BodyText"/>
              <w:rPr>
                <w:lang w:val="en-NZ"/>
              </w:rPr>
            </w:pPr>
            <w:r w:rsidRPr="00FA1CAD">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CAD">
            <w:pPr>
              <w:pStyle w:val="BodyText"/>
              <w:rPr>
                <w:lang w:val="en-NZ"/>
              </w:rPr>
            </w:pPr>
            <w:r w:rsidRPr="00FA1CAD">
              <w:t>Comment</w:t>
            </w:r>
          </w:p>
        </w:tc>
      </w:tr>
      <w:tr w:rsidTr="00FA1CA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CAD">
            <w:pPr>
              <w:pStyle w:val="BodyText"/>
              <w:rPr>
                <w:lang w:val="en-NZ"/>
              </w:rPr>
            </w:pPr>
            <w:r w:rsidRPr="00FA1CA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CAD" w:rsidP="00FA1CAD">
            <w:pPr>
              <w:pStyle w:val="BodyText"/>
            </w:pPr>
            <w:r w:rsidRPr="00FA1CAD">
              <w:t>Replaces equivalent unit FPICOT3207B Set up, operate and maintain finger jointing operations, which was first released with FPI11 Forest and Forest Products Training Package Version 2.2. This is the first release of this unit in the new standards format.</w:t>
            </w:r>
          </w:p>
          <w:p w:rsidR="00000000" w:rsidRPr="00FA1CAD" w:rsidP="00FA1CAD">
            <w:pPr>
              <w:pStyle w:val="BodyText"/>
            </w:pPr>
            <w:r w:rsidRPr="00FA1CAD">
              <w:t>A</w:t>
            </w:r>
            <w:r w:rsidRPr="00FA1CAD">
              <w:t>ssessment requirements now specify the performance and knowledge evidence, as well as assessment conditions for this unit of competency.  These sections simplify and replace components used in the previous unit format, including Required Skills and Knowled</w:t>
            </w:r>
            <w:r w:rsidRPr="00FA1CAD">
              <w:t>ge, Evidence Guide and Range Statement</w:t>
            </w:r>
          </w:p>
        </w:tc>
      </w:tr>
    </w:tbl>
    <w:p w:rsidR="00000000" w:rsidRPr="00FA1CAD" w:rsidP="00FA1CAD">
      <w:pPr>
        <w:pStyle w:val="BodyText"/>
      </w:pPr>
    </w:p>
    <w:p w:rsidR="00000000" w:rsidRPr="00FA1CAD" w:rsidP="00FA1CAD">
      <w:pPr>
        <w:pStyle w:val="AllowPageBreak"/>
      </w:pPr>
    </w:p>
    <w:p w:rsidR="00000000" w:rsidRPr="00FA1CAD" w:rsidP="00FA1CAD">
      <w:pPr>
        <w:pStyle w:val="Heading1"/>
      </w:pPr>
      <w:bookmarkStart w:id="2" w:name="O_911474"/>
      <w:bookmarkEnd w:id="2"/>
      <w:r w:rsidRPr="00FA1CAD">
        <w:t>Performance Evidence</w:t>
      </w:r>
    </w:p>
    <w:p w:rsidR="00000000" w:rsidRPr="00FA1CAD" w:rsidP="00FA1CAD">
      <w:pPr>
        <w:pStyle w:val="ListBullet"/>
      </w:pPr>
      <w:r w:rsidRPr="00FA1CAD">
        <w:t xml:space="preserve">A person demonstrating competency in this unit must satisfy all of the elements, performance criteria and foundation skills of this unit.  If a specific volume or frequency is </w:t>
      </w:r>
      <w:r w:rsidRPr="00FA1CAD">
        <w:t>not stated below, then evidence must be provided that the following requirements have been performed on at least one occasion:</w:t>
      </w:r>
    </w:p>
    <w:p w:rsidR="00000000" w:rsidRPr="00FA1CAD" w:rsidP="00FA1CAD">
      <w:pPr>
        <w:pStyle w:val="ListBullet"/>
      </w:pPr>
      <w:r w:rsidRPr="00FA1CAD">
        <w:t>plan and monitor finger jointing operations</w:t>
      </w:r>
    </w:p>
    <w:p w:rsidR="00000000" w:rsidRPr="00FA1CAD" w:rsidP="00FA1CAD">
      <w:pPr>
        <w:pStyle w:val="ListBullet"/>
      </w:pPr>
      <w:r w:rsidRPr="00FA1CAD">
        <w:t>determine, document and communicate finger jointing schedules providing details of:</w:t>
      </w:r>
    </w:p>
    <w:p w:rsidR="00000000" w:rsidRPr="00FA1CAD" w:rsidP="00FA1CAD">
      <w:pPr>
        <w:pStyle w:val="ListBullet2"/>
      </w:pPr>
      <w:r w:rsidRPr="00FA1CAD">
        <w:t>timber cross sections to be finger jointed</w:t>
      </w:r>
    </w:p>
    <w:p w:rsidR="00000000" w:rsidRPr="00FA1CAD" w:rsidP="00FA1CAD">
      <w:pPr>
        <w:pStyle w:val="ListBullet2"/>
      </w:pPr>
      <w:r w:rsidRPr="00FA1CAD">
        <w:t>finger joint profiles</w:t>
      </w:r>
    </w:p>
    <w:p w:rsidR="00000000" w:rsidRPr="00FA1CAD" w:rsidP="00FA1CAD">
      <w:pPr>
        <w:pStyle w:val="ListBullet2"/>
      </w:pPr>
      <w:r w:rsidRPr="00FA1CAD">
        <w:t>required and acceptable cleat lengths</w:t>
      </w:r>
    </w:p>
    <w:p w:rsidR="00000000" w:rsidRPr="00FA1CAD" w:rsidP="00FA1CAD">
      <w:pPr>
        <w:pStyle w:val="ListBullet2"/>
      </w:pPr>
      <w:r w:rsidRPr="00FA1CAD">
        <w:t>finished product grades</w:t>
      </w:r>
    </w:p>
    <w:p w:rsidR="00000000" w:rsidRPr="00FA1CAD" w:rsidP="00FA1CAD">
      <w:pPr>
        <w:pStyle w:val="ListBullet2"/>
      </w:pPr>
      <w:r w:rsidRPr="00FA1CAD">
        <w:t>quantities to be produced</w:t>
      </w:r>
    </w:p>
    <w:p w:rsidR="00000000" w:rsidRPr="00FA1CAD" w:rsidP="00FA1CAD">
      <w:pPr>
        <w:pStyle w:val="ListBullet2"/>
      </w:pPr>
      <w:r w:rsidRPr="00FA1CAD">
        <w:t>changeover times</w:t>
      </w:r>
    </w:p>
    <w:p w:rsidR="00000000" w:rsidRPr="00FA1CAD" w:rsidP="00FA1CAD">
      <w:pPr>
        <w:pStyle w:val="ListBullet"/>
      </w:pPr>
      <w:r w:rsidRPr="00FA1CAD">
        <w:t>complete production records.</w:t>
      </w:r>
    </w:p>
    <w:p w:rsidR="00000000" w:rsidRPr="00FA1CAD" w:rsidP="00FA1CAD">
      <w:pPr>
        <w:pStyle w:val="AllowPageBreak"/>
      </w:pPr>
    </w:p>
    <w:p w:rsidR="00000000" w:rsidRPr="00FA1CAD" w:rsidP="00FA1CAD">
      <w:pPr>
        <w:pStyle w:val="Heading1"/>
      </w:pPr>
      <w:bookmarkStart w:id="3" w:name="O_911475"/>
      <w:bookmarkEnd w:id="3"/>
      <w:r w:rsidRPr="00FA1CAD">
        <w:t>Knowledge Evidence</w:t>
      </w:r>
    </w:p>
    <w:p w:rsidR="00000000" w:rsidRPr="00FA1CAD" w:rsidP="00B52C07">
      <w:pPr>
        <w:pStyle w:val="BodyText"/>
      </w:pPr>
      <w:r w:rsidRPr="00FA1CAD">
        <w:t>A person competent i</w:t>
      </w:r>
      <w:r w:rsidRPr="00FA1CAD">
        <w:t>n this unit must be able to demonstrate knowledge of:</w:t>
      </w:r>
    </w:p>
    <w:p w:rsidR="00000000" w:rsidRPr="00FA1CAD" w:rsidP="00FA1CAD">
      <w:pPr>
        <w:pStyle w:val="ListBullet"/>
      </w:pPr>
      <w:r w:rsidRPr="00FA1CAD">
        <w:t>environmental protection practices for forest products factory settings:</w:t>
      </w:r>
    </w:p>
    <w:p w:rsidR="00000000" w:rsidRPr="00FA1CAD" w:rsidP="00FA1CAD">
      <w:pPr>
        <w:pStyle w:val="ListBullet2"/>
      </w:pPr>
      <w:r w:rsidRPr="00FA1CAD">
        <w:t xml:space="preserve">reducing water and energy use </w:t>
      </w:r>
    </w:p>
    <w:p w:rsidR="00000000" w:rsidRPr="00FA1CAD" w:rsidP="00FA1CAD">
      <w:pPr>
        <w:pStyle w:val="ListBullet2"/>
      </w:pPr>
      <w:r w:rsidRPr="00FA1CAD">
        <w:t>cleaning plant, tools and equipment</w:t>
      </w:r>
    </w:p>
    <w:p w:rsidR="00000000" w:rsidRPr="00FA1CAD" w:rsidP="00FA1CAD">
      <w:pPr>
        <w:pStyle w:val="ListBullet2"/>
      </w:pPr>
      <w:r w:rsidRPr="00FA1CAD">
        <w:t>disposing of, recycling and reusing timber and other waste</w:t>
      </w:r>
    </w:p>
    <w:p w:rsidR="00000000" w:rsidRPr="00FA1CAD" w:rsidP="00FA1CAD">
      <w:pPr>
        <w:pStyle w:val="ListBullet"/>
      </w:pPr>
      <w:r w:rsidRPr="00FA1CAD">
        <w:t>operational capacity of finger jointing equipment</w:t>
      </w:r>
    </w:p>
    <w:p w:rsidR="00000000" w:rsidRPr="00FA1CAD" w:rsidP="00FA1CAD">
      <w:pPr>
        <w:pStyle w:val="ListBullet"/>
      </w:pPr>
      <w:r w:rsidRPr="00FA1CAD">
        <w:t>typical work flow processes for finger jointing operations</w:t>
      </w:r>
    </w:p>
    <w:p w:rsidR="00000000" w:rsidRPr="00FA1CAD" w:rsidP="00FA1CAD">
      <w:pPr>
        <w:pStyle w:val="ListBullet"/>
      </w:pPr>
      <w:r w:rsidRPr="00FA1CAD">
        <w:t>methods of determining finger jointing schedules to maximise equipment, labour and material use</w:t>
      </w:r>
    </w:p>
    <w:p w:rsidR="00000000" w:rsidRPr="00FA1CAD" w:rsidP="00FA1CAD">
      <w:pPr>
        <w:pStyle w:val="ListBullet"/>
      </w:pPr>
      <w:r w:rsidRPr="00FA1CAD">
        <w:t>format, content and use of finger jointing schedule</w:t>
      </w:r>
      <w:r w:rsidRPr="00FA1CAD">
        <w:t>s</w:t>
      </w:r>
    </w:p>
    <w:p w:rsidR="00000000" w:rsidRPr="00FA1CAD" w:rsidP="00FA1CAD">
      <w:pPr>
        <w:pStyle w:val="ListBullet"/>
      </w:pPr>
      <w:r w:rsidRPr="00FA1CAD">
        <w:t>monitoring processes for automated jointing machines and overall production process</w:t>
      </w:r>
    </w:p>
    <w:p w:rsidR="00000000" w:rsidRPr="00FA1CAD" w:rsidP="00FA1CAD">
      <w:pPr>
        <w:pStyle w:val="ListBullet"/>
      </w:pPr>
      <w:r w:rsidRPr="00FA1CAD">
        <w:t>typical processing and equipment faults and solutions for minimal production disruption</w:t>
      </w:r>
    </w:p>
    <w:p w:rsidR="00000000" w:rsidRPr="00FA1CAD" w:rsidP="00FA1CAD">
      <w:pPr>
        <w:pStyle w:val="ListBullet"/>
      </w:pPr>
      <w:r w:rsidRPr="00FA1CAD">
        <w:t>industry standard cross sections, their strength, tolerances and applicable termin</w:t>
      </w:r>
      <w:r w:rsidRPr="00FA1CAD">
        <w:t>ology</w:t>
      </w:r>
    </w:p>
    <w:p w:rsidR="00000000" w:rsidRPr="00FA1CAD" w:rsidP="00FA1CAD">
      <w:pPr>
        <w:pStyle w:val="ListBullet"/>
      </w:pPr>
      <w:r w:rsidRPr="00FA1CAD">
        <w:t>purpose, features and operation and maintenance requirements of finger jointing equipment:</w:t>
      </w:r>
    </w:p>
    <w:p w:rsidR="00000000" w:rsidRPr="00FA1CAD" w:rsidP="00FA1CAD">
      <w:pPr>
        <w:pStyle w:val="ListBullet2"/>
      </w:pPr>
      <w:r w:rsidRPr="00FA1CAD">
        <w:t>finger jointing machine stations and equipment</w:t>
      </w:r>
    </w:p>
    <w:p w:rsidR="00000000" w:rsidRPr="00FA1CAD" w:rsidP="00FA1CAD">
      <w:pPr>
        <w:pStyle w:val="ListBullet2"/>
      </w:pPr>
      <w:r w:rsidRPr="00FA1CAD">
        <w:t>glue spreader</w:t>
      </w:r>
    </w:p>
    <w:p w:rsidR="00000000" w:rsidRPr="00FA1CAD" w:rsidP="00FA1CAD">
      <w:pPr>
        <w:pStyle w:val="ListBullet2"/>
      </w:pPr>
      <w:r w:rsidRPr="00FA1CAD">
        <w:t>conveyors</w:t>
      </w:r>
    </w:p>
    <w:p w:rsidR="00000000" w:rsidRPr="00FA1CAD" w:rsidP="00FA1CAD">
      <w:pPr>
        <w:pStyle w:val="ListBullet"/>
      </w:pPr>
      <w:r w:rsidRPr="00FA1CAD">
        <w:t>organisational procedures specific to coordinating finger jointing operations:</w:t>
      </w:r>
    </w:p>
    <w:p w:rsidR="00000000" w:rsidRPr="00FA1CAD" w:rsidP="00FA1CAD">
      <w:pPr>
        <w:pStyle w:val="ListBullet2"/>
      </w:pPr>
      <w:r w:rsidRPr="00FA1CAD">
        <w:t>workpl</w:t>
      </w:r>
      <w:r w:rsidRPr="00FA1CAD">
        <w:t>ace health and safety with particular emphasis on equipment lock out and use of personal protective equipment</w:t>
      </w:r>
    </w:p>
    <w:p w:rsidR="00000000" w:rsidRPr="00FA1CAD" w:rsidP="00FA1CAD">
      <w:pPr>
        <w:pStyle w:val="ListBullet2"/>
      </w:pPr>
      <w:r w:rsidRPr="00FA1CAD">
        <w:t>communication reporting lines for operator team members and self</w:t>
      </w:r>
    </w:p>
    <w:p w:rsidR="00000000" w:rsidRPr="00FA1CAD" w:rsidP="00FA1CAD">
      <w:pPr>
        <w:pStyle w:val="ListBullet2"/>
      </w:pPr>
      <w:r w:rsidRPr="00FA1CAD">
        <w:t>documenting and communicating finger jointing schedules</w:t>
      </w:r>
    </w:p>
    <w:p w:rsidR="00000000" w:rsidRPr="00FA1CAD" w:rsidP="00FA1CAD">
      <w:pPr>
        <w:pStyle w:val="ListBullet2"/>
      </w:pPr>
      <w:r w:rsidRPr="00FA1CAD">
        <w:t>recording and reporting production outcomes and maintenance schedules.</w:t>
      </w:r>
    </w:p>
    <w:p w:rsidR="00000000" w:rsidRPr="00FA1CAD" w:rsidP="00FA1CAD">
      <w:pPr>
        <w:pStyle w:val="AllowPageBreak"/>
      </w:pPr>
    </w:p>
    <w:p w:rsidR="00000000" w:rsidRPr="00FA1CAD" w:rsidP="00FA1CAD">
      <w:pPr>
        <w:pStyle w:val="Heading1"/>
      </w:pPr>
      <w:bookmarkStart w:id="4" w:name="O_911476"/>
      <w:bookmarkEnd w:id="4"/>
      <w:r w:rsidRPr="00FA1CAD">
        <w:t>Assessment Conditions</w:t>
      </w:r>
    </w:p>
    <w:p w:rsidR="00000000" w:rsidRPr="00FA1CAD" w:rsidP="00B52C07">
      <w:pPr>
        <w:pStyle w:val="BodyText"/>
      </w:pPr>
      <w:r w:rsidRPr="00FA1CAD">
        <w:t>The following resources must be made available:</w:t>
      </w:r>
    </w:p>
    <w:p w:rsidR="00000000" w:rsidRPr="00FA1CAD" w:rsidP="00FA1CAD">
      <w:pPr>
        <w:pStyle w:val="ListBullet"/>
      </w:pPr>
      <w:r w:rsidRPr="00FA1CAD">
        <w:t>computers, keyboards, printers and software used to prepare finger jointing schedules and mainten</w:t>
      </w:r>
      <w:r w:rsidRPr="00FA1CAD">
        <w:t>ance documents</w:t>
      </w:r>
    </w:p>
    <w:p w:rsidR="00000000" w:rsidRPr="00FA1CAD" w:rsidP="00FA1CAD">
      <w:pPr>
        <w:pStyle w:val="ListBullet"/>
      </w:pPr>
      <w:r w:rsidRPr="00FA1CAD">
        <w:t>tools and equipment used to produce finger jointed material</w:t>
      </w:r>
    </w:p>
    <w:p w:rsidR="00000000" w:rsidRPr="00FA1CAD" w:rsidP="00FA1CAD">
      <w:pPr>
        <w:pStyle w:val="ListBullet"/>
      </w:pPr>
      <w:r w:rsidRPr="00FA1CAD">
        <w:t>consumable glue and cutters</w:t>
      </w:r>
    </w:p>
    <w:p w:rsidR="00000000" w:rsidRPr="00FA1CAD" w:rsidP="00FA1CAD">
      <w:pPr>
        <w:pStyle w:val="ListBullet"/>
      </w:pPr>
      <w:r w:rsidRPr="00FA1CAD">
        <w:t>personal protective equipment suitable for finger jointing operations</w:t>
      </w:r>
    </w:p>
    <w:p w:rsidR="00000000" w:rsidRPr="00FA1CAD" w:rsidP="00FA1CAD">
      <w:pPr>
        <w:pStyle w:val="ListBullet"/>
      </w:pPr>
      <w:r w:rsidRPr="00FA1CAD">
        <w:t>commercial timber</w:t>
      </w:r>
    </w:p>
    <w:p w:rsidR="00000000" w:rsidRPr="00FA1CAD" w:rsidP="00FA1CAD">
      <w:pPr>
        <w:pStyle w:val="ListBullet"/>
      </w:pPr>
      <w:r w:rsidRPr="00FA1CAD">
        <w:t>production orders with specific information about grades, quantit</w:t>
      </w:r>
      <w:r w:rsidRPr="00FA1CAD">
        <w:t>ies and cross sections for specified finger jointed timber products</w:t>
      </w:r>
    </w:p>
    <w:p w:rsidR="00000000" w:rsidRPr="00FA1CAD" w:rsidP="00FA1CAD">
      <w:pPr>
        <w:pStyle w:val="ListBullet"/>
      </w:pPr>
      <w:r w:rsidRPr="00FA1CAD">
        <w:t>template documents for recording:</w:t>
      </w:r>
    </w:p>
    <w:p w:rsidR="00000000" w:rsidRPr="00FA1CAD" w:rsidP="00FA1CAD">
      <w:pPr>
        <w:pStyle w:val="ListBullet"/>
      </w:pPr>
      <w:r w:rsidRPr="00FA1CAD">
        <w:t>finger joi</w:t>
      </w:r>
      <w:r w:rsidRPr="00FA1CAD">
        <w:rPr>
          <w:rStyle w:val="SpecialBold"/>
        </w:rPr>
        <w:t>nting schedules</w:t>
      </w:r>
    </w:p>
    <w:p w:rsidR="00000000" w:rsidRPr="00FA1CAD" w:rsidP="00FA1CAD">
      <w:pPr>
        <w:pStyle w:val="ListBullet"/>
      </w:pPr>
      <w:r w:rsidRPr="00FA1CAD">
        <w:rPr>
          <w:rStyle w:val="SpecialBold"/>
        </w:rPr>
        <w:t>productio</w:t>
      </w:r>
      <w:r w:rsidRPr="00FA1CAD">
        <w:t>n outcomes</w:t>
      </w:r>
    </w:p>
    <w:p w:rsidR="00000000" w:rsidRPr="00FA1CAD" w:rsidP="00FA1CAD">
      <w:pPr>
        <w:pStyle w:val="ListBullet"/>
      </w:pPr>
      <w:r w:rsidRPr="00FA1CAD">
        <w:t>maintenance schedules for finger jointing equipment</w:t>
      </w:r>
    </w:p>
    <w:p w:rsidR="00000000" w:rsidRPr="00FA1CAD" w:rsidP="00FA1CAD">
      <w:pPr>
        <w:pStyle w:val="ListBullet"/>
      </w:pPr>
      <w:r w:rsidRPr="00FA1CAD">
        <w:t>organisational procedures for coordinating finger jointing operations</w:t>
      </w:r>
    </w:p>
    <w:p w:rsidR="00000000" w:rsidRPr="00FA1CAD" w:rsidP="00FA1CAD">
      <w:pPr>
        <w:pStyle w:val="ListBullet"/>
      </w:pPr>
      <w:r w:rsidRPr="00FA1CAD">
        <w:t>relevant personnel for the purposes of communicating information.</w:t>
      </w:r>
    </w:p>
    <w:p w:rsidR="00000000" w:rsidRPr="00FA1CAD" w:rsidP="00FA1CAD">
      <w:pPr>
        <w:pStyle w:val="BodyText"/>
      </w:pPr>
    </w:p>
    <w:p w:rsidR="00000000" w:rsidRPr="00FA1CAD" w:rsidP="00B52C07">
      <w:pPr>
        <w:pStyle w:val="BodyText"/>
      </w:pPr>
      <w:r w:rsidRPr="00FA1CAD">
        <w:t>Competency is to be assessed in the workplace or a simulated environment that accurately reflects performance in a real</w:t>
      </w:r>
      <w:r w:rsidRPr="00FA1CAD">
        <w:t xml:space="preserve"> workplace setting. </w:t>
      </w:r>
    </w:p>
    <w:p w:rsidR="00000000" w:rsidRPr="00FA1CAD" w:rsidP="00B52C07">
      <w:pPr>
        <w:pStyle w:val="Heading3"/>
      </w:pPr>
      <w:r w:rsidRPr="00FA1CAD">
        <w:rPr>
          <w:rStyle w:val="SpecialBold"/>
        </w:rPr>
        <w:t>Assessor requirements</w:t>
      </w:r>
    </w:p>
    <w:p w:rsidR="00000000" w:rsidRPr="00FA1CAD" w:rsidP="00B52C07">
      <w:pPr>
        <w:pStyle w:val="BodyText"/>
      </w:pPr>
      <w:r w:rsidRPr="00FA1CAD">
        <w:t>Assessors must:</w:t>
      </w:r>
    </w:p>
    <w:p w:rsidR="00000000" w:rsidRPr="00FA1CAD" w:rsidP="00FA1CAD">
      <w:pPr>
        <w:pStyle w:val="ListBullet"/>
      </w:pPr>
      <w:r w:rsidRPr="00FA1CAD">
        <w:t>hold the appropriate assessor competency standards as outlined in regulations; and</w:t>
      </w:r>
    </w:p>
    <w:p w:rsidR="00000000" w:rsidRPr="00FA1CAD" w:rsidP="00FA1CAD">
      <w:pPr>
        <w:pStyle w:val="ListBullet"/>
      </w:pPr>
      <w:r w:rsidRPr="00FA1CAD">
        <w:t>be able to demonstrate vocational competencies at least to the level being assessed; and</w:t>
      </w:r>
    </w:p>
    <w:p w:rsidR="00000000" w:rsidRPr="00FA1CAD" w:rsidP="00FA1CAD">
      <w:pPr>
        <w:pStyle w:val="ListBullet"/>
      </w:pPr>
      <w:r w:rsidRPr="00FA1CAD">
        <w:t>be able to demonstrate h</w:t>
      </w:r>
      <w:r w:rsidRPr="00FA1CAD">
        <w:t>ow they are continuing to develop their VET knowledge and skills as well as maintaining their industry currency and assessor competence.</w:t>
      </w:r>
    </w:p>
    <w:p w:rsidR="00000000" w:rsidRPr="00FA1CAD" w:rsidP="00FA1CAD">
      <w:pPr>
        <w:pStyle w:val="AllowPageBreak"/>
      </w:pPr>
    </w:p>
    <w:p w:rsidR="00000000" w:rsidRPr="00FA1CAD" w:rsidP="00FA1CAD">
      <w:pPr>
        <w:pStyle w:val="Heading1"/>
      </w:pPr>
      <w:bookmarkStart w:id="5" w:name="O_911479"/>
      <w:bookmarkEnd w:id="5"/>
      <w:r w:rsidRPr="00FA1CAD">
        <w:t>Links</w:t>
      </w:r>
    </w:p>
    <w:p w:rsidR="00000000" w:rsidRPr="00FA1CAD" w:rsidP="00B52C07">
      <w:pPr>
        <w:pStyle w:val="BodyText"/>
      </w:pPr>
      <w:r w:rsidRPr="00FA1CAD">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E0789A">
        <w:rPr>
          <w:rStyle w:val="Hyperlink"/>
        </w:rPr>
        <w:t>https://vetnet.education.gov.au/Pages/TrainingDocs.aspx?q=0d96fe23-5747-4c01-9d6f-3509ff8d3d47</w:t>
      </w:r>
      <w:r>
        <w:fldChar w:fldCharType="end"/>
      </w:r>
    </w:p>
    <w:p w:rsidR="00000000" w:rsidRPr="00FA1CAD" w:rsidP="00FA1CAD"/>
    <w:sectPr w:rsidSect="00FA1C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AD" w:rsidRPr="00B52C07" w:rsidP="00B52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07" w:rsidP="00FA1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2C07" w:rsidP="00FA1CA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52C07" w:rsidP="00FA1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CAD" w:rsidRPr="00B52C07" w:rsidP="00B52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07" w:rsidRPr="002D2AF8" w:rsidP="00FA1CAD">
    <w:pPr>
      <w:pStyle w:val="Header"/>
      <w:framePr w:wrap="around"/>
    </w:pPr>
    <w:r>
      <w:fldChar w:fldCharType="begin"/>
    </w:r>
    <w:r>
      <w:instrText xml:space="preserve"> TITLE   \* MERGEFORMAT </w:instrText>
    </w:r>
    <w:r>
      <w:fldChar w:fldCharType="separate"/>
    </w:r>
    <w:r>
      <w:t>Assessment Requirements for FWPCOT3207 Set up, operate and maintain finger jointing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B52C07" w:rsidP="00FA1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E0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0A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A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CAD"/>
    <w:pPr>
      <w:spacing w:before="360" w:after="60"/>
      <w:outlineLvl w:val="0"/>
    </w:pPr>
    <w:rPr>
      <w:sz w:val="32"/>
    </w:rPr>
  </w:style>
  <w:style w:type="paragraph" w:styleId="Heading2">
    <w:name w:val="heading 2"/>
    <w:basedOn w:val="HeadingBase"/>
    <w:next w:val="BodyText"/>
    <w:link w:val="Heading2Char"/>
    <w:qFormat/>
    <w:rsid w:val="00FA1CAD"/>
    <w:pPr>
      <w:keepLines/>
      <w:spacing w:before="240" w:after="120"/>
      <w:outlineLvl w:val="1"/>
    </w:pPr>
    <w:rPr>
      <w:sz w:val="28"/>
      <w:szCs w:val="40"/>
    </w:rPr>
  </w:style>
  <w:style w:type="paragraph" w:styleId="Heading3">
    <w:name w:val="heading 3"/>
    <w:basedOn w:val="HeadingBase"/>
    <w:next w:val="BodyText"/>
    <w:link w:val="Heading3Char"/>
    <w:qFormat/>
    <w:rsid w:val="00FA1CAD"/>
    <w:pPr>
      <w:spacing w:before="180" w:after="120"/>
      <w:outlineLvl w:val="2"/>
    </w:pPr>
    <w:rPr>
      <w:spacing w:val="-10"/>
      <w:kern w:val="32"/>
    </w:rPr>
  </w:style>
  <w:style w:type="paragraph" w:styleId="Heading4">
    <w:name w:val="heading 4"/>
    <w:basedOn w:val="HeadingBase"/>
    <w:next w:val="BodyText"/>
    <w:link w:val="Heading4Char"/>
    <w:qFormat/>
    <w:rsid w:val="00FA1CAD"/>
    <w:pPr>
      <w:spacing w:before="160" w:after="120"/>
      <w:outlineLvl w:val="3"/>
    </w:pPr>
    <w:rPr>
      <w:sz w:val="22"/>
    </w:rPr>
  </w:style>
  <w:style w:type="paragraph" w:styleId="Heading5">
    <w:name w:val="heading 5"/>
    <w:basedOn w:val="HeadingBase"/>
    <w:next w:val="Normal"/>
    <w:link w:val="Heading5Char"/>
    <w:qFormat/>
    <w:rsid w:val="00FA1CAD"/>
    <w:pPr>
      <w:spacing w:before="80"/>
      <w:outlineLvl w:val="4"/>
    </w:pPr>
    <w:rPr>
      <w:color w:val="918585"/>
      <w:sz w:val="20"/>
    </w:rPr>
  </w:style>
  <w:style w:type="paragraph" w:styleId="Heading6">
    <w:name w:val="heading 6"/>
    <w:basedOn w:val="HeadingBase"/>
    <w:next w:val="Normal"/>
    <w:link w:val="Heading6Char"/>
    <w:qFormat/>
    <w:rsid w:val="00FA1CAD"/>
    <w:pPr>
      <w:spacing w:before="60"/>
      <w:outlineLvl w:val="5"/>
    </w:pPr>
    <w:rPr>
      <w:color w:val="918585"/>
      <w:sz w:val="20"/>
    </w:rPr>
  </w:style>
  <w:style w:type="paragraph" w:styleId="Heading7">
    <w:name w:val="heading 7"/>
    <w:basedOn w:val="Normal"/>
    <w:next w:val="Normal"/>
    <w:link w:val="Heading7Char"/>
    <w:qFormat/>
    <w:rsid w:val="00FA1CAD"/>
    <w:pPr>
      <w:ind w:left="720"/>
      <w:outlineLvl w:val="6"/>
    </w:pPr>
    <w:rPr>
      <w:i/>
    </w:rPr>
  </w:style>
  <w:style w:type="paragraph" w:styleId="Heading8">
    <w:name w:val="heading 8"/>
    <w:basedOn w:val="Normal"/>
    <w:next w:val="Normal"/>
    <w:link w:val="Heading8Char"/>
    <w:qFormat/>
    <w:rsid w:val="00FA1CAD"/>
    <w:pPr>
      <w:ind w:left="720"/>
      <w:outlineLvl w:val="7"/>
    </w:pPr>
    <w:rPr>
      <w:i/>
    </w:rPr>
  </w:style>
  <w:style w:type="paragraph" w:styleId="Heading9">
    <w:name w:val="heading 9"/>
    <w:basedOn w:val="Normal"/>
    <w:next w:val="Normal"/>
    <w:link w:val="Heading9Char"/>
    <w:qFormat/>
    <w:rsid w:val="00FA1CAD"/>
    <w:pPr>
      <w:ind w:left="720"/>
      <w:outlineLvl w:val="8"/>
    </w:pPr>
    <w:rPr>
      <w:i/>
    </w:rPr>
  </w:style>
  <w:style w:type="character" w:default="1" w:styleId="DefaultParagraphFont">
    <w:name w:val="Default Paragraph Font"/>
    <w:uiPriority w:val="1"/>
    <w:unhideWhenUsed/>
    <w:rsid w:val="00FA1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CAD"/>
  </w:style>
  <w:style w:type="character" w:customStyle="1" w:styleId="Heading1Char">
    <w:name w:val="Heading 1 Char"/>
    <w:basedOn w:val="DefaultParagraphFont"/>
    <w:link w:val="Heading1"/>
    <w:rsid w:val="00FA1CAD"/>
    <w:rPr>
      <w:rFonts w:ascii="Times New Roman" w:eastAsia="Times New Roman" w:hAnsi="Times New Roman" w:cs="Times New Roman"/>
      <w:b/>
      <w:sz w:val="32"/>
      <w:szCs w:val="20"/>
      <w:lang w:eastAsia="en-US"/>
    </w:rPr>
  </w:style>
  <w:style w:type="paragraph" w:styleId="BodyText">
    <w:name w:val="Body Text"/>
    <w:basedOn w:val="Normal"/>
    <w:link w:val="BodyTextChar"/>
    <w:rsid w:val="00FA1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CAD"/>
    <w:rPr>
      <w:rFonts w:ascii="Times New Roman" w:eastAsia="Times New Roman" w:hAnsi="Times New Roman" w:cs="Times New Roman"/>
      <w:sz w:val="24"/>
      <w:lang w:eastAsia="en-US"/>
    </w:rPr>
  </w:style>
  <w:style w:type="paragraph" w:styleId="ListBullet">
    <w:name w:val="List Bullet"/>
    <w:basedOn w:val="List"/>
    <w:rsid w:val="00FA1CAD"/>
    <w:pPr>
      <w:numPr>
        <w:numId w:val="13"/>
      </w:numPr>
      <w:tabs>
        <w:tab w:val="clear" w:pos="340"/>
      </w:tabs>
      <w:spacing w:before="40" w:after="40"/>
    </w:pPr>
  </w:style>
  <w:style w:type="character" w:customStyle="1" w:styleId="SpecialBold">
    <w:name w:val="Special Bold"/>
    <w:basedOn w:val="DefaultParagraphFont"/>
    <w:rsid w:val="00FA1CAD"/>
    <w:rPr>
      <w:b/>
      <w:spacing w:val="0"/>
    </w:rPr>
  </w:style>
  <w:style w:type="paragraph" w:styleId="ListBullet2">
    <w:name w:val="List Bullet 2"/>
    <w:basedOn w:val="List2"/>
    <w:rsid w:val="00FA1CAD"/>
    <w:pPr>
      <w:numPr>
        <w:numId w:val="14"/>
      </w:numPr>
      <w:tabs>
        <w:tab w:val="clear" w:pos="680"/>
      </w:tabs>
    </w:pPr>
  </w:style>
  <w:style w:type="paragraph" w:customStyle="1" w:styleId="SuperHeading">
    <w:name w:val="SuperHeading"/>
    <w:basedOn w:val="Normal"/>
    <w:rsid w:val="00FA1CAD"/>
    <w:pPr>
      <w:spacing w:before="240" w:after="120"/>
      <w:outlineLvl w:val="0"/>
    </w:pPr>
    <w:rPr>
      <w:rFonts w:ascii="Times New Roman" w:hAnsi="Times New Roman"/>
      <w:b/>
      <w:sz w:val="32"/>
    </w:rPr>
  </w:style>
  <w:style w:type="paragraph" w:customStyle="1" w:styleId="AllowPageBreak">
    <w:name w:val="AllowPageBreak"/>
    <w:rsid w:val="00FA1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CAD"/>
    <w:rPr>
      <w:rFonts w:ascii="Courier New" w:eastAsia="Times New Roman" w:hAnsi="Courier New" w:cs="Times New Roman"/>
      <w:i/>
      <w:szCs w:val="20"/>
      <w:lang w:eastAsia="en-US"/>
    </w:rPr>
  </w:style>
  <w:style w:type="paragraph" w:customStyle="1" w:styleId="HeadingBase">
    <w:name w:val="Heading Base"/>
    <w:rsid w:val="00FA1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CAD"/>
    <w:pPr>
      <w:tabs>
        <w:tab w:val="right" w:leader="dot" w:pos="9072"/>
      </w:tabs>
      <w:ind w:left="567"/>
    </w:pPr>
    <w:rPr>
      <w:szCs w:val="22"/>
    </w:rPr>
  </w:style>
  <w:style w:type="paragraph" w:customStyle="1" w:styleId="TOCBase">
    <w:name w:val="TOC Base"/>
    <w:rsid w:val="00FA1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CAD"/>
    <w:pPr>
      <w:tabs>
        <w:tab w:val="right" w:leader="dot" w:pos="9072"/>
      </w:tabs>
      <w:spacing w:before="40" w:after="40"/>
      <w:ind w:left="284"/>
    </w:pPr>
    <w:rPr>
      <w:rFonts w:ascii="Times New Roman" w:hAnsi="Times New Roman"/>
    </w:rPr>
  </w:style>
  <w:style w:type="paragraph" w:styleId="TOC1">
    <w:name w:val="toc 1"/>
    <w:basedOn w:val="TOCBase"/>
    <w:next w:val="Normal"/>
    <w:rsid w:val="00FA1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CAD"/>
    <w:rPr>
      <w:rFonts w:ascii="Times New Roman" w:eastAsia="Times New Roman" w:hAnsi="Times New Roman" w:cs="Times New Roman"/>
      <w:sz w:val="16"/>
      <w:lang w:eastAsia="en-US"/>
    </w:rPr>
  </w:style>
  <w:style w:type="paragraph" w:styleId="Title">
    <w:name w:val="Title"/>
    <w:basedOn w:val="HeadingBase"/>
    <w:link w:val="TitleChar"/>
    <w:qFormat/>
    <w:rsid w:val="00FA1CAD"/>
    <w:pPr>
      <w:spacing w:before="5040"/>
      <w:jc w:val="center"/>
    </w:pPr>
    <w:rPr>
      <w:sz w:val="48"/>
      <w:szCs w:val="72"/>
      <w:lang w:val="en-US"/>
    </w:rPr>
  </w:style>
  <w:style w:type="character" w:customStyle="1" w:styleId="TitleChar">
    <w:name w:val="Title Char"/>
    <w:basedOn w:val="DefaultParagraphFont"/>
    <w:link w:val="Title"/>
    <w:rsid w:val="00FA1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CAD"/>
    <w:pPr>
      <w:tabs>
        <w:tab w:val="left" w:pos="3600"/>
        <w:tab w:val="left" w:pos="3958"/>
      </w:tabs>
    </w:pPr>
  </w:style>
  <w:style w:type="paragraph" w:styleId="List">
    <w:name w:val="List"/>
    <w:basedOn w:val="BodyText"/>
    <w:next w:val="BodyText"/>
    <w:rsid w:val="00FA1CAD"/>
    <w:pPr>
      <w:tabs>
        <w:tab w:val="left" w:pos="340"/>
      </w:tabs>
      <w:spacing w:before="60" w:after="60"/>
      <w:ind w:left="340" w:hanging="340"/>
    </w:pPr>
  </w:style>
  <w:style w:type="paragraph" w:customStyle="1" w:styleId="Note">
    <w:name w:val="Note"/>
    <w:basedOn w:val="BodyText"/>
    <w:rsid w:val="00FA1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CAD"/>
    <w:pPr>
      <w:framePr w:wrap="auto" w:hAnchor="text" w:y="6049"/>
    </w:pPr>
    <w:rPr>
      <w:color w:val="000000"/>
      <w:sz w:val="40"/>
    </w:rPr>
  </w:style>
  <w:style w:type="paragraph" w:customStyle="1" w:styleId="TOCTitle">
    <w:name w:val="TOCTitle"/>
    <w:basedOn w:val="Heading1"/>
    <w:rsid w:val="00FA1CAD"/>
    <w:pPr>
      <w:spacing w:after="240"/>
      <w:jc w:val="center"/>
      <w:outlineLvl w:val="9"/>
    </w:pPr>
    <w:rPr>
      <w:caps/>
    </w:rPr>
  </w:style>
  <w:style w:type="paragraph" w:customStyle="1" w:styleId="Version">
    <w:name w:val="Version"/>
    <w:rsid w:val="00FA1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CAD"/>
    <w:pPr>
      <w:keepNext w:val="0"/>
      <w:tabs>
        <w:tab w:val="right" w:pos="4176"/>
      </w:tabs>
      <w:ind w:left="198" w:hanging="198"/>
    </w:pPr>
    <w:rPr>
      <w:rFonts w:ascii="Garamond" w:hAnsi="Garamond"/>
    </w:rPr>
  </w:style>
  <w:style w:type="paragraph" w:styleId="IndexHeading">
    <w:name w:val="index heading"/>
    <w:basedOn w:val="Normal"/>
    <w:next w:val="Index1"/>
    <w:semiHidden/>
    <w:rsid w:val="00FA1CAD"/>
    <w:pPr>
      <w:spacing w:before="120" w:after="120"/>
    </w:pPr>
    <w:rPr>
      <w:rFonts w:ascii="Arial" w:hAnsi="Arial"/>
      <w:b/>
      <w:color w:val="918585"/>
      <w:sz w:val="24"/>
    </w:rPr>
  </w:style>
  <w:style w:type="paragraph" w:styleId="Header">
    <w:name w:val="header"/>
    <w:basedOn w:val="Normal"/>
    <w:link w:val="HeaderChar"/>
    <w:rsid w:val="00FA1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CAD"/>
    <w:rPr>
      <w:rFonts w:ascii="Times New Roman" w:eastAsia="Times New Roman" w:hAnsi="Times New Roman" w:cs="Times New Roman"/>
      <w:sz w:val="16"/>
      <w:szCs w:val="20"/>
      <w:lang w:val="en-GB" w:eastAsia="en-US"/>
    </w:rPr>
  </w:style>
  <w:style w:type="paragraph" w:customStyle="1" w:styleId="Chapter">
    <w:name w:val="Chapter"/>
    <w:basedOn w:val="Normal"/>
    <w:rsid w:val="00FA1CAD"/>
    <w:pPr>
      <w:spacing w:before="240"/>
    </w:pPr>
    <w:rPr>
      <w:rFonts w:ascii="Times New Roman" w:hAnsi="Times New Roman"/>
      <w:smallCaps/>
      <w:spacing w:val="80"/>
      <w:sz w:val="28"/>
    </w:rPr>
  </w:style>
  <w:style w:type="paragraph" w:customStyle="1" w:styleId="InChapter">
    <w:name w:val="InChapter"/>
    <w:basedOn w:val="Heading3"/>
    <w:rsid w:val="00FA1CAD"/>
    <w:pPr>
      <w:spacing w:after="240"/>
      <w:outlineLvl w:val="9"/>
    </w:pPr>
    <w:rPr>
      <w:noProof/>
    </w:rPr>
  </w:style>
  <w:style w:type="paragraph" w:styleId="Index2">
    <w:name w:val="index 2"/>
    <w:basedOn w:val="Normal"/>
    <w:next w:val="Normal"/>
    <w:semiHidden/>
    <w:rsid w:val="00FA1CAD"/>
    <w:pPr>
      <w:tabs>
        <w:tab w:val="right" w:pos="4176"/>
      </w:tabs>
      <w:ind w:left="568" w:hanging="284"/>
    </w:pPr>
    <w:rPr>
      <w:rFonts w:ascii="Garamond" w:hAnsi="Garamond"/>
    </w:rPr>
  </w:style>
  <w:style w:type="paragraph" w:customStyle="1" w:styleId="Byline">
    <w:name w:val="Byline"/>
    <w:rsid w:val="00FA1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CAD"/>
    <w:pPr>
      <w:tabs>
        <w:tab w:val="clear" w:pos="3600"/>
        <w:tab w:val="clear" w:pos="3958"/>
      </w:tabs>
      <w:jc w:val="right"/>
    </w:pPr>
  </w:style>
  <w:style w:type="character" w:styleId="Emphasis">
    <w:name w:val="Emphasis"/>
    <w:basedOn w:val="DefaultParagraphFont"/>
    <w:qFormat/>
    <w:rsid w:val="00FA1CAD"/>
    <w:rPr>
      <w:i/>
    </w:rPr>
  </w:style>
  <w:style w:type="paragraph" w:styleId="Caption">
    <w:name w:val="caption"/>
    <w:basedOn w:val="BodyText"/>
    <w:next w:val="Normal"/>
    <w:qFormat/>
    <w:rsid w:val="00FA1CAD"/>
    <w:pPr>
      <w:framePr w:w="2268" w:hSpace="181" w:vSpace="181" w:wrap="around" w:vAnchor="text" w:hAnchor="page" w:x="1135" w:y="285" w:anchorLock="1"/>
    </w:pPr>
    <w:rPr>
      <w:i/>
    </w:rPr>
  </w:style>
  <w:style w:type="paragraph" w:customStyle="1" w:styleId="MiniTOCTitle">
    <w:name w:val="MiniTOCTitle"/>
    <w:basedOn w:val="Heading4"/>
    <w:rsid w:val="00FA1CAD"/>
    <w:pPr>
      <w:spacing w:before="240"/>
      <w:outlineLvl w:val="9"/>
    </w:pPr>
    <w:rPr>
      <w:noProof/>
      <w:sz w:val="24"/>
    </w:rPr>
  </w:style>
  <w:style w:type="paragraph" w:customStyle="1" w:styleId="MiniTOCItem">
    <w:name w:val="MiniTOCItem"/>
    <w:basedOn w:val="ListBullet"/>
    <w:rsid w:val="00FA1CAD"/>
    <w:pPr>
      <w:numPr>
        <w:numId w:val="0"/>
      </w:numPr>
      <w:tabs>
        <w:tab w:val="right" w:leader="dot" w:pos="6521"/>
      </w:tabs>
      <w:spacing w:before="0" w:after="0"/>
    </w:pPr>
  </w:style>
  <w:style w:type="paragraph" w:customStyle="1" w:styleId="TOFTitle">
    <w:name w:val="TOFTitle"/>
    <w:basedOn w:val="TOCTitle"/>
    <w:rsid w:val="00FA1CAD"/>
  </w:style>
  <w:style w:type="paragraph" w:styleId="TableofFigures">
    <w:name w:val="table of figures"/>
    <w:basedOn w:val="Normal"/>
    <w:next w:val="Normal"/>
    <w:semiHidden/>
    <w:rsid w:val="00FA1CAD"/>
    <w:pPr>
      <w:tabs>
        <w:tab w:val="right" w:leader="dot" w:pos="9072"/>
      </w:tabs>
      <w:ind w:left="970" w:hanging="403"/>
    </w:pPr>
    <w:rPr>
      <w:rFonts w:ascii="Times New Roman" w:hAnsi="Times New Roman"/>
      <w:b/>
    </w:rPr>
  </w:style>
  <w:style w:type="paragraph" w:styleId="ListNumber">
    <w:name w:val="List Number"/>
    <w:basedOn w:val="List"/>
    <w:rsid w:val="00FA1CAD"/>
    <w:pPr>
      <w:numPr>
        <w:numId w:val="11"/>
      </w:numPr>
    </w:pPr>
  </w:style>
  <w:style w:type="character" w:customStyle="1" w:styleId="WingdingSymbols">
    <w:name w:val="Wingding Symbols"/>
    <w:rsid w:val="00FA1CAD"/>
    <w:rPr>
      <w:rFonts w:ascii="Wingdings" w:hAnsi="Wingdings"/>
    </w:rPr>
  </w:style>
  <w:style w:type="paragraph" w:customStyle="1" w:styleId="TableHeading">
    <w:name w:val="Table Heading"/>
    <w:basedOn w:val="HeadingBase"/>
    <w:rsid w:val="00FA1CAD"/>
    <w:pPr>
      <w:keepLines/>
      <w:pBdr>
        <w:bottom w:val="single" w:sz="6" w:space="1" w:color="918585"/>
      </w:pBdr>
      <w:spacing w:before="240"/>
    </w:pPr>
  </w:style>
  <w:style w:type="character" w:customStyle="1" w:styleId="HotSpot">
    <w:name w:val="HotSpot"/>
    <w:rsid w:val="00FA1CAD"/>
    <w:rPr>
      <w:color w:val="0033CC"/>
      <w:u w:val="none"/>
    </w:rPr>
  </w:style>
  <w:style w:type="paragraph" w:customStyle="1" w:styleId="BodyTextRight">
    <w:name w:val="Body Text Right"/>
    <w:basedOn w:val="BodyText"/>
    <w:rsid w:val="00FA1CAD"/>
    <w:pPr>
      <w:spacing w:before="0" w:after="0"/>
      <w:jc w:val="right"/>
    </w:pPr>
  </w:style>
  <w:style w:type="paragraph" w:styleId="Index3">
    <w:name w:val="index 3"/>
    <w:basedOn w:val="ListNumber2"/>
    <w:next w:val="Normal"/>
    <w:semiHidden/>
    <w:rsid w:val="00FA1CAD"/>
    <w:pPr>
      <w:numPr>
        <w:numId w:val="0"/>
      </w:numPr>
      <w:tabs>
        <w:tab w:val="right" w:leader="dot" w:pos="4176"/>
      </w:tabs>
    </w:pPr>
  </w:style>
  <w:style w:type="paragraph" w:styleId="ListNumber2">
    <w:name w:val="List Number 2"/>
    <w:basedOn w:val="List2"/>
    <w:rsid w:val="00FA1CAD"/>
    <w:pPr>
      <w:numPr>
        <w:numId w:val="10"/>
      </w:numPr>
      <w:tabs>
        <w:tab w:val="clear" w:pos="1060"/>
      </w:tabs>
    </w:pPr>
  </w:style>
  <w:style w:type="paragraph" w:customStyle="1" w:styleId="MarginNote">
    <w:name w:val="Margin Note"/>
    <w:basedOn w:val="BodyText"/>
    <w:rsid w:val="00FA1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CAD"/>
    <w:rPr>
      <w:sz w:val="32"/>
    </w:rPr>
  </w:style>
  <w:style w:type="paragraph" w:customStyle="1" w:styleId="HeadingProcedure">
    <w:name w:val="Heading Procedure"/>
    <w:basedOn w:val="HeadingBase"/>
    <w:next w:val="Normal"/>
    <w:rsid w:val="00FA1CAD"/>
    <w:pPr>
      <w:tabs>
        <w:tab w:val="left" w:pos="0"/>
      </w:tabs>
      <w:spacing w:before="120" w:after="60"/>
    </w:pPr>
    <w:rPr>
      <w:i/>
      <w:color w:val="918585"/>
      <w:sz w:val="22"/>
    </w:rPr>
  </w:style>
  <w:style w:type="paragraph" w:customStyle="1" w:styleId="TableBodyText">
    <w:name w:val="Table Body Text"/>
    <w:basedOn w:val="BodyText"/>
    <w:rsid w:val="00FA1CAD"/>
    <w:pPr>
      <w:spacing w:before="60" w:after="60"/>
    </w:pPr>
  </w:style>
  <w:style w:type="paragraph" w:styleId="ListContinue">
    <w:name w:val="List Continue"/>
    <w:basedOn w:val="List"/>
    <w:rsid w:val="00FA1CAD"/>
    <w:pPr>
      <w:ind w:firstLine="0"/>
    </w:pPr>
  </w:style>
  <w:style w:type="paragraph" w:customStyle="1" w:styleId="ListNote">
    <w:name w:val="List Note"/>
    <w:basedOn w:val="List"/>
    <w:rsid w:val="00FA1CAD"/>
    <w:pPr>
      <w:pBdr>
        <w:top w:val="single" w:sz="6" w:space="2" w:color="918585"/>
        <w:bottom w:val="single" w:sz="6" w:space="2" w:color="918585"/>
      </w:pBdr>
      <w:tabs>
        <w:tab w:val="left" w:pos="1021"/>
      </w:tabs>
      <w:ind w:firstLine="0"/>
    </w:pPr>
  </w:style>
  <w:style w:type="paragraph" w:customStyle="1" w:styleId="Warning">
    <w:name w:val="Warning"/>
    <w:basedOn w:val="BodyText"/>
    <w:rsid w:val="00FA1CAD"/>
    <w:pPr>
      <w:shd w:val="clear" w:color="auto" w:fill="D9D9D9"/>
      <w:tabs>
        <w:tab w:val="left" w:pos="992"/>
      </w:tabs>
      <w:ind w:left="119" w:right="119"/>
    </w:pPr>
    <w:rPr>
      <w:sz w:val="20"/>
    </w:rPr>
  </w:style>
  <w:style w:type="paragraph" w:customStyle="1" w:styleId="MarginIcons">
    <w:name w:val="Margin Icons"/>
    <w:basedOn w:val="BodyText"/>
    <w:rsid w:val="00FA1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CAD"/>
    <w:rPr>
      <w:rFonts w:ascii="Courier New" w:hAnsi="Courier New"/>
    </w:rPr>
  </w:style>
  <w:style w:type="paragraph" w:customStyle="1" w:styleId="NoteBullet">
    <w:name w:val="Note Bullet"/>
    <w:basedOn w:val="Note"/>
    <w:rsid w:val="00FA1CAD"/>
    <w:pPr>
      <w:tabs>
        <w:tab w:val="clear" w:pos="680"/>
      </w:tabs>
      <w:spacing w:before="60" w:after="60"/>
    </w:pPr>
  </w:style>
  <w:style w:type="paragraph" w:customStyle="1" w:styleId="SubHeading2">
    <w:name w:val="SubHeading2"/>
    <w:basedOn w:val="HeadingBase"/>
    <w:rsid w:val="00FA1CAD"/>
    <w:pPr>
      <w:spacing w:before="240" w:after="60"/>
    </w:pPr>
    <w:rPr>
      <w:sz w:val="20"/>
    </w:rPr>
  </w:style>
  <w:style w:type="paragraph" w:customStyle="1" w:styleId="SubHeading1">
    <w:name w:val="SubHeading1"/>
    <w:basedOn w:val="HeadingBase"/>
    <w:rsid w:val="00FA1CAD"/>
    <w:pPr>
      <w:spacing w:before="240" w:after="60"/>
    </w:pPr>
    <w:rPr>
      <w:color w:val="918585"/>
      <w:sz w:val="22"/>
    </w:rPr>
  </w:style>
  <w:style w:type="paragraph" w:customStyle="1" w:styleId="SideHeading">
    <w:name w:val="Side Heading"/>
    <w:basedOn w:val="HeadingBase"/>
    <w:rsid w:val="00FA1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CAD"/>
    <w:pPr>
      <w:numPr>
        <w:numId w:val="12"/>
      </w:numPr>
    </w:pPr>
  </w:style>
  <w:style w:type="paragraph" w:styleId="PlainText">
    <w:name w:val="Plain Text"/>
    <w:basedOn w:val="Normal"/>
    <w:link w:val="PlainTextChar"/>
    <w:rsid w:val="00FA1CAD"/>
    <w:rPr>
      <w:sz w:val="20"/>
    </w:rPr>
  </w:style>
  <w:style w:type="character" w:customStyle="1" w:styleId="PlainTextChar">
    <w:name w:val="Plain Text Char"/>
    <w:basedOn w:val="DefaultParagraphFont"/>
    <w:link w:val="PlainText"/>
    <w:rsid w:val="00FA1CAD"/>
    <w:rPr>
      <w:rFonts w:ascii="Courier New" w:eastAsia="Times New Roman" w:hAnsi="Courier New" w:cs="Times New Roman"/>
      <w:sz w:val="20"/>
      <w:szCs w:val="20"/>
      <w:lang w:eastAsia="en-US"/>
    </w:rPr>
  </w:style>
  <w:style w:type="character" w:customStyle="1" w:styleId="MenuOption">
    <w:name w:val="Menu Option"/>
    <w:basedOn w:val="DefaultParagraphFont"/>
    <w:rsid w:val="00FA1CAD"/>
    <w:rPr>
      <w:b/>
      <w:smallCaps/>
    </w:rPr>
  </w:style>
  <w:style w:type="paragraph" w:customStyle="1" w:styleId="TableListNumber">
    <w:name w:val="Table List Number"/>
    <w:basedOn w:val="ListNumber"/>
    <w:rsid w:val="00FA1CAD"/>
    <w:pPr>
      <w:numPr>
        <w:numId w:val="0"/>
      </w:numPr>
    </w:pPr>
  </w:style>
  <w:style w:type="paragraph" w:styleId="TOC4">
    <w:name w:val="toc 4"/>
    <w:basedOn w:val="TOCBase"/>
    <w:next w:val="Normal"/>
    <w:semiHidden/>
    <w:rsid w:val="00FA1CAD"/>
    <w:pPr>
      <w:tabs>
        <w:tab w:val="right" w:leader="dot" w:pos="9071"/>
      </w:tabs>
      <w:ind w:left="1701"/>
    </w:pPr>
  </w:style>
  <w:style w:type="paragraph" w:customStyle="1" w:styleId="ListAlpha">
    <w:name w:val="List Alpha"/>
    <w:basedOn w:val="List"/>
    <w:rsid w:val="00FA1CAD"/>
    <w:pPr>
      <w:numPr>
        <w:numId w:val="9"/>
      </w:numPr>
    </w:pPr>
  </w:style>
  <w:style w:type="paragraph" w:customStyle="1" w:styleId="ListAlpha2">
    <w:name w:val="List Alpha 2"/>
    <w:basedOn w:val="List2"/>
    <w:rsid w:val="00FA1CAD"/>
    <w:pPr>
      <w:numPr>
        <w:numId w:val="8"/>
      </w:numPr>
    </w:pPr>
  </w:style>
  <w:style w:type="paragraph" w:styleId="List2">
    <w:name w:val="List 2"/>
    <w:basedOn w:val="BodyText"/>
    <w:rsid w:val="00FA1CAD"/>
    <w:pPr>
      <w:tabs>
        <w:tab w:val="left" w:pos="680"/>
      </w:tabs>
      <w:spacing w:before="60" w:after="60"/>
      <w:ind w:left="680" w:hanging="340"/>
    </w:pPr>
  </w:style>
  <w:style w:type="paragraph" w:styleId="List3">
    <w:name w:val="List 3"/>
    <w:basedOn w:val="BodyText"/>
    <w:rsid w:val="00FA1CAD"/>
    <w:pPr>
      <w:tabs>
        <w:tab w:val="left" w:pos="1021"/>
      </w:tabs>
      <w:spacing w:before="60" w:after="60"/>
      <w:ind w:left="1020" w:hanging="340"/>
    </w:pPr>
  </w:style>
  <w:style w:type="paragraph" w:styleId="List4">
    <w:name w:val="List 4"/>
    <w:basedOn w:val="BodyText"/>
    <w:rsid w:val="00FA1CAD"/>
    <w:pPr>
      <w:tabs>
        <w:tab w:val="left" w:pos="1361"/>
      </w:tabs>
      <w:spacing w:before="60" w:after="60"/>
      <w:ind w:left="1361" w:hanging="340"/>
    </w:pPr>
  </w:style>
  <w:style w:type="paragraph" w:styleId="List5">
    <w:name w:val="List 5"/>
    <w:basedOn w:val="BodyText"/>
    <w:rsid w:val="00FA1CAD"/>
    <w:pPr>
      <w:tabs>
        <w:tab w:val="left" w:pos="1701"/>
      </w:tabs>
      <w:spacing w:before="60" w:after="60"/>
      <w:ind w:left="1701" w:hanging="340"/>
    </w:pPr>
  </w:style>
  <w:style w:type="paragraph" w:styleId="ListBullet3">
    <w:name w:val="List Bullet 3"/>
    <w:basedOn w:val="List3"/>
    <w:rsid w:val="00FA1CAD"/>
    <w:pPr>
      <w:numPr>
        <w:numId w:val="15"/>
      </w:numPr>
      <w:tabs>
        <w:tab w:val="clear" w:pos="1021"/>
      </w:tabs>
      <w:ind w:left="1037" w:hanging="357"/>
    </w:pPr>
  </w:style>
  <w:style w:type="paragraph" w:styleId="ListBullet4">
    <w:name w:val="List Bullet 4"/>
    <w:basedOn w:val="List4"/>
    <w:rsid w:val="00FA1CAD"/>
    <w:pPr>
      <w:numPr>
        <w:numId w:val="3"/>
      </w:numPr>
      <w:tabs>
        <w:tab w:val="clear" w:pos="1361"/>
      </w:tabs>
    </w:pPr>
  </w:style>
  <w:style w:type="paragraph" w:styleId="ListBullet5">
    <w:name w:val="List Bullet 5"/>
    <w:basedOn w:val="List5"/>
    <w:rsid w:val="00FA1CAD"/>
    <w:pPr>
      <w:numPr>
        <w:numId w:val="4"/>
      </w:numPr>
    </w:pPr>
  </w:style>
  <w:style w:type="paragraph" w:styleId="ListContinue2">
    <w:name w:val="List Continue 2"/>
    <w:basedOn w:val="List2"/>
    <w:rsid w:val="00FA1CAD"/>
    <w:pPr>
      <w:ind w:firstLine="0"/>
    </w:pPr>
  </w:style>
  <w:style w:type="paragraph" w:styleId="ListContinue3">
    <w:name w:val="List Continue 3"/>
    <w:basedOn w:val="List3"/>
    <w:rsid w:val="00FA1CAD"/>
    <w:pPr>
      <w:ind w:left="1021" w:firstLine="0"/>
    </w:pPr>
  </w:style>
  <w:style w:type="paragraph" w:styleId="ListContinue4">
    <w:name w:val="List Continue 4"/>
    <w:basedOn w:val="List4"/>
    <w:rsid w:val="00FA1CAD"/>
    <w:pPr>
      <w:ind w:firstLine="0"/>
    </w:pPr>
  </w:style>
  <w:style w:type="paragraph" w:styleId="ListContinue5">
    <w:name w:val="List Continue 5"/>
    <w:basedOn w:val="List5"/>
    <w:rsid w:val="00FA1CAD"/>
    <w:pPr>
      <w:ind w:firstLine="0"/>
    </w:pPr>
  </w:style>
  <w:style w:type="paragraph" w:styleId="ListNumber3">
    <w:name w:val="List Number 3"/>
    <w:basedOn w:val="List3"/>
    <w:rsid w:val="00FA1CAD"/>
    <w:pPr>
      <w:numPr>
        <w:numId w:val="5"/>
      </w:numPr>
    </w:pPr>
  </w:style>
  <w:style w:type="paragraph" w:styleId="ListNumber4">
    <w:name w:val="List Number 4"/>
    <w:basedOn w:val="List4"/>
    <w:rsid w:val="00FA1CAD"/>
    <w:pPr>
      <w:numPr>
        <w:numId w:val="6"/>
      </w:numPr>
    </w:pPr>
  </w:style>
  <w:style w:type="paragraph" w:styleId="ListNumber5">
    <w:name w:val="List Number 5"/>
    <w:basedOn w:val="List5"/>
    <w:rsid w:val="00FA1CAD"/>
    <w:pPr>
      <w:numPr>
        <w:numId w:val="7"/>
      </w:numPr>
    </w:pPr>
  </w:style>
  <w:style w:type="paragraph" w:styleId="BlockText">
    <w:name w:val="Block Text"/>
    <w:basedOn w:val="Normal"/>
    <w:rsid w:val="00FA1CAD"/>
    <w:pPr>
      <w:spacing w:after="120"/>
      <w:ind w:left="1440" w:right="1440"/>
    </w:pPr>
  </w:style>
  <w:style w:type="character" w:customStyle="1" w:styleId="Subscript">
    <w:name w:val="Subscript"/>
    <w:basedOn w:val="DefaultParagraphFont"/>
    <w:rsid w:val="00FA1CAD"/>
    <w:rPr>
      <w:sz w:val="16"/>
      <w:vertAlign w:val="subscript"/>
    </w:rPr>
  </w:style>
  <w:style w:type="character" w:customStyle="1" w:styleId="Superscript">
    <w:name w:val="Superscript"/>
    <w:basedOn w:val="DefaultParagraphFont"/>
    <w:rsid w:val="00FA1CAD"/>
    <w:rPr>
      <w:sz w:val="16"/>
      <w:vertAlign w:val="superscript"/>
    </w:rPr>
  </w:style>
  <w:style w:type="character" w:customStyle="1" w:styleId="Symbols">
    <w:name w:val="Symbols"/>
    <w:basedOn w:val="DefaultParagraphFont"/>
    <w:rsid w:val="00FA1CAD"/>
    <w:rPr>
      <w:rFonts w:ascii="Symbol" w:hAnsi="Symbol"/>
    </w:rPr>
  </w:style>
  <w:style w:type="character" w:customStyle="1" w:styleId="MenuOptions">
    <w:name w:val="Menu Options"/>
    <w:basedOn w:val="DefaultParagraphFont"/>
    <w:rsid w:val="00FA1CAD"/>
    <w:rPr>
      <w:rFonts w:ascii="Arial Narrow" w:hAnsi="Arial Narrow"/>
      <w:smallCaps/>
    </w:rPr>
  </w:style>
  <w:style w:type="character" w:customStyle="1" w:styleId="Buttons">
    <w:name w:val="Buttons"/>
    <w:basedOn w:val="DefaultParagraphFont"/>
    <w:rsid w:val="00FA1CAD"/>
    <w:rPr>
      <w:b/>
    </w:rPr>
  </w:style>
  <w:style w:type="character" w:customStyle="1" w:styleId="Underlined">
    <w:name w:val="Underlined"/>
    <w:basedOn w:val="DefaultParagraphFont"/>
    <w:rsid w:val="00FA1CAD"/>
    <w:rPr>
      <w:u w:val="single"/>
    </w:rPr>
  </w:style>
  <w:style w:type="paragraph" w:customStyle="1" w:styleId="TableBodyTextRight">
    <w:name w:val="Table Body Text Right"/>
    <w:basedOn w:val="TableBodyText"/>
    <w:rsid w:val="00FA1CAD"/>
    <w:pPr>
      <w:widowControl w:val="0"/>
      <w:autoSpaceDE w:val="0"/>
      <w:autoSpaceDN w:val="0"/>
      <w:adjustRightInd w:val="0"/>
      <w:jc w:val="right"/>
    </w:pPr>
    <w:rPr>
      <w:rFonts w:cs="Arial"/>
      <w:szCs w:val="18"/>
    </w:rPr>
  </w:style>
  <w:style w:type="paragraph" w:customStyle="1" w:styleId="CopyrightText">
    <w:name w:val="Copyright Text"/>
    <w:basedOn w:val="BodyText"/>
    <w:rsid w:val="00FA1CAD"/>
    <w:rPr>
      <w:sz w:val="18"/>
    </w:rPr>
  </w:style>
  <w:style w:type="paragraph" w:customStyle="1" w:styleId="BodySmallRight">
    <w:name w:val="Body Small Right"/>
    <w:basedOn w:val="BodyTextRight"/>
    <w:rsid w:val="00FA1CAD"/>
    <w:rPr>
      <w:sz w:val="18"/>
      <w:szCs w:val="18"/>
    </w:rPr>
  </w:style>
  <w:style w:type="paragraph" w:customStyle="1" w:styleId="MarginEdition">
    <w:name w:val="Margin Edition"/>
    <w:basedOn w:val="MarginNote"/>
    <w:rsid w:val="00FA1CAD"/>
    <w:pPr>
      <w:spacing w:before="0" w:after="0"/>
    </w:pPr>
    <w:rPr>
      <w:rFonts w:ascii="Times New Roman" w:hAnsi="Times New Roman"/>
      <w:color w:val="999999"/>
    </w:rPr>
  </w:style>
  <w:style w:type="paragraph" w:customStyle="1" w:styleId="Spacer">
    <w:name w:val="Spacer"/>
    <w:basedOn w:val="Normal"/>
    <w:rsid w:val="00FA1CAD"/>
    <w:rPr>
      <w:sz w:val="2"/>
      <w:szCs w:val="2"/>
    </w:rPr>
  </w:style>
  <w:style w:type="character" w:customStyle="1" w:styleId="Small">
    <w:name w:val="Small"/>
    <w:basedOn w:val="DefaultParagraphFont"/>
    <w:rsid w:val="00FA1CAD"/>
    <w:rPr>
      <w:sz w:val="16"/>
    </w:rPr>
  </w:style>
  <w:style w:type="paragraph" w:customStyle="1" w:styleId="WideTable">
    <w:name w:val="Wide Table"/>
    <w:basedOn w:val="Normal"/>
    <w:rsid w:val="00FA1CAD"/>
    <w:pPr>
      <w:ind w:left="-1418"/>
    </w:pPr>
    <w:rPr>
      <w:sz w:val="2"/>
      <w:szCs w:val="2"/>
    </w:rPr>
  </w:style>
  <w:style w:type="character" w:styleId="PageNumber">
    <w:name w:val="page number"/>
    <w:basedOn w:val="DefaultParagraphFont"/>
    <w:rsid w:val="00FA1CAD"/>
  </w:style>
  <w:style w:type="paragraph" w:styleId="Quote">
    <w:name w:val="Quote"/>
    <w:basedOn w:val="Heading1"/>
    <w:link w:val="QuoteChar"/>
    <w:qFormat/>
    <w:rsid w:val="00FA1CAD"/>
    <w:rPr>
      <w:b w:val="0"/>
      <w:sz w:val="72"/>
      <w:szCs w:val="72"/>
      <w:lang w:val="en-NZ"/>
    </w:rPr>
  </w:style>
  <w:style w:type="character" w:customStyle="1" w:styleId="QuoteChar">
    <w:name w:val="Quote Char"/>
    <w:basedOn w:val="DefaultParagraphFont"/>
    <w:link w:val="Quote"/>
    <w:rsid w:val="00FA1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CAD"/>
    <w:pPr>
      <w:pageBreakBefore/>
    </w:pPr>
  </w:style>
  <w:style w:type="paragraph" w:customStyle="1" w:styleId="Border">
    <w:name w:val="Border"/>
    <w:basedOn w:val="Normal"/>
    <w:qFormat/>
    <w:rsid w:val="00FA1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CAD"/>
    <w:rPr>
      <w:b/>
      <w:bCs/>
      <w:i/>
      <w:iCs/>
      <w:color w:val="auto"/>
    </w:rPr>
  </w:style>
  <w:style w:type="paragraph" w:styleId="IntenseQuote">
    <w:name w:val="Intense Quote"/>
    <w:basedOn w:val="Normal"/>
    <w:next w:val="Normal"/>
    <w:link w:val="IntenseQuoteChar"/>
    <w:uiPriority w:val="30"/>
    <w:qFormat/>
    <w:rsid w:val="00FA1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CAD"/>
    <w:rPr>
      <w:smallCaps/>
      <w:color w:val="auto"/>
      <w:u w:val="single"/>
    </w:rPr>
  </w:style>
  <w:style w:type="character" w:styleId="IntenseReference">
    <w:name w:val="Intense Reference"/>
    <w:basedOn w:val="DefaultParagraphFont"/>
    <w:uiPriority w:val="32"/>
    <w:qFormat/>
    <w:rsid w:val="00FA1CAD"/>
    <w:rPr>
      <w:b/>
      <w:bCs/>
      <w:smallCaps/>
      <w:color w:val="auto"/>
      <w:spacing w:val="5"/>
      <w:u w:val="single"/>
    </w:rPr>
  </w:style>
  <w:style w:type="paragraph" w:customStyle="1" w:styleId="2ColumnHeading">
    <w:name w:val="2Column Heading"/>
    <w:basedOn w:val="BodyText"/>
    <w:qFormat/>
    <w:rsid w:val="00FA1CAD"/>
    <w:pPr>
      <w:spacing w:after="60"/>
      <w:ind w:left="-2268"/>
    </w:pPr>
    <w:rPr>
      <w:b/>
    </w:rPr>
  </w:style>
  <w:style w:type="paragraph" w:customStyle="1" w:styleId="Heading1TOC">
    <w:name w:val="Heading1 TOC"/>
    <w:basedOn w:val="Normal"/>
    <w:qFormat/>
    <w:rsid w:val="00FA1CAD"/>
    <w:pPr>
      <w:spacing w:before="240" w:after="120"/>
    </w:pPr>
    <w:rPr>
      <w:rFonts w:ascii="Times New Roman" w:hAnsi="Times New Roman"/>
      <w:b/>
      <w:sz w:val="32"/>
    </w:rPr>
  </w:style>
  <w:style w:type="paragraph" w:customStyle="1" w:styleId="Heading2TOC">
    <w:name w:val="Heading2 TOC"/>
    <w:basedOn w:val="Normal"/>
    <w:qFormat/>
    <w:rsid w:val="00FA1CAD"/>
    <w:pPr>
      <w:spacing w:before="240" w:after="60"/>
    </w:pPr>
    <w:rPr>
      <w:rFonts w:ascii="Times New Roman" w:hAnsi="Times New Roman"/>
      <w:b/>
      <w:sz w:val="28"/>
    </w:rPr>
  </w:style>
  <w:style w:type="character" w:customStyle="1" w:styleId="Underline">
    <w:name w:val="Underline"/>
    <w:basedOn w:val="DefaultParagraphFont"/>
    <w:qFormat/>
    <w:rsid w:val="00FA1CAD"/>
    <w:rPr>
      <w:u w:val="single"/>
    </w:rPr>
  </w:style>
  <w:style w:type="character" w:customStyle="1" w:styleId="BoldandItalics">
    <w:name w:val="Bold and Italics"/>
    <w:qFormat/>
    <w:rsid w:val="00FA1CAD"/>
    <w:rPr>
      <w:b/>
      <w:i/>
      <w:u w:val="none"/>
    </w:rPr>
  </w:style>
  <w:style w:type="paragraph" w:styleId="BalloonText">
    <w:name w:val="Balloon Text"/>
    <w:basedOn w:val="Normal"/>
    <w:link w:val="BalloonTextChar"/>
    <w:rsid w:val="00FA1CAD"/>
    <w:rPr>
      <w:rFonts w:ascii="Tahoma" w:hAnsi="Tahoma" w:cs="Tahoma"/>
      <w:sz w:val="16"/>
      <w:szCs w:val="16"/>
    </w:rPr>
  </w:style>
  <w:style w:type="character" w:customStyle="1" w:styleId="BalloonTextChar">
    <w:name w:val="Balloon Text Char"/>
    <w:basedOn w:val="DefaultParagraphFont"/>
    <w:link w:val="BalloonText"/>
    <w:rsid w:val="00FA1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CAD"/>
    <w:rPr>
      <w:b/>
      <w:color w:val="660033"/>
      <w:spacing w:val="0"/>
    </w:rPr>
  </w:style>
  <w:style w:type="paragraph" w:customStyle="1" w:styleId="Nameditemlist">
    <w:name w:val="Named item list"/>
    <w:basedOn w:val="BodyText"/>
    <w:qFormat/>
    <w:rsid w:val="00FA1CAD"/>
    <w:pPr>
      <w:tabs>
        <w:tab w:val="left" w:pos="2835"/>
      </w:tabs>
      <w:ind w:left="2835" w:hanging="2835"/>
    </w:pPr>
  </w:style>
  <w:style w:type="paragraph" w:customStyle="1" w:styleId="BodyTextnopadding">
    <w:name w:val="Body Text no padding"/>
    <w:basedOn w:val="BodyText"/>
    <w:qFormat/>
    <w:rsid w:val="00FA1CAD"/>
    <w:pPr>
      <w:spacing w:before="0" w:after="0"/>
    </w:pPr>
  </w:style>
  <w:style w:type="character" w:styleId="Hyperlink">
    <w:name w:val="Hyperlink"/>
    <w:basedOn w:val="DefaultParagraphFont"/>
    <w:uiPriority w:val="99"/>
    <w:unhideWhenUsed/>
    <w:rsid w:val="00B52C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3844</Characters>
  <Application>Microsoft Office Word</Application>
  <DocSecurity>0</DocSecurity>
  <Lines>98</Lines>
  <Paragraphs>74</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FWPCOT3207 Set up, operate and maintain finger jointing operations</dc:title>
  <dc:subject>Approved</dc:subject>
  <dc:creator>Skills Impact</dc:creator>
  <cp:keywords>Release: 1</cp:keywords>
  <dc:description>Review Date: 12 April 2008</dc:description>
  <cp:lastModifiedBy>HSD_TPCMSd.prod</cp:lastModifiedBy>
  <cp:revision>3</cp:revision>
  <dcterms:created xsi:type="dcterms:W3CDTF">2018-12-18T04:29:00Z</dcterms:created>
  <dcterms:modified xsi:type="dcterms:W3CDTF">2018-12-18T04:29:00Z</dcterms:modified>
</cp:coreProperties>
</file>