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BF9" w:rsidP="000E2BF9">
      <w:pPr>
        <w:pStyle w:val="Title"/>
      </w:pPr>
      <w:r>
        <w:fldChar w:fldCharType="begin"/>
      </w:r>
      <w:r>
        <w:instrText xml:space="preserve"> TITLE   \* MERGEFORMAT </w:instrText>
      </w:r>
      <w:r>
        <w:fldChar w:fldCharType="separate"/>
      </w:r>
      <w:r>
        <w:t>Assessment Requirements for FWPCOT3206 Cut material using high speed optimiser</w:t>
      </w:r>
      <w:r>
        <w:fldChar w:fldCharType="end"/>
      </w:r>
    </w:p>
    <w:p w:rsidR="000E2BF9" w:rsidP="000E2BF9">
      <w:pPr>
        <w:pStyle w:val="Version"/>
        <w:sectPr w:rsidSect="00DB4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571" w:rsidP="00DB4571">
      <w:pPr>
        <w:pStyle w:val="SuperHeading"/>
      </w:pPr>
      <w:r w:rsidRPr="00DB4571">
        <w:t>Assessment Requirements for FWPCOT3206 Cut material using high speed optimiser</w:t>
      </w:r>
    </w:p>
    <w:p w:rsidR="00000000" w:rsidRPr="00DB4571" w:rsidP="00DB4571">
      <w:pPr>
        <w:pStyle w:val="Heading1"/>
      </w:pPr>
      <w:bookmarkStart w:id="1" w:name="O_911435"/>
      <w:bookmarkEnd w:id="1"/>
      <w:r w:rsidRPr="00DB4571">
        <w:t>Modification History</w:t>
      </w:r>
    </w:p>
    <w:tbl>
      <w:tblPr>
        <w:tblW w:w="9632" w:type="dxa"/>
        <w:tblLayout w:type="fixed"/>
        <w:tblCellMar>
          <w:left w:w="62" w:type="dxa"/>
          <w:right w:w="62" w:type="dxa"/>
        </w:tblCellMar>
        <w:tblLook w:val="0000"/>
      </w:tblPr>
      <w:tblGrid>
        <w:gridCol w:w="2102"/>
        <w:gridCol w:w="7530"/>
      </w:tblGrid>
      <w:tr w:rsidTr="00DB457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71" w:rsidP="00DB4571">
            <w:pPr>
              <w:pStyle w:val="BodyText"/>
            </w:pPr>
            <w:r w:rsidRPr="00DB457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71">
            <w:pPr>
              <w:pStyle w:val="BodyText"/>
              <w:rPr>
                <w:lang w:val="en-NZ"/>
              </w:rPr>
            </w:pPr>
            <w:r w:rsidRPr="00DB4571">
              <w:rPr>
                <w:rStyle w:val="SpecialBold"/>
              </w:rPr>
              <w:t>Comment</w:t>
            </w:r>
          </w:p>
        </w:tc>
      </w:tr>
      <w:tr w:rsidTr="00DB457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4571">
            <w:pPr>
              <w:pStyle w:val="BodyText"/>
              <w:rPr>
                <w:lang w:val="en-NZ"/>
              </w:rPr>
            </w:pPr>
            <w:r w:rsidRPr="00DB457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4571" w:rsidP="00DB4571">
            <w:pPr>
              <w:pStyle w:val="BodyText"/>
            </w:pPr>
            <w:r w:rsidRPr="00DB4571">
              <w:t>Replaces equivalent unit FPICOT3206B Cut material usin</w:t>
            </w:r>
            <w:r w:rsidRPr="00DB4571">
              <w:t>g high speed optimiser, which was first released with FPI11 Forest and Forest Products Training Package Version 2.2. This is the first release of this unit in the new standards format.</w:t>
            </w:r>
          </w:p>
          <w:p w:rsidR="00000000" w:rsidRPr="00DB4571" w:rsidP="00DB4571">
            <w:pPr>
              <w:pStyle w:val="BodyText"/>
            </w:pPr>
            <w:r w:rsidRPr="00DB4571">
              <w:t>Assessment requirements now specify the performance and knowledge evide</w:t>
            </w:r>
            <w:r w:rsidRPr="00DB4571">
              <w:t>nce, as well as assessment conditions for this unit of competency. These sections simplify and replace components used in the previous unit format, including Required Skills and Knowledge, Evidence Guide and Range Statement</w:t>
            </w:r>
          </w:p>
        </w:tc>
      </w:tr>
    </w:tbl>
    <w:p w:rsidR="00000000" w:rsidRPr="00DB4571" w:rsidP="00DB4571">
      <w:pPr>
        <w:pStyle w:val="BodyText"/>
      </w:pPr>
    </w:p>
    <w:p w:rsidR="00000000" w:rsidRPr="00DB4571" w:rsidP="00DB4571">
      <w:pPr>
        <w:pStyle w:val="AllowPageBreak"/>
      </w:pPr>
    </w:p>
    <w:p w:rsidR="00000000" w:rsidRPr="00DB4571" w:rsidP="00DB4571">
      <w:pPr>
        <w:pStyle w:val="Heading1"/>
      </w:pPr>
      <w:bookmarkStart w:id="2" w:name="O_911436"/>
      <w:bookmarkEnd w:id="2"/>
      <w:r w:rsidRPr="00DB4571">
        <w:t>Performance E</w:t>
      </w:r>
      <w:r w:rsidRPr="00DB4571">
        <w:t>vidence</w:t>
      </w:r>
    </w:p>
    <w:p w:rsidR="00000000" w:rsidRPr="00DB4571" w:rsidP="000E2BF9">
      <w:pPr>
        <w:pStyle w:val="BodyText"/>
      </w:pPr>
      <w:r w:rsidRPr="00DB4571">
        <w:t>A person demonstrating competency in this unit must satisfy all of the elements, performance criteria and foundation skills of this unit.  If a specific volume or frequency is not stated below, then evidence must be provided that the following requ</w:t>
      </w:r>
      <w:r w:rsidRPr="00DB4571">
        <w:t>irements have been performed on at least one occasion:</w:t>
      </w:r>
    </w:p>
    <w:p w:rsidR="00000000" w:rsidRPr="00DB4571" w:rsidP="00DB4571">
      <w:pPr>
        <w:pStyle w:val="ListBullet"/>
      </w:pPr>
      <w:r w:rsidRPr="00DB4571">
        <w:t>follow organisational policies and procedures relevant to cutting material using high speed optimisers</w:t>
      </w:r>
    </w:p>
    <w:p w:rsidR="00000000" w:rsidRPr="00DB4571" w:rsidP="00DB4571">
      <w:pPr>
        <w:pStyle w:val="ListBullet"/>
      </w:pPr>
      <w:r w:rsidRPr="00DB4571">
        <w:t>prepare optimizing machinery for cutting, including selecting and loading programs</w:t>
      </w:r>
    </w:p>
    <w:p w:rsidR="00000000" w:rsidRPr="00DB4571" w:rsidP="00DB4571">
      <w:pPr>
        <w:pStyle w:val="ListBullet"/>
      </w:pPr>
      <w:r w:rsidRPr="00DB4571">
        <w:t>operate programmed machinery, including maintaining equipment and cutters, and assessing and resolving problems</w:t>
      </w:r>
    </w:p>
    <w:p w:rsidR="00000000" w:rsidRPr="00DB4571" w:rsidP="00DB4571">
      <w:pPr>
        <w:pStyle w:val="AllowPageBreak"/>
      </w:pPr>
    </w:p>
    <w:p w:rsidR="00000000" w:rsidRPr="00DB4571" w:rsidP="00DB4571">
      <w:pPr>
        <w:pStyle w:val="Heading1"/>
      </w:pPr>
      <w:bookmarkStart w:id="3" w:name="O_911437"/>
      <w:bookmarkEnd w:id="3"/>
      <w:r w:rsidRPr="00DB4571">
        <w:t>Knowledge Evidence</w:t>
      </w:r>
    </w:p>
    <w:p w:rsidR="00000000" w:rsidRPr="00DB4571" w:rsidP="000E2BF9">
      <w:pPr>
        <w:pStyle w:val="BodyText"/>
      </w:pPr>
      <w:r w:rsidRPr="00DB4571">
        <w:t>A person competent in this unit must be able to demonstrate knowledge of:</w:t>
      </w:r>
    </w:p>
    <w:p w:rsidR="00000000" w:rsidRPr="00DB4571" w:rsidP="00DB4571">
      <w:pPr>
        <w:pStyle w:val="ListBullet"/>
      </w:pPr>
      <w:r w:rsidRPr="00DB4571">
        <w:t>purpose, features and operation o</w:t>
      </w:r>
      <w:r w:rsidRPr="00DB4571">
        <w:t>f computer-controlled docking optimising and trimming saws</w:t>
      </w:r>
    </w:p>
    <w:p w:rsidR="00000000" w:rsidRPr="00DB4571" w:rsidP="00DB4571">
      <w:pPr>
        <w:pStyle w:val="ListBullet"/>
      </w:pPr>
      <w:r w:rsidRPr="00DB4571">
        <w:t>range of cutting patterns used with computer-controlled optimising saws to achieve maximum output of timber materials</w:t>
      </w:r>
    </w:p>
    <w:p w:rsidR="00000000" w:rsidRPr="00DB4571" w:rsidP="00DB4571">
      <w:pPr>
        <w:pStyle w:val="ListBullet"/>
      </w:pPr>
      <w:r w:rsidRPr="00DB4571">
        <w:t>range of industry standard lengths, cross sections and tolerances and applicabl</w:t>
      </w:r>
      <w:r w:rsidRPr="00DB4571">
        <w:t>e terminology</w:t>
      </w:r>
    </w:p>
    <w:p w:rsidR="00000000" w:rsidRPr="00DB4571" w:rsidP="00DB4571">
      <w:pPr>
        <w:pStyle w:val="ListBullet"/>
      </w:pPr>
      <w:r w:rsidRPr="00DB4571">
        <w:t>system functions and capabilities of computer optimising software for saws</w:t>
      </w:r>
    </w:p>
    <w:p w:rsidR="00000000" w:rsidRPr="00DB4571" w:rsidP="00DB4571">
      <w:pPr>
        <w:pStyle w:val="ListBullet"/>
      </w:pPr>
      <w:r w:rsidRPr="00DB4571">
        <w:t>methods for assessing saw blade condition</w:t>
      </w:r>
    </w:p>
    <w:p w:rsidR="00000000" w:rsidRPr="00DB4571" w:rsidP="00DB4571">
      <w:pPr>
        <w:pStyle w:val="ListBullet"/>
      </w:pPr>
      <w:r w:rsidRPr="00DB4571">
        <w:t>organisational policies procedures specific to cutting material using high speed optimisers:</w:t>
      </w:r>
    </w:p>
    <w:p w:rsidR="00000000" w:rsidRPr="00DB4571" w:rsidP="00DB4571">
      <w:pPr>
        <w:pStyle w:val="ListBullet2"/>
      </w:pPr>
      <w:r w:rsidRPr="00DB4571">
        <w:t>workplace health and safety wit</w:t>
      </w:r>
      <w:r w:rsidRPr="00DB4571">
        <w:t>h particular emphasis on equipment lock out and use of personal protective equipment</w:t>
      </w:r>
    </w:p>
    <w:p w:rsidR="00000000" w:rsidRPr="00DB4571" w:rsidP="00DB4571">
      <w:pPr>
        <w:pStyle w:val="ListBullet2"/>
      </w:pPr>
      <w:r w:rsidRPr="00DB4571">
        <w:t>communication reporting lines</w:t>
      </w:r>
    </w:p>
    <w:p w:rsidR="00000000" w:rsidRPr="00DB4571" w:rsidP="00DB4571">
      <w:pPr>
        <w:pStyle w:val="ListBullet2"/>
      </w:pPr>
      <w:r w:rsidRPr="00DB4571">
        <w:t>recording and reporting production outcomes, equipment faults and maintenance requirements.</w:t>
      </w:r>
    </w:p>
    <w:p w:rsidR="00000000" w:rsidRPr="00DB4571" w:rsidP="00DB4571">
      <w:pPr>
        <w:pStyle w:val="ListBullet"/>
      </w:pPr>
      <w:r w:rsidRPr="00DB4571">
        <w:t>environmental protection practices for forest products factory settings:</w:t>
      </w:r>
    </w:p>
    <w:p w:rsidR="00000000" w:rsidRPr="00DB4571" w:rsidP="00DB4571">
      <w:pPr>
        <w:pStyle w:val="ListBullet2"/>
      </w:pPr>
      <w:r w:rsidRPr="00DB4571">
        <w:t>reducing water and energy use</w:t>
      </w:r>
    </w:p>
    <w:p w:rsidR="00000000" w:rsidRPr="00DB4571" w:rsidP="00DB4571">
      <w:pPr>
        <w:pStyle w:val="ListBullet2"/>
      </w:pPr>
      <w:r w:rsidRPr="00DB4571">
        <w:t>cleaning plant, tools and equipment</w:t>
      </w:r>
    </w:p>
    <w:p w:rsidR="00000000" w:rsidRPr="00DB4571" w:rsidP="00DB4571">
      <w:pPr>
        <w:pStyle w:val="ListBullet2"/>
      </w:pPr>
      <w:r w:rsidRPr="00DB4571">
        <w:t>disposing of, recycling and reusing timber and other waste</w:t>
      </w:r>
    </w:p>
    <w:p w:rsidR="00000000" w:rsidRPr="00DB4571" w:rsidP="00DB4571">
      <w:pPr>
        <w:pStyle w:val="AllowPageBreak"/>
      </w:pPr>
    </w:p>
    <w:p w:rsidR="00000000" w:rsidRPr="00DB4571" w:rsidP="00DB4571">
      <w:pPr>
        <w:pStyle w:val="Heading1"/>
      </w:pPr>
      <w:bookmarkStart w:id="4" w:name="O_911438"/>
      <w:bookmarkEnd w:id="4"/>
      <w:r w:rsidRPr="00DB4571">
        <w:t>Assessment Conditions</w:t>
      </w:r>
    </w:p>
    <w:p w:rsidR="00000000" w:rsidRPr="00DB4571" w:rsidP="000E2BF9">
      <w:pPr>
        <w:pStyle w:val="BodyText"/>
      </w:pPr>
      <w:r w:rsidRPr="00DB4571">
        <w:t>The following reso</w:t>
      </w:r>
      <w:r w:rsidRPr="00DB4571">
        <w:t>urces must be made available:</w:t>
      </w:r>
    </w:p>
    <w:p w:rsidR="00000000" w:rsidRPr="00DB4571" w:rsidP="00DB4571">
      <w:pPr>
        <w:pStyle w:val="ListBullet"/>
      </w:pPr>
      <w:r w:rsidRPr="00DB4571">
        <w:t>computer-controlled docking optimising and trimming saws</w:t>
      </w:r>
    </w:p>
    <w:p w:rsidR="00000000" w:rsidRPr="00DB4571" w:rsidP="00DB4571">
      <w:pPr>
        <w:pStyle w:val="ListBullet"/>
      </w:pPr>
      <w:r w:rsidRPr="00DB4571">
        <w:t>computer program for optimising saws</w:t>
      </w:r>
    </w:p>
    <w:p w:rsidR="00000000" w:rsidRPr="00DB4571" w:rsidP="00DB4571">
      <w:pPr>
        <w:pStyle w:val="ListBullet"/>
      </w:pPr>
      <w:r w:rsidRPr="00DB4571">
        <w:t>maintenance tools and equipment for optimising saws</w:t>
      </w:r>
    </w:p>
    <w:p w:rsidR="00000000" w:rsidRPr="00DB4571" w:rsidP="00DB4571">
      <w:pPr>
        <w:pStyle w:val="ListBullet"/>
      </w:pPr>
      <w:r w:rsidRPr="00DB4571">
        <w:t>consumable saw blades</w:t>
      </w:r>
    </w:p>
    <w:p w:rsidR="00000000" w:rsidRPr="00DB4571" w:rsidP="00DB4571">
      <w:pPr>
        <w:pStyle w:val="ListBullet"/>
      </w:pPr>
      <w:r w:rsidRPr="00DB4571">
        <w:t>personal protective equipment suitable for cutting materi</w:t>
      </w:r>
      <w:r w:rsidRPr="00DB4571">
        <w:t xml:space="preserve">al using high speed optimisers </w:t>
      </w:r>
    </w:p>
    <w:p w:rsidR="00000000" w:rsidRPr="00DB4571" w:rsidP="00DB4571">
      <w:pPr>
        <w:pStyle w:val="ListBullet"/>
      </w:pPr>
      <w:r w:rsidRPr="00DB4571">
        <w:t>a diverse range of commercial timber:</w:t>
      </w:r>
    </w:p>
    <w:p w:rsidR="00000000" w:rsidRPr="00DB4571" w:rsidP="00DB4571">
      <w:pPr>
        <w:pStyle w:val="ListBullet2"/>
      </w:pPr>
      <w:r w:rsidRPr="00DB4571">
        <w:t>laminated veneer</w:t>
      </w:r>
    </w:p>
    <w:p w:rsidR="00000000" w:rsidRPr="00DB4571" w:rsidP="00DB4571">
      <w:pPr>
        <w:pStyle w:val="ListBullet2"/>
      </w:pPr>
      <w:r w:rsidRPr="00DB4571">
        <w:t>plywood</w:t>
      </w:r>
    </w:p>
    <w:p w:rsidR="00000000" w:rsidRPr="00DB4571" w:rsidP="00DB4571">
      <w:pPr>
        <w:pStyle w:val="ListBullet2"/>
      </w:pPr>
      <w:r w:rsidRPr="00DB4571">
        <w:t>chipboard</w:t>
      </w:r>
    </w:p>
    <w:p w:rsidR="00000000" w:rsidRPr="00DB4571" w:rsidP="00DB4571">
      <w:pPr>
        <w:pStyle w:val="ListBullet2"/>
      </w:pPr>
      <w:r w:rsidRPr="00DB4571">
        <w:t>medium density fibreboard</w:t>
      </w:r>
    </w:p>
    <w:p w:rsidR="00000000" w:rsidRPr="00DB4571" w:rsidP="00DB4571">
      <w:pPr>
        <w:pStyle w:val="ListBullet2"/>
      </w:pPr>
      <w:r w:rsidRPr="00DB4571">
        <w:t>dressed timber</w:t>
      </w:r>
    </w:p>
    <w:p w:rsidR="00000000" w:rsidRPr="00DB4571" w:rsidP="00DB4571">
      <w:pPr>
        <w:pStyle w:val="ListBullet2"/>
      </w:pPr>
      <w:r w:rsidRPr="00DB4571">
        <w:t>preservative treated timber</w:t>
      </w:r>
    </w:p>
    <w:p w:rsidR="00000000" w:rsidRPr="00DB4571" w:rsidP="00DB4571">
      <w:pPr>
        <w:pStyle w:val="ListBullet"/>
      </w:pPr>
      <w:r w:rsidRPr="00DB4571">
        <w:t>manufacturers’ instructions for use and maintenance of equipment</w:t>
      </w:r>
    </w:p>
    <w:p w:rsidR="00000000" w:rsidRPr="00DB4571" w:rsidP="00DB4571">
      <w:pPr>
        <w:pStyle w:val="ListBullet"/>
      </w:pPr>
      <w:r w:rsidRPr="00DB4571">
        <w:t>work order with specific instructions for cutting material using high speed optimisers</w:t>
      </w:r>
    </w:p>
    <w:p w:rsidR="00000000" w:rsidRPr="00DB4571" w:rsidP="00DB4571">
      <w:pPr>
        <w:pStyle w:val="ListBullet"/>
      </w:pPr>
      <w:r w:rsidRPr="00DB4571">
        <w:t>template documents for recording production outcomes, equipment faults and maintenance requirements</w:t>
      </w:r>
    </w:p>
    <w:p w:rsidR="00000000" w:rsidRPr="00DB4571" w:rsidP="00DB4571">
      <w:pPr>
        <w:pStyle w:val="ListBullet"/>
      </w:pPr>
      <w:r w:rsidRPr="00DB4571">
        <w:t>organisational policies and procedures for cutting material using hig</w:t>
      </w:r>
      <w:r w:rsidRPr="00DB4571">
        <w:t>h speed optimisers.</w:t>
      </w:r>
    </w:p>
    <w:p w:rsidR="00000000" w:rsidRPr="00DB4571" w:rsidP="00DB4571">
      <w:pPr>
        <w:pStyle w:val="BodyText"/>
      </w:pPr>
    </w:p>
    <w:p w:rsidR="00000000" w:rsidRPr="00DB4571" w:rsidP="000E2BF9">
      <w:pPr>
        <w:pStyle w:val="BodyText"/>
      </w:pPr>
      <w:r w:rsidRPr="00DB4571">
        <w:t xml:space="preserve">Competency is to be assessed in the workplace or a simulated environment that accurately reflects performance in a real workplace setting. </w:t>
      </w:r>
    </w:p>
    <w:p w:rsidR="00000000" w:rsidRPr="00DB4571" w:rsidP="000E2BF9">
      <w:pPr>
        <w:pStyle w:val="Heading3"/>
      </w:pPr>
      <w:r w:rsidRPr="00DB4571">
        <w:rPr>
          <w:rStyle w:val="SpecialBold"/>
        </w:rPr>
        <w:t>Assessor requirements</w:t>
      </w:r>
    </w:p>
    <w:p w:rsidR="00000000" w:rsidRPr="00DB4571" w:rsidP="000E2BF9">
      <w:pPr>
        <w:pStyle w:val="BodyText"/>
      </w:pPr>
      <w:r w:rsidRPr="00DB4571">
        <w:t>Assessors must:</w:t>
      </w:r>
    </w:p>
    <w:p w:rsidR="00000000" w:rsidRPr="00DB4571" w:rsidP="00DB4571">
      <w:pPr>
        <w:pStyle w:val="ListBullet"/>
      </w:pPr>
      <w:r w:rsidRPr="00DB4571">
        <w:t>hold the appropriate assessor competency standards as ou</w:t>
      </w:r>
      <w:r w:rsidRPr="00DB4571">
        <w:t>tlined in regulations; and</w:t>
      </w:r>
    </w:p>
    <w:p w:rsidR="00000000" w:rsidRPr="00DB4571" w:rsidP="00DB4571">
      <w:pPr>
        <w:pStyle w:val="ListBullet"/>
      </w:pPr>
      <w:r w:rsidRPr="00DB4571">
        <w:t>be able to demonstrate vocational competencies at least to the level being assessed; and</w:t>
      </w:r>
    </w:p>
    <w:p w:rsidR="00000000" w:rsidRPr="00DB4571" w:rsidP="00DB4571">
      <w:pPr>
        <w:pStyle w:val="ListBullet"/>
      </w:pPr>
      <w:r w:rsidRPr="00DB4571">
        <w:t>be able to demonstrate how they are co</w:t>
      </w:r>
      <w:r w:rsidRPr="00DB4571">
        <w:t xml:space="preserve">ntinuing to develop their VET knowledge and skills as well as maintaining their industry currency and assessor competence. </w:t>
      </w:r>
    </w:p>
    <w:p w:rsidR="00000000" w:rsidRPr="00DB4571" w:rsidP="00DB4571">
      <w:pPr>
        <w:pStyle w:val="AllowPageBreak"/>
      </w:pPr>
    </w:p>
    <w:p w:rsidR="00000000" w:rsidRPr="00DB4571" w:rsidP="00DB4571">
      <w:pPr>
        <w:pStyle w:val="Heading1"/>
      </w:pPr>
      <w:bookmarkStart w:id="5" w:name="O_911441"/>
      <w:bookmarkEnd w:id="5"/>
      <w:r w:rsidRPr="00DB4571">
        <w:t>Links</w:t>
      </w:r>
    </w:p>
    <w:p w:rsidR="00000000" w:rsidRPr="00DB4571" w:rsidP="000E2BF9">
      <w:pPr>
        <w:pStyle w:val="BodyText"/>
      </w:pPr>
      <w:r w:rsidRPr="00DB4571">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24DB3">
        <w:rPr>
          <w:rStyle w:val="Hyperlink"/>
        </w:rPr>
        <w:t>https://vetnet.education.gov.au/Pages/TrainingDocs.aspx?q=0d96fe23-5747-4c01-9d6f-3509ff8d3d47</w:t>
      </w:r>
      <w:r>
        <w:fldChar w:fldCharType="end"/>
      </w:r>
    </w:p>
    <w:p w:rsidR="00000000" w:rsidRPr="00DB4571" w:rsidP="00DB4571"/>
    <w:sectPr w:rsidSect="00DB4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1" w:rsidRPr="000E2BF9" w:rsidP="000E2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F9" w:rsidP="00DB4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2BF9" w:rsidP="00DB457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E2BF9" w:rsidP="00DB4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571" w:rsidRPr="000E2BF9" w:rsidP="000E2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F9" w:rsidRPr="002D2AF8" w:rsidP="00DB4571">
    <w:pPr>
      <w:pStyle w:val="Header"/>
      <w:framePr w:wrap="around"/>
    </w:pPr>
    <w:r>
      <w:fldChar w:fldCharType="begin"/>
    </w:r>
    <w:r>
      <w:instrText xml:space="preserve"> TITLE   \* MERGEFORMAT </w:instrText>
    </w:r>
    <w:r>
      <w:fldChar w:fldCharType="separate"/>
    </w:r>
    <w:r>
      <w:t>Assessment Requirements for FWPCOT3206 Cut material using high speed optimiser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E2BF9" w:rsidP="00DB4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CE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EA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0A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571"/>
    <w:pPr>
      <w:spacing w:before="360" w:after="60"/>
      <w:outlineLvl w:val="0"/>
    </w:pPr>
    <w:rPr>
      <w:sz w:val="32"/>
    </w:rPr>
  </w:style>
  <w:style w:type="paragraph" w:styleId="Heading2">
    <w:name w:val="heading 2"/>
    <w:basedOn w:val="HeadingBase"/>
    <w:next w:val="BodyText"/>
    <w:link w:val="Heading2Char"/>
    <w:qFormat/>
    <w:rsid w:val="00DB4571"/>
    <w:pPr>
      <w:keepLines/>
      <w:spacing w:before="240" w:after="120"/>
      <w:outlineLvl w:val="1"/>
    </w:pPr>
    <w:rPr>
      <w:sz w:val="28"/>
      <w:szCs w:val="40"/>
    </w:rPr>
  </w:style>
  <w:style w:type="paragraph" w:styleId="Heading3">
    <w:name w:val="heading 3"/>
    <w:basedOn w:val="HeadingBase"/>
    <w:next w:val="BodyText"/>
    <w:link w:val="Heading3Char"/>
    <w:qFormat/>
    <w:rsid w:val="00DB4571"/>
    <w:pPr>
      <w:spacing w:before="180" w:after="120"/>
      <w:outlineLvl w:val="2"/>
    </w:pPr>
    <w:rPr>
      <w:spacing w:val="-10"/>
      <w:kern w:val="32"/>
    </w:rPr>
  </w:style>
  <w:style w:type="paragraph" w:styleId="Heading4">
    <w:name w:val="heading 4"/>
    <w:basedOn w:val="HeadingBase"/>
    <w:next w:val="BodyText"/>
    <w:link w:val="Heading4Char"/>
    <w:qFormat/>
    <w:rsid w:val="00DB4571"/>
    <w:pPr>
      <w:spacing w:before="160" w:after="120"/>
      <w:outlineLvl w:val="3"/>
    </w:pPr>
    <w:rPr>
      <w:sz w:val="22"/>
    </w:rPr>
  </w:style>
  <w:style w:type="paragraph" w:styleId="Heading5">
    <w:name w:val="heading 5"/>
    <w:basedOn w:val="HeadingBase"/>
    <w:next w:val="Normal"/>
    <w:link w:val="Heading5Char"/>
    <w:qFormat/>
    <w:rsid w:val="00DB4571"/>
    <w:pPr>
      <w:spacing w:before="80"/>
      <w:outlineLvl w:val="4"/>
    </w:pPr>
    <w:rPr>
      <w:color w:val="918585"/>
      <w:sz w:val="20"/>
    </w:rPr>
  </w:style>
  <w:style w:type="paragraph" w:styleId="Heading6">
    <w:name w:val="heading 6"/>
    <w:basedOn w:val="HeadingBase"/>
    <w:next w:val="Normal"/>
    <w:link w:val="Heading6Char"/>
    <w:qFormat/>
    <w:rsid w:val="00DB4571"/>
    <w:pPr>
      <w:spacing w:before="60"/>
      <w:outlineLvl w:val="5"/>
    </w:pPr>
    <w:rPr>
      <w:color w:val="918585"/>
      <w:sz w:val="20"/>
    </w:rPr>
  </w:style>
  <w:style w:type="paragraph" w:styleId="Heading7">
    <w:name w:val="heading 7"/>
    <w:basedOn w:val="Normal"/>
    <w:next w:val="Normal"/>
    <w:link w:val="Heading7Char"/>
    <w:qFormat/>
    <w:rsid w:val="00DB4571"/>
    <w:pPr>
      <w:ind w:left="720"/>
      <w:outlineLvl w:val="6"/>
    </w:pPr>
    <w:rPr>
      <w:i/>
    </w:rPr>
  </w:style>
  <w:style w:type="paragraph" w:styleId="Heading8">
    <w:name w:val="heading 8"/>
    <w:basedOn w:val="Normal"/>
    <w:next w:val="Normal"/>
    <w:link w:val="Heading8Char"/>
    <w:qFormat/>
    <w:rsid w:val="00DB4571"/>
    <w:pPr>
      <w:ind w:left="720"/>
      <w:outlineLvl w:val="7"/>
    </w:pPr>
    <w:rPr>
      <w:i/>
    </w:rPr>
  </w:style>
  <w:style w:type="paragraph" w:styleId="Heading9">
    <w:name w:val="heading 9"/>
    <w:basedOn w:val="Normal"/>
    <w:next w:val="Normal"/>
    <w:link w:val="Heading9Char"/>
    <w:qFormat/>
    <w:rsid w:val="00DB4571"/>
    <w:pPr>
      <w:ind w:left="720"/>
      <w:outlineLvl w:val="8"/>
    </w:pPr>
    <w:rPr>
      <w:i/>
    </w:rPr>
  </w:style>
  <w:style w:type="character" w:default="1" w:styleId="DefaultParagraphFont">
    <w:name w:val="Default Paragraph Font"/>
    <w:uiPriority w:val="1"/>
    <w:unhideWhenUsed/>
    <w:rsid w:val="00DB4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571"/>
  </w:style>
  <w:style w:type="character" w:customStyle="1" w:styleId="Heading1Char">
    <w:name w:val="Heading 1 Char"/>
    <w:basedOn w:val="DefaultParagraphFont"/>
    <w:link w:val="Heading1"/>
    <w:rsid w:val="00DB4571"/>
    <w:rPr>
      <w:rFonts w:ascii="Times New Roman" w:eastAsia="Times New Roman" w:hAnsi="Times New Roman" w:cs="Times New Roman"/>
      <w:b/>
      <w:sz w:val="32"/>
      <w:szCs w:val="20"/>
      <w:lang w:eastAsia="en-US"/>
    </w:rPr>
  </w:style>
  <w:style w:type="paragraph" w:styleId="BodyText">
    <w:name w:val="Body Text"/>
    <w:basedOn w:val="Normal"/>
    <w:link w:val="BodyTextChar"/>
    <w:rsid w:val="00DB4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571"/>
    <w:rPr>
      <w:rFonts w:ascii="Times New Roman" w:eastAsia="Times New Roman" w:hAnsi="Times New Roman" w:cs="Times New Roman"/>
      <w:sz w:val="24"/>
      <w:lang w:eastAsia="en-US"/>
    </w:rPr>
  </w:style>
  <w:style w:type="paragraph" w:styleId="ListBullet">
    <w:name w:val="List Bullet"/>
    <w:basedOn w:val="List"/>
    <w:rsid w:val="00DB4571"/>
    <w:pPr>
      <w:numPr>
        <w:numId w:val="13"/>
      </w:numPr>
      <w:tabs>
        <w:tab w:val="clear" w:pos="340"/>
      </w:tabs>
      <w:spacing w:before="40" w:after="40"/>
    </w:pPr>
  </w:style>
  <w:style w:type="character" w:customStyle="1" w:styleId="SpecialBold">
    <w:name w:val="Special Bold"/>
    <w:basedOn w:val="DefaultParagraphFont"/>
    <w:rsid w:val="00DB4571"/>
    <w:rPr>
      <w:b/>
      <w:spacing w:val="0"/>
    </w:rPr>
  </w:style>
  <w:style w:type="paragraph" w:styleId="ListBullet2">
    <w:name w:val="List Bullet 2"/>
    <w:basedOn w:val="List2"/>
    <w:rsid w:val="00DB4571"/>
    <w:pPr>
      <w:numPr>
        <w:numId w:val="14"/>
      </w:numPr>
      <w:tabs>
        <w:tab w:val="clear" w:pos="680"/>
      </w:tabs>
    </w:pPr>
  </w:style>
  <w:style w:type="paragraph" w:customStyle="1" w:styleId="SuperHeading">
    <w:name w:val="SuperHeading"/>
    <w:basedOn w:val="Normal"/>
    <w:rsid w:val="00DB4571"/>
    <w:pPr>
      <w:spacing w:before="240" w:after="120"/>
      <w:outlineLvl w:val="0"/>
    </w:pPr>
    <w:rPr>
      <w:rFonts w:ascii="Times New Roman" w:hAnsi="Times New Roman"/>
      <w:b/>
      <w:sz w:val="32"/>
    </w:rPr>
  </w:style>
  <w:style w:type="paragraph" w:customStyle="1" w:styleId="AllowPageBreak">
    <w:name w:val="AllowPageBreak"/>
    <w:rsid w:val="00DB4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571"/>
    <w:rPr>
      <w:rFonts w:ascii="Courier New" w:eastAsia="Times New Roman" w:hAnsi="Courier New" w:cs="Times New Roman"/>
      <w:i/>
      <w:szCs w:val="20"/>
      <w:lang w:eastAsia="en-US"/>
    </w:rPr>
  </w:style>
  <w:style w:type="paragraph" w:customStyle="1" w:styleId="HeadingBase">
    <w:name w:val="Heading Base"/>
    <w:rsid w:val="00DB4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571"/>
    <w:pPr>
      <w:tabs>
        <w:tab w:val="right" w:leader="dot" w:pos="9072"/>
      </w:tabs>
      <w:ind w:left="567"/>
    </w:pPr>
    <w:rPr>
      <w:szCs w:val="22"/>
    </w:rPr>
  </w:style>
  <w:style w:type="paragraph" w:customStyle="1" w:styleId="TOCBase">
    <w:name w:val="TOC Base"/>
    <w:rsid w:val="00DB4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571"/>
    <w:pPr>
      <w:tabs>
        <w:tab w:val="right" w:leader="dot" w:pos="9072"/>
      </w:tabs>
      <w:spacing w:before="40" w:after="40"/>
      <w:ind w:left="284"/>
    </w:pPr>
    <w:rPr>
      <w:rFonts w:ascii="Times New Roman" w:hAnsi="Times New Roman"/>
    </w:rPr>
  </w:style>
  <w:style w:type="paragraph" w:styleId="TOC1">
    <w:name w:val="toc 1"/>
    <w:basedOn w:val="TOCBase"/>
    <w:next w:val="Normal"/>
    <w:rsid w:val="00DB4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571"/>
    <w:rPr>
      <w:rFonts w:ascii="Times New Roman" w:eastAsia="Times New Roman" w:hAnsi="Times New Roman" w:cs="Times New Roman"/>
      <w:sz w:val="16"/>
      <w:lang w:eastAsia="en-US"/>
    </w:rPr>
  </w:style>
  <w:style w:type="paragraph" w:styleId="Title">
    <w:name w:val="Title"/>
    <w:basedOn w:val="HeadingBase"/>
    <w:link w:val="TitleChar"/>
    <w:qFormat/>
    <w:rsid w:val="00DB4571"/>
    <w:pPr>
      <w:spacing w:before="5040"/>
      <w:jc w:val="center"/>
    </w:pPr>
    <w:rPr>
      <w:sz w:val="48"/>
      <w:szCs w:val="72"/>
      <w:lang w:val="en-US"/>
    </w:rPr>
  </w:style>
  <w:style w:type="character" w:customStyle="1" w:styleId="TitleChar">
    <w:name w:val="Title Char"/>
    <w:basedOn w:val="DefaultParagraphFont"/>
    <w:link w:val="Title"/>
    <w:rsid w:val="00DB4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571"/>
    <w:pPr>
      <w:tabs>
        <w:tab w:val="left" w:pos="3600"/>
        <w:tab w:val="left" w:pos="3958"/>
      </w:tabs>
    </w:pPr>
  </w:style>
  <w:style w:type="paragraph" w:styleId="List">
    <w:name w:val="List"/>
    <w:basedOn w:val="BodyText"/>
    <w:next w:val="BodyText"/>
    <w:rsid w:val="00DB4571"/>
    <w:pPr>
      <w:tabs>
        <w:tab w:val="left" w:pos="340"/>
      </w:tabs>
      <w:spacing w:before="60" w:after="60"/>
      <w:ind w:left="340" w:hanging="340"/>
    </w:pPr>
  </w:style>
  <w:style w:type="paragraph" w:customStyle="1" w:styleId="Note">
    <w:name w:val="Note"/>
    <w:basedOn w:val="BodyText"/>
    <w:rsid w:val="00DB4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571"/>
    <w:pPr>
      <w:framePr w:wrap="auto" w:hAnchor="text" w:y="6049"/>
    </w:pPr>
    <w:rPr>
      <w:color w:val="000000"/>
      <w:sz w:val="40"/>
    </w:rPr>
  </w:style>
  <w:style w:type="paragraph" w:customStyle="1" w:styleId="TOCTitle">
    <w:name w:val="TOCTitle"/>
    <w:basedOn w:val="Heading1"/>
    <w:rsid w:val="00DB4571"/>
    <w:pPr>
      <w:spacing w:after="240"/>
      <w:jc w:val="center"/>
      <w:outlineLvl w:val="9"/>
    </w:pPr>
    <w:rPr>
      <w:caps/>
    </w:rPr>
  </w:style>
  <w:style w:type="paragraph" w:customStyle="1" w:styleId="Version">
    <w:name w:val="Version"/>
    <w:rsid w:val="00DB4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571"/>
    <w:pPr>
      <w:keepNext w:val="0"/>
      <w:tabs>
        <w:tab w:val="right" w:pos="4176"/>
      </w:tabs>
      <w:ind w:left="198" w:hanging="198"/>
    </w:pPr>
    <w:rPr>
      <w:rFonts w:ascii="Garamond" w:hAnsi="Garamond"/>
    </w:rPr>
  </w:style>
  <w:style w:type="paragraph" w:styleId="IndexHeading">
    <w:name w:val="index heading"/>
    <w:basedOn w:val="Normal"/>
    <w:next w:val="Index1"/>
    <w:semiHidden/>
    <w:rsid w:val="00DB4571"/>
    <w:pPr>
      <w:spacing w:before="120" w:after="120"/>
    </w:pPr>
    <w:rPr>
      <w:rFonts w:ascii="Arial" w:hAnsi="Arial"/>
      <w:b/>
      <w:color w:val="918585"/>
      <w:sz w:val="24"/>
    </w:rPr>
  </w:style>
  <w:style w:type="paragraph" w:styleId="Header">
    <w:name w:val="header"/>
    <w:basedOn w:val="Normal"/>
    <w:link w:val="HeaderChar"/>
    <w:rsid w:val="00DB4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571"/>
    <w:rPr>
      <w:rFonts w:ascii="Times New Roman" w:eastAsia="Times New Roman" w:hAnsi="Times New Roman" w:cs="Times New Roman"/>
      <w:sz w:val="16"/>
      <w:szCs w:val="20"/>
      <w:lang w:val="en-GB" w:eastAsia="en-US"/>
    </w:rPr>
  </w:style>
  <w:style w:type="paragraph" w:customStyle="1" w:styleId="Chapter">
    <w:name w:val="Chapter"/>
    <w:basedOn w:val="Normal"/>
    <w:rsid w:val="00DB4571"/>
    <w:pPr>
      <w:spacing w:before="240"/>
    </w:pPr>
    <w:rPr>
      <w:rFonts w:ascii="Times New Roman" w:hAnsi="Times New Roman"/>
      <w:smallCaps/>
      <w:spacing w:val="80"/>
      <w:sz w:val="28"/>
    </w:rPr>
  </w:style>
  <w:style w:type="paragraph" w:customStyle="1" w:styleId="InChapter">
    <w:name w:val="InChapter"/>
    <w:basedOn w:val="Heading3"/>
    <w:rsid w:val="00DB4571"/>
    <w:pPr>
      <w:spacing w:after="240"/>
      <w:outlineLvl w:val="9"/>
    </w:pPr>
    <w:rPr>
      <w:noProof/>
    </w:rPr>
  </w:style>
  <w:style w:type="paragraph" w:styleId="Index2">
    <w:name w:val="index 2"/>
    <w:basedOn w:val="Normal"/>
    <w:next w:val="Normal"/>
    <w:semiHidden/>
    <w:rsid w:val="00DB4571"/>
    <w:pPr>
      <w:tabs>
        <w:tab w:val="right" w:pos="4176"/>
      </w:tabs>
      <w:ind w:left="568" w:hanging="284"/>
    </w:pPr>
    <w:rPr>
      <w:rFonts w:ascii="Garamond" w:hAnsi="Garamond"/>
    </w:rPr>
  </w:style>
  <w:style w:type="paragraph" w:customStyle="1" w:styleId="Byline">
    <w:name w:val="Byline"/>
    <w:rsid w:val="00DB4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571"/>
    <w:pPr>
      <w:tabs>
        <w:tab w:val="clear" w:pos="3600"/>
        <w:tab w:val="clear" w:pos="3958"/>
      </w:tabs>
      <w:jc w:val="right"/>
    </w:pPr>
  </w:style>
  <w:style w:type="character" w:styleId="Emphasis">
    <w:name w:val="Emphasis"/>
    <w:basedOn w:val="DefaultParagraphFont"/>
    <w:qFormat/>
    <w:rsid w:val="00DB4571"/>
    <w:rPr>
      <w:i/>
    </w:rPr>
  </w:style>
  <w:style w:type="paragraph" w:styleId="Caption">
    <w:name w:val="caption"/>
    <w:basedOn w:val="BodyText"/>
    <w:next w:val="Normal"/>
    <w:qFormat/>
    <w:rsid w:val="00DB4571"/>
    <w:pPr>
      <w:framePr w:w="2268" w:hSpace="181" w:vSpace="181" w:wrap="around" w:vAnchor="text" w:hAnchor="page" w:x="1135" w:y="285" w:anchorLock="1"/>
    </w:pPr>
    <w:rPr>
      <w:i/>
    </w:rPr>
  </w:style>
  <w:style w:type="paragraph" w:customStyle="1" w:styleId="MiniTOCTitle">
    <w:name w:val="MiniTOCTitle"/>
    <w:basedOn w:val="Heading4"/>
    <w:rsid w:val="00DB4571"/>
    <w:pPr>
      <w:spacing w:before="240"/>
      <w:outlineLvl w:val="9"/>
    </w:pPr>
    <w:rPr>
      <w:noProof/>
      <w:sz w:val="24"/>
    </w:rPr>
  </w:style>
  <w:style w:type="paragraph" w:customStyle="1" w:styleId="MiniTOCItem">
    <w:name w:val="MiniTOCItem"/>
    <w:basedOn w:val="ListBullet"/>
    <w:rsid w:val="00DB4571"/>
    <w:pPr>
      <w:numPr>
        <w:numId w:val="0"/>
      </w:numPr>
      <w:tabs>
        <w:tab w:val="right" w:leader="dot" w:pos="6521"/>
      </w:tabs>
      <w:spacing w:before="0" w:after="0"/>
    </w:pPr>
  </w:style>
  <w:style w:type="paragraph" w:customStyle="1" w:styleId="TOFTitle">
    <w:name w:val="TOFTitle"/>
    <w:basedOn w:val="TOCTitle"/>
    <w:rsid w:val="00DB4571"/>
  </w:style>
  <w:style w:type="paragraph" w:styleId="TableofFigures">
    <w:name w:val="table of figures"/>
    <w:basedOn w:val="Normal"/>
    <w:next w:val="Normal"/>
    <w:semiHidden/>
    <w:rsid w:val="00DB4571"/>
    <w:pPr>
      <w:tabs>
        <w:tab w:val="right" w:leader="dot" w:pos="9072"/>
      </w:tabs>
      <w:ind w:left="970" w:hanging="403"/>
    </w:pPr>
    <w:rPr>
      <w:rFonts w:ascii="Times New Roman" w:hAnsi="Times New Roman"/>
      <w:b/>
    </w:rPr>
  </w:style>
  <w:style w:type="paragraph" w:styleId="ListNumber">
    <w:name w:val="List Number"/>
    <w:basedOn w:val="List"/>
    <w:rsid w:val="00DB4571"/>
    <w:pPr>
      <w:numPr>
        <w:numId w:val="11"/>
      </w:numPr>
    </w:pPr>
  </w:style>
  <w:style w:type="character" w:customStyle="1" w:styleId="WingdingSymbols">
    <w:name w:val="Wingding Symbols"/>
    <w:rsid w:val="00DB4571"/>
    <w:rPr>
      <w:rFonts w:ascii="Wingdings" w:hAnsi="Wingdings"/>
    </w:rPr>
  </w:style>
  <w:style w:type="paragraph" w:customStyle="1" w:styleId="TableHeading">
    <w:name w:val="Table Heading"/>
    <w:basedOn w:val="HeadingBase"/>
    <w:rsid w:val="00DB4571"/>
    <w:pPr>
      <w:keepLines/>
      <w:pBdr>
        <w:bottom w:val="single" w:sz="6" w:space="1" w:color="918585"/>
      </w:pBdr>
      <w:spacing w:before="240"/>
    </w:pPr>
  </w:style>
  <w:style w:type="character" w:customStyle="1" w:styleId="HotSpot">
    <w:name w:val="HotSpot"/>
    <w:rsid w:val="00DB4571"/>
    <w:rPr>
      <w:color w:val="0033CC"/>
      <w:u w:val="none"/>
    </w:rPr>
  </w:style>
  <w:style w:type="paragraph" w:customStyle="1" w:styleId="BodyTextRight">
    <w:name w:val="Body Text Right"/>
    <w:basedOn w:val="BodyText"/>
    <w:rsid w:val="00DB4571"/>
    <w:pPr>
      <w:spacing w:before="0" w:after="0"/>
      <w:jc w:val="right"/>
    </w:pPr>
  </w:style>
  <w:style w:type="paragraph" w:styleId="Index3">
    <w:name w:val="index 3"/>
    <w:basedOn w:val="ListNumber2"/>
    <w:next w:val="Normal"/>
    <w:semiHidden/>
    <w:rsid w:val="00DB4571"/>
    <w:pPr>
      <w:numPr>
        <w:numId w:val="0"/>
      </w:numPr>
      <w:tabs>
        <w:tab w:val="right" w:leader="dot" w:pos="4176"/>
      </w:tabs>
    </w:pPr>
  </w:style>
  <w:style w:type="paragraph" w:styleId="ListNumber2">
    <w:name w:val="List Number 2"/>
    <w:basedOn w:val="List2"/>
    <w:rsid w:val="00DB4571"/>
    <w:pPr>
      <w:numPr>
        <w:numId w:val="10"/>
      </w:numPr>
      <w:tabs>
        <w:tab w:val="clear" w:pos="1060"/>
      </w:tabs>
    </w:pPr>
  </w:style>
  <w:style w:type="paragraph" w:customStyle="1" w:styleId="MarginNote">
    <w:name w:val="Margin Note"/>
    <w:basedOn w:val="BodyText"/>
    <w:rsid w:val="00DB4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571"/>
    <w:rPr>
      <w:sz w:val="32"/>
    </w:rPr>
  </w:style>
  <w:style w:type="paragraph" w:customStyle="1" w:styleId="HeadingProcedure">
    <w:name w:val="Heading Procedure"/>
    <w:basedOn w:val="HeadingBase"/>
    <w:next w:val="Normal"/>
    <w:rsid w:val="00DB4571"/>
    <w:pPr>
      <w:tabs>
        <w:tab w:val="left" w:pos="0"/>
      </w:tabs>
      <w:spacing w:before="120" w:after="60"/>
    </w:pPr>
    <w:rPr>
      <w:i/>
      <w:color w:val="918585"/>
      <w:sz w:val="22"/>
    </w:rPr>
  </w:style>
  <w:style w:type="paragraph" w:customStyle="1" w:styleId="TableBodyText">
    <w:name w:val="Table Body Text"/>
    <w:basedOn w:val="BodyText"/>
    <w:rsid w:val="00DB4571"/>
    <w:pPr>
      <w:spacing w:before="60" w:after="60"/>
    </w:pPr>
  </w:style>
  <w:style w:type="paragraph" w:styleId="ListContinue">
    <w:name w:val="List Continue"/>
    <w:basedOn w:val="List"/>
    <w:rsid w:val="00DB4571"/>
    <w:pPr>
      <w:ind w:firstLine="0"/>
    </w:pPr>
  </w:style>
  <w:style w:type="paragraph" w:customStyle="1" w:styleId="ListNote">
    <w:name w:val="List Note"/>
    <w:basedOn w:val="List"/>
    <w:rsid w:val="00DB4571"/>
    <w:pPr>
      <w:pBdr>
        <w:top w:val="single" w:sz="6" w:space="2" w:color="918585"/>
        <w:bottom w:val="single" w:sz="6" w:space="2" w:color="918585"/>
      </w:pBdr>
      <w:tabs>
        <w:tab w:val="left" w:pos="1021"/>
      </w:tabs>
      <w:ind w:firstLine="0"/>
    </w:pPr>
  </w:style>
  <w:style w:type="paragraph" w:customStyle="1" w:styleId="Warning">
    <w:name w:val="Warning"/>
    <w:basedOn w:val="BodyText"/>
    <w:rsid w:val="00DB4571"/>
    <w:pPr>
      <w:shd w:val="clear" w:color="auto" w:fill="D9D9D9"/>
      <w:tabs>
        <w:tab w:val="left" w:pos="992"/>
      </w:tabs>
      <w:ind w:left="119" w:right="119"/>
    </w:pPr>
    <w:rPr>
      <w:sz w:val="20"/>
    </w:rPr>
  </w:style>
  <w:style w:type="paragraph" w:customStyle="1" w:styleId="MarginIcons">
    <w:name w:val="Margin Icons"/>
    <w:basedOn w:val="BodyText"/>
    <w:rsid w:val="00DB4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571"/>
    <w:rPr>
      <w:rFonts w:ascii="Courier New" w:hAnsi="Courier New"/>
    </w:rPr>
  </w:style>
  <w:style w:type="paragraph" w:customStyle="1" w:styleId="NoteBullet">
    <w:name w:val="Note Bullet"/>
    <w:basedOn w:val="Note"/>
    <w:rsid w:val="00DB4571"/>
    <w:pPr>
      <w:tabs>
        <w:tab w:val="clear" w:pos="680"/>
      </w:tabs>
      <w:spacing w:before="60" w:after="60"/>
    </w:pPr>
  </w:style>
  <w:style w:type="paragraph" w:customStyle="1" w:styleId="SubHeading2">
    <w:name w:val="SubHeading2"/>
    <w:basedOn w:val="HeadingBase"/>
    <w:rsid w:val="00DB4571"/>
    <w:pPr>
      <w:spacing w:before="240" w:after="60"/>
    </w:pPr>
    <w:rPr>
      <w:sz w:val="20"/>
    </w:rPr>
  </w:style>
  <w:style w:type="paragraph" w:customStyle="1" w:styleId="SubHeading1">
    <w:name w:val="SubHeading1"/>
    <w:basedOn w:val="HeadingBase"/>
    <w:rsid w:val="00DB4571"/>
    <w:pPr>
      <w:spacing w:before="240" w:after="60"/>
    </w:pPr>
    <w:rPr>
      <w:color w:val="918585"/>
      <w:sz w:val="22"/>
    </w:rPr>
  </w:style>
  <w:style w:type="paragraph" w:customStyle="1" w:styleId="SideHeading">
    <w:name w:val="Side Heading"/>
    <w:basedOn w:val="HeadingBase"/>
    <w:rsid w:val="00DB4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571"/>
    <w:pPr>
      <w:numPr>
        <w:numId w:val="12"/>
      </w:numPr>
    </w:pPr>
  </w:style>
  <w:style w:type="paragraph" w:styleId="PlainText">
    <w:name w:val="Plain Text"/>
    <w:basedOn w:val="Normal"/>
    <w:link w:val="PlainTextChar"/>
    <w:rsid w:val="00DB4571"/>
    <w:rPr>
      <w:sz w:val="20"/>
    </w:rPr>
  </w:style>
  <w:style w:type="character" w:customStyle="1" w:styleId="PlainTextChar">
    <w:name w:val="Plain Text Char"/>
    <w:basedOn w:val="DefaultParagraphFont"/>
    <w:link w:val="PlainText"/>
    <w:rsid w:val="00DB4571"/>
    <w:rPr>
      <w:rFonts w:ascii="Courier New" w:eastAsia="Times New Roman" w:hAnsi="Courier New" w:cs="Times New Roman"/>
      <w:sz w:val="20"/>
      <w:szCs w:val="20"/>
      <w:lang w:eastAsia="en-US"/>
    </w:rPr>
  </w:style>
  <w:style w:type="character" w:customStyle="1" w:styleId="MenuOption">
    <w:name w:val="Menu Option"/>
    <w:basedOn w:val="DefaultParagraphFont"/>
    <w:rsid w:val="00DB4571"/>
    <w:rPr>
      <w:b/>
      <w:smallCaps/>
    </w:rPr>
  </w:style>
  <w:style w:type="paragraph" w:customStyle="1" w:styleId="TableListNumber">
    <w:name w:val="Table List Number"/>
    <w:basedOn w:val="ListNumber"/>
    <w:rsid w:val="00DB4571"/>
    <w:pPr>
      <w:numPr>
        <w:numId w:val="0"/>
      </w:numPr>
    </w:pPr>
  </w:style>
  <w:style w:type="paragraph" w:styleId="TOC4">
    <w:name w:val="toc 4"/>
    <w:basedOn w:val="TOCBase"/>
    <w:next w:val="Normal"/>
    <w:semiHidden/>
    <w:rsid w:val="00DB4571"/>
    <w:pPr>
      <w:tabs>
        <w:tab w:val="right" w:leader="dot" w:pos="9071"/>
      </w:tabs>
      <w:ind w:left="1701"/>
    </w:pPr>
  </w:style>
  <w:style w:type="paragraph" w:customStyle="1" w:styleId="ListAlpha">
    <w:name w:val="List Alpha"/>
    <w:basedOn w:val="List"/>
    <w:rsid w:val="00DB4571"/>
    <w:pPr>
      <w:numPr>
        <w:numId w:val="9"/>
      </w:numPr>
    </w:pPr>
  </w:style>
  <w:style w:type="paragraph" w:customStyle="1" w:styleId="ListAlpha2">
    <w:name w:val="List Alpha 2"/>
    <w:basedOn w:val="List2"/>
    <w:rsid w:val="00DB4571"/>
    <w:pPr>
      <w:numPr>
        <w:numId w:val="8"/>
      </w:numPr>
    </w:pPr>
  </w:style>
  <w:style w:type="paragraph" w:styleId="List2">
    <w:name w:val="List 2"/>
    <w:basedOn w:val="BodyText"/>
    <w:rsid w:val="00DB4571"/>
    <w:pPr>
      <w:tabs>
        <w:tab w:val="left" w:pos="680"/>
      </w:tabs>
      <w:spacing w:before="60" w:after="60"/>
      <w:ind w:left="680" w:hanging="340"/>
    </w:pPr>
  </w:style>
  <w:style w:type="paragraph" w:styleId="List3">
    <w:name w:val="List 3"/>
    <w:basedOn w:val="BodyText"/>
    <w:rsid w:val="00DB4571"/>
    <w:pPr>
      <w:tabs>
        <w:tab w:val="left" w:pos="1021"/>
      </w:tabs>
      <w:spacing w:before="60" w:after="60"/>
      <w:ind w:left="1020" w:hanging="340"/>
    </w:pPr>
  </w:style>
  <w:style w:type="paragraph" w:styleId="List4">
    <w:name w:val="List 4"/>
    <w:basedOn w:val="BodyText"/>
    <w:rsid w:val="00DB4571"/>
    <w:pPr>
      <w:tabs>
        <w:tab w:val="left" w:pos="1361"/>
      </w:tabs>
      <w:spacing w:before="60" w:after="60"/>
      <w:ind w:left="1361" w:hanging="340"/>
    </w:pPr>
  </w:style>
  <w:style w:type="paragraph" w:styleId="List5">
    <w:name w:val="List 5"/>
    <w:basedOn w:val="BodyText"/>
    <w:rsid w:val="00DB4571"/>
    <w:pPr>
      <w:tabs>
        <w:tab w:val="left" w:pos="1701"/>
      </w:tabs>
      <w:spacing w:before="60" w:after="60"/>
      <w:ind w:left="1701" w:hanging="340"/>
    </w:pPr>
  </w:style>
  <w:style w:type="paragraph" w:styleId="ListBullet3">
    <w:name w:val="List Bullet 3"/>
    <w:basedOn w:val="List3"/>
    <w:rsid w:val="00DB4571"/>
    <w:pPr>
      <w:numPr>
        <w:numId w:val="15"/>
      </w:numPr>
      <w:tabs>
        <w:tab w:val="clear" w:pos="1021"/>
      </w:tabs>
      <w:ind w:left="1037" w:hanging="357"/>
    </w:pPr>
  </w:style>
  <w:style w:type="paragraph" w:styleId="ListBullet4">
    <w:name w:val="List Bullet 4"/>
    <w:basedOn w:val="List4"/>
    <w:rsid w:val="00DB4571"/>
    <w:pPr>
      <w:numPr>
        <w:numId w:val="3"/>
      </w:numPr>
      <w:tabs>
        <w:tab w:val="clear" w:pos="1361"/>
      </w:tabs>
    </w:pPr>
  </w:style>
  <w:style w:type="paragraph" w:styleId="ListBullet5">
    <w:name w:val="List Bullet 5"/>
    <w:basedOn w:val="List5"/>
    <w:rsid w:val="00DB4571"/>
    <w:pPr>
      <w:numPr>
        <w:numId w:val="4"/>
      </w:numPr>
    </w:pPr>
  </w:style>
  <w:style w:type="paragraph" w:styleId="ListContinue2">
    <w:name w:val="List Continue 2"/>
    <w:basedOn w:val="List2"/>
    <w:rsid w:val="00DB4571"/>
    <w:pPr>
      <w:ind w:firstLine="0"/>
    </w:pPr>
  </w:style>
  <w:style w:type="paragraph" w:styleId="ListContinue3">
    <w:name w:val="List Continue 3"/>
    <w:basedOn w:val="List3"/>
    <w:rsid w:val="00DB4571"/>
    <w:pPr>
      <w:ind w:left="1021" w:firstLine="0"/>
    </w:pPr>
  </w:style>
  <w:style w:type="paragraph" w:styleId="ListContinue4">
    <w:name w:val="List Continue 4"/>
    <w:basedOn w:val="List4"/>
    <w:rsid w:val="00DB4571"/>
    <w:pPr>
      <w:ind w:firstLine="0"/>
    </w:pPr>
  </w:style>
  <w:style w:type="paragraph" w:styleId="ListContinue5">
    <w:name w:val="List Continue 5"/>
    <w:basedOn w:val="List5"/>
    <w:rsid w:val="00DB4571"/>
    <w:pPr>
      <w:ind w:firstLine="0"/>
    </w:pPr>
  </w:style>
  <w:style w:type="paragraph" w:styleId="ListNumber3">
    <w:name w:val="List Number 3"/>
    <w:basedOn w:val="List3"/>
    <w:rsid w:val="00DB4571"/>
    <w:pPr>
      <w:numPr>
        <w:numId w:val="5"/>
      </w:numPr>
    </w:pPr>
  </w:style>
  <w:style w:type="paragraph" w:styleId="ListNumber4">
    <w:name w:val="List Number 4"/>
    <w:basedOn w:val="List4"/>
    <w:rsid w:val="00DB4571"/>
    <w:pPr>
      <w:numPr>
        <w:numId w:val="6"/>
      </w:numPr>
    </w:pPr>
  </w:style>
  <w:style w:type="paragraph" w:styleId="ListNumber5">
    <w:name w:val="List Number 5"/>
    <w:basedOn w:val="List5"/>
    <w:rsid w:val="00DB4571"/>
    <w:pPr>
      <w:numPr>
        <w:numId w:val="7"/>
      </w:numPr>
    </w:pPr>
  </w:style>
  <w:style w:type="paragraph" w:styleId="BlockText">
    <w:name w:val="Block Text"/>
    <w:basedOn w:val="Normal"/>
    <w:rsid w:val="00DB4571"/>
    <w:pPr>
      <w:spacing w:after="120"/>
      <w:ind w:left="1440" w:right="1440"/>
    </w:pPr>
  </w:style>
  <w:style w:type="character" w:customStyle="1" w:styleId="Subscript">
    <w:name w:val="Subscript"/>
    <w:basedOn w:val="DefaultParagraphFont"/>
    <w:rsid w:val="00DB4571"/>
    <w:rPr>
      <w:sz w:val="16"/>
      <w:vertAlign w:val="subscript"/>
    </w:rPr>
  </w:style>
  <w:style w:type="character" w:customStyle="1" w:styleId="Superscript">
    <w:name w:val="Superscript"/>
    <w:basedOn w:val="DefaultParagraphFont"/>
    <w:rsid w:val="00DB4571"/>
    <w:rPr>
      <w:sz w:val="16"/>
      <w:vertAlign w:val="superscript"/>
    </w:rPr>
  </w:style>
  <w:style w:type="character" w:customStyle="1" w:styleId="Symbols">
    <w:name w:val="Symbols"/>
    <w:basedOn w:val="DefaultParagraphFont"/>
    <w:rsid w:val="00DB4571"/>
    <w:rPr>
      <w:rFonts w:ascii="Symbol" w:hAnsi="Symbol"/>
    </w:rPr>
  </w:style>
  <w:style w:type="character" w:customStyle="1" w:styleId="MenuOptions">
    <w:name w:val="Menu Options"/>
    <w:basedOn w:val="DefaultParagraphFont"/>
    <w:rsid w:val="00DB4571"/>
    <w:rPr>
      <w:rFonts w:ascii="Arial Narrow" w:hAnsi="Arial Narrow"/>
      <w:smallCaps/>
    </w:rPr>
  </w:style>
  <w:style w:type="character" w:customStyle="1" w:styleId="Buttons">
    <w:name w:val="Buttons"/>
    <w:basedOn w:val="DefaultParagraphFont"/>
    <w:rsid w:val="00DB4571"/>
    <w:rPr>
      <w:b/>
    </w:rPr>
  </w:style>
  <w:style w:type="character" w:customStyle="1" w:styleId="Underlined">
    <w:name w:val="Underlined"/>
    <w:basedOn w:val="DefaultParagraphFont"/>
    <w:rsid w:val="00DB4571"/>
    <w:rPr>
      <w:u w:val="single"/>
    </w:rPr>
  </w:style>
  <w:style w:type="paragraph" w:customStyle="1" w:styleId="TableBodyTextRight">
    <w:name w:val="Table Body Text Right"/>
    <w:basedOn w:val="TableBodyText"/>
    <w:rsid w:val="00DB4571"/>
    <w:pPr>
      <w:widowControl w:val="0"/>
      <w:autoSpaceDE w:val="0"/>
      <w:autoSpaceDN w:val="0"/>
      <w:adjustRightInd w:val="0"/>
      <w:jc w:val="right"/>
    </w:pPr>
    <w:rPr>
      <w:rFonts w:cs="Arial"/>
      <w:szCs w:val="18"/>
    </w:rPr>
  </w:style>
  <w:style w:type="paragraph" w:customStyle="1" w:styleId="CopyrightText">
    <w:name w:val="Copyright Text"/>
    <w:basedOn w:val="BodyText"/>
    <w:rsid w:val="00DB4571"/>
    <w:rPr>
      <w:sz w:val="18"/>
    </w:rPr>
  </w:style>
  <w:style w:type="paragraph" w:customStyle="1" w:styleId="BodySmallRight">
    <w:name w:val="Body Small Right"/>
    <w:basedOn w:val="BodyTextRight"/>
    <w:rsid w:val="00DB4571"/>
    <w:rPr>
      <w:sz w:val="18"/>
      <w:szCs w:val="18"/>
    </w:rPr>
  </w:style>
  <w:style w:type="paragraph" w:customStyle="1" w:styleId="MarginEdition">
    <w:name w:val="Margin Edition"/>
    <w:basedOn w:val="MarginNote"/>
    <w:rsid w:val="00DB4571"/>
    <w:pPr>
      <w:spacing w:before="0" w:after="0"/>
    </w:pPr>
    <w:rPr>
      <w:rFonts w:ascii="Times New Roman" w:hAnsi="Times New Roman"/>
      <w:color w:val="999999"/>
    </w:rPr>
  </w:style>
  <w:style w:type="paragraph" w:customStyle="1" w:styleId="Spacer">
    <w:name w:val="Spacer"/>
    <w:basedOn w:val="Normal"/>
    <w:rsid w:val="00DB4571"/>
    <w:rPr>
      <w:sz w:val="2"/>
      <w:szCs w:val="2"/>
    </w:rPr>
  </w:style>
  <w:style w:type="character" w:customStyle="1" w:styleId="Small">
    <w:name w:val="Small"/>
    <w:basedOn w:val="DefaultParagraphFont"/>
    <w:rsid w:val="00DB4571"/>
    <w:rPr>
      <w:sz w:val="16"/>
    </w:rPr>
  </w:style>
  <w:style w:type="paragraph" w:customStyle="1" w:styleId="WideTable">
    <w:name w:val="Wide Table"/>
    <w:basedOn w:val="Normal"/>
    <w:rsid w:val="00DB4571"/>
    <w:pPr>
      <w:ind w:left="-1418"/>
    </w:pPr>
    <w:rPr>
      <w:sz w:val="2"/>
      <w:szCs w:val="2"/>
    </w:rPr>
  </w:style>
  <w:style w:type="character" w:styleId="PageNumber">
    <w:name w:val="page number"/>
    <w:basedOn w:val="DefaultParagraphFont"/>
    <w:rsid w:val="00DB4571"/>
  </w:style>
  <w:style w:type="paragraph" w:styleId="Quote">
    <w:name w:val="Quote"/>
    <w:basedOn w:val="Heading1"/>
    <w:link w:val="QuoteChar"/>
    <w:qFormat/>
    <w:rsid w:val="00DB4571"/>
    <w:rPr>
      <w:b w:val="0"/>
      <w:sz w:val="72"/>
      <w:szCs w:val="72"/>
      <w:lang w:val="en-NZ"/>
    </w:rPr>
  </w:style>
  <w:style w:type="character" w:customStyle="1" w:styleId="QuoteChar">
    <w:name w:val="Quote Char"/>
    <w:basedOn w:val="DefaultParagraphFont"/>
    <w:link w:val="Quote"/>
    <w:rsid w:val="00DB4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571"/>
    <w:pPr>
      <w:pageBreakBefore/>
    </w:pPr>
  </w:style>
  <w:style w:type="paragraph" w:customStyle="1" w:styleId="Border">
    <w:name w:val="Border"/>
    <w:basedOn w:val="Normal"/>
    <w:qFormat/>
    <w:rsid w:val="00DB4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571"/>
    <w:rPr>
      <w:b/>
      <w:bCs/>
      <w:i/>
      <w:iCs/>
      <w:color w:val="auto"/>
    </w:rPr>
  </w:style>
  <w:style w:type="paragraph" w:styleId="IntenseQuote">
    <w:name w:val="Intense Quote"/>
    <w:basedOn w:val="Normal"/>
    <w:next w:val="Normal"/>
    <w:link w:val="IntenseQuoteChar"/>
    <w:uiPriority w:val="30"/>
    <w:qFormat/>
    <w:rsid w:val="00DB4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571"/>
    <w:rPr>
      <w:smallCaps/>
      <w:color w:val="auto"/>
      <w:u w:val="single"/>
    </w:rPr>
  </w:style>
  <w:style w:type="character" w:styleId="IntenseReference">
    <w:name w:val="Intense Reference"/>
    <w:basedOn w:val="DefaultParagraphFont"/>
    <w:uiPriority w:val="32"/>
    <w:qFormat/>
    <w:rsid w:val="00DB4571"/>
    <w:rPr>
      <w:b/>
      <w:bCs/>
      <w:smallCaps/>
      <w:color w:val="auto"/>
      <w:spacing w:val="5"/>
      <w:u w:val="single"/>
    </w:rPr>
  </w:style>
  <w:style w:type="paragraph" w:customStyle="1" w:styleId="2ColumnHeading">
    <w:name w:val="2Column Heading"/>
    <w:basedOn w:val="BodyText"/>
    <w:qFormat/>
    <w:rsid w:val="00DB4571"/>
    <w:pPr>
      <w:spacing w:after="60"/>
      <w:ind w:left="-2268"/>
    </w:pPr>
    <w:rPr>
      <w:b/>
    </w:rPr>
  </w:style>
  <w:style w:type="paragraph" w:customStyle="1" w:styleId="Heading1TOC">
    <w:name w:val="Heading1 TOC"/>
    <w:basedOn w:val="Normal"/>
    <w:qFormat/>
    <w:rsid w:val="00DB4571"/>
    <w:pPr>
      <w:spacing w:before="240" w:after="120"/>
    </w:pPr>
    <w:rPr>
      <w:rFonts w:ascii="Times New Roman" w:hAnsi="Times New Roman"/>
      <w:b/>
      <w:sz w:val="32"/>
    </w:rPr>
  </w:style>
  <w:style w:type="paragraph" w:customStyle="1" w:styleId="Heading2TOC">
    <w:name w:val="Heading2 TOC"/>
    <w:basedOn w:val="Normal"/>
    <w:qFormat/>
    <w:rsid w:val="00DB4571"/>
    <w:pPr>
      <w:spacing w:before="240" w:after="60"/>
    </w:pPr>
    <w:rPr>
      <w:rFonts w:ascii="Times New Roman" w:hAnsi="Times New Roman"/>
      <w:b/>
      <w:sz w:val="28"/>
    </w:rPr>
  </w:style>
  <w:style w:type="character" w:customStyle="1" w:styleId="Underline">
    <w:name w:val="Underline"/>
    <w:basedOn w:val="DefaultParagraphFont"/>
    <w:qFormat/>
    <w:rsid w:val="00DB4571"/>
    <w:rPr>
      <w:u w:val="single"/>
    </w:rPr>
  </w:style>
  <w:style w:type="character" w:customStyle="1" w:styleId="BoldandItalics">
    <w:name w:val="Bold and Italics"/>
    <w:qFormat/>
    <w:rsid w:val="00DB4571"/>
    <w:rPr>
      <w:b/>
      <w:i/>
      <w:u w:val="none"/>
    </w:rPr>
  </w:style>
  <w:style w:type="paragraph" w:styleId="BalloonText">
    <w:name w:val="Balloon Text"/>
    <w:basedOn w:val="Normal"/>
    <w:link w:val="BalloonTextChar"/>
    <w:rsid w:val="00DB4571"/>
    <w:rPr>
      <w:rFonts w:ascii="Tahoma" w:hAnsi="Tahoma" w:cs="Tahoma"/>
      <w:sz w:val="16"/>
      <w:szCs w:val="16"/>
    </w:rPr>
  </w:style>
  <w:style w:type="character" w:customStyle="1" w:styleId="BalloonTextChar">
    <w:name w:val="Balloon Text Char"/>
    <w:basedOn w:val="DefaultParagraphFont"/>
    <w:link w:val="BalloonText"/>
    <w:rsid w:val="00DB4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571"/>
    <w:rPr>
      <w:b/>
      <w:color w:val="660033"/>
      <w:spacing w:val="0"/>
    </w:rPr>
  </w:style>
  <w:style w:type="paragraph" w:customStyle="1" w:styleId="Nameditemlist">
    <w:name w:val="Named item list"/>
    <w:basedOn w:val="BodyText"/>
    <w:qFormat/>
    <w:rsid w:val="00DB4571"/>
    <w:pPr>
      <w:tabs>
        <w:tab w:val="left" w:pos="2835"/>
      </w:tabs>
      <w:ind w:left="2835" w:hanging="2835"/>
    </w:pPr>
  </w:style>
  <w:style w:type="paragraph" w:customStyle="1" w:styleId="BodyTextnopadding">
    <w:name w:val="Body Text no padding"/>
    <w:basedOn w:val="BodyText"/>
    <w:qFormat/>
    <w:rsid w:val="00DB4571"/>
    <w:pPr>
      <w:spacing w:before="0" w:after="0"/>
    </w:pPr>
  </w:style>
  <w:style w:type="character" w:styleId="Hyperlink">
    <w:name w:val="Hyperlink"/>
    <w:basedOn w:val="DefaultParagraphFont"/>
    <w:uiPriority w:val="99"/>
    <w:unhideWhenUsed/>
    <w:rsid w:val="000E2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3542</Characters>
  <Application>Microsoft Office Word</Application>
  <DocSecurity>0</DocSecurity>
  <Lines>90</Lines>
  <Paragraphs>65</Paragraphs>
  <ScaleCrop>false</ScaleCrop>
  <Company>Author-it Software Corporation Ltd.</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FWPCOT3206 Cut material using high speed optimiser</dc:title>
  <dc:subject>Approved</dc:subject>
  <dc:creator>Skills Impact</dc:creator>
  <cp:keywords>Release: 1</cp:keywords>
  <dc:description>Review Date: 12 April 2008</dc:description>
  <cp:lastModifiedBy>HSD_TPCMSd.prod</cp:lastModifiedBy>
  <cp:revision>3</cp:revision>
  <dcterms:created xsi:type="dcterms:W3CDTF">2018-12-18T05:29:00Z</dcterms:created>
  <dcterms:modified xsi:type="dcterms:W3CDTF">2018-12-18T05:29:00Z</dcterms:modified>
</cp:coreProperties>
</file>