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99B" w:rsidP="00EC5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FWPCOT3201 Hand sharpen knives and blades</w:t>
      </w:r>
      <w:r>
        <w:fldChar w:fldCharType="end"/>
      </w:r>
    </w:p>
    <w:p w:rsidR="00EC599B" w:rsidP="00EC599B">
      <w:pPr>
        <w:pStyle w:val="Version"/>
        <w:sectPr w:rsidSect="00AA6B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B38" w:rsidP="00AA6B38">
      <w:pPr>
        <w:pStyle w:val="SuperHeading"/>
      </w:pPr>
      <w:r w:rsidRPr="00AA6B38">
        <w:t>FWPCOT3201 Hand sharpen knives and blades</w:t>
      </w:r>
    </w:p>
    <w:p w:rsidR="00000000" w:rsidRPr="00AA6B38" w:rsidP="00AA6B38">
      <w:pPr>
        <w:pStyle w:val="Heading1"/>
      </w:pPr>
      <w:bookmarkStart w:id="1" w:name="O_911292"/>
      <w:bookmarkEnd w:id="1"/>
      <w:r w:rsidRPr="00AA6B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3"/>
        <w:gridCol w:w="7427"/>
      </w:tblGrid>
      <w:tr w:rsidTr="00AA6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B38" w:rsidP="00AA6B38">
            <w:pPr>
              <w:pStyle w:val="BodyText"/>
            </w:pPr>
            <w:r w:rsidRPr="00AA6B38">
              <w:rPr>
                <w:rStyle w:val="SpecialBold"/>
              </w:rPr>
              <w:t>Release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rPr>
                <w:rStyle w:val="SpecialBold"/>
              </w:rPr>
              <w:t>Comment</w:t>
            </w:r>
          </w:p>
        </w:tc>
      </w:tr>
      <w:tr w:rsidTr="00AA6B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t>1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B38" w:rsidP="00AA6B38">
            <w:pPr>
              <w:pStyle w:val="BodyText"/>
            </w:pPr>
            <w:r w:rsidRPr="00AA6B38">
              <w:t xml:space="preserve">Replaces equivalent unit FPICOT3201B Hand sharpen knives and blades, which was first released with FPI11 Forest and Forest Products Training Package Version 2.2. </w:t>
            </w:r>
          </w:p>
          <w:p w:rsidR="00000000" w:rsidRPr="00AA6B38" w:rsidP="00AA6B38">
            <w:pPr>
              <w:pStyle w:val="BodyText"/>
            </w:pPr>
            <w:r w:rsidRPr="00AA6B38">
              <w:t>This is the first release of this unit in the new sta</w:t>
            </w:r>
            <w:r w:rsidRPr="00AA6B38">
              <w:t>ndards format.</w:t>
            </w:r>
          </w:p>
        </w:tc>
      </w:tr>
    </w:tbl>
    <w:p w:rsidR="00000000" w:rsidRPr="00AA6B38" w:rsidP="00AA6B38">
      <w:pPr>
        <w:pStyle w:val="BodyText"/>
      </w:pPr>
    </w:p>
    <w:p w:rsidR="00000000" w:rsidRPr="00AA6B38" w:rsidP="00AA6B38">
      <w:pPr>
        <w:pStyle w:val="AllowPageBreak"/>
      </w:pPr>
    </w:p>
    <w:p w:rsidR="00000000" w:rsidRPr="00AA6B38" w:rsidP="00AA6B38">
      <w:pPr>
        <w:pStyle w:val="Heading1"/>
      </w:pPr>
      <w:bookmarkStart w:id="2" w:name="O_911293"/>
      <w:bookmarkEnd w:id="2"/>
      <w:r w:rsidRPr="00AA6B38">
        <w:t>Application</w:t>
      </w:r>
    </w:p>
    <w:p w:rsidR="00000000" w:rsidRPr="00AA6B38" w:rsidP="00EC599B">
      <w:pPr>
        <w:pStyle w:val="BodyText"/>
      </w:pPr>
      <w:r w:rsidRPr="00AA6B38">
        <w:t xml:space="preserve">This unit of competency describes the outcomes required to hand sharpen knives and blades for a variety of machines. The work is performed in a forest products factory setting. </w:t>
      </w:r>
    </w:p>
    <w:p w:rsidR="00000000" w:rsidRPr="00AA6B38" w:rsidP="00EC599B">
      <w:pPr>
        <w:pStyle w:val="BodyText"/>
      </w:pPr>
      <w:r w:rsidRPr="00AA6B38">
        <w:t>The unit applies to Sawmill Work</w:t>
      </w:r>
      <w:r w:rsidRPr="00AA6B38">
        <w:t xml:space="preserve">er, Production Worker, Machine Operator, Technician. </w:t>
      </w:r>
    </w:p>
    <w:p w:rsidR="00000000" w:rsidRPr="00AA6B38" w:rsidP="00EC599B">
      <w:pPr>
        <w:pStyle w:val="BodyText"/>
      </w:pPr>
      <w:r w:rsidRPr="00AA6B38">
        <w:t>No licensing, legislative, regulatory, or certification requirements apply to this unit at the time of publication.</w:t>
      </w:r>
    </w:p>
    <w:p w:rsidR="00000000" w:rsidRPr="00AA6B38" w:rsidP="00AA6B38">
      <w:pPr>
        <w:pStyle w:val="Heading1"/>
      </w:pPr>
      <w:bookmarkStart w:id="3" w:name="O_911294"/>
      <w:bookmarkEnd w:id="3"/>
      <w:r w:rsidRPr="00AA6B38">
        <w:t>Pre-requisite Unit</w:t>
      </w:r>
    </w:p>
    <w:p w:rsidR="00000000" w:rsidRPr="00AA6B38" w:rsidP="00EC599B">
      <w:pPr>
        <w:pStyle w:val="BodyText"/>
      </w:pPr>
      <w:r w:rsidRPr="00AA6B38">
        <w:t>Nil</w:t>
      </w:r>
    </w:p>
    <w:p w:rsidR="00000000" w:rsidRPr="00AA6B38" w:rsidP="00AA6B38">
      <w:pPr>
        <w:pStyle w:val="Heading1"/>
      </w:pPr>
      <w:bookmarkStart w:id="4" w:name="O_911296"/>
      <w:bookmarkEnd w:id="4"/>
      <w:r w:rsidRPr="00AA6B38">
        <w:t>Unit Sector</w:t>
      </w:r>
    </w:p>
    <w:p w:rsidR="00000000" w:rsidRPr="00AA6B38" w:rsidP="00EC599B">
      <w:pPr>
        <w:pStyle w:val="List"/>
      </w:pPr>
      <w:r w:rsidRPr="00AA6B38">
        <w:t>Harvesting and Ha</w:t>
      </w:r>
      <w:r w:rsidRPr="00AA6B38">
        <w:t>ulage</w:t>
      </w:r>
    </w:p>
    <w:p w:rsidR="00000000" w:rsidRPr="00AA6B38" w:rsidP="00EC599B">
      <w:pPr>
        <w:pStyle w:val="List"/>
      </w:pPr>
      <w:r w:rsidRPr="00AA6B38">
        <w:t>Sawmilling and Processing</w:t>
      </w:r>
    </w:p>
    <w:p w:rsidR="00000000" w:rsidRPr="00AA6B38" w:rsidP="00EC599B">
      <w:pPr>
        <w:pStyle w:val="List"/>
      </w:pPr>
      <w:r w:rsidRPr="00AA6B38">
        <w:t>Timber Manufactured Products</w:t>
      </w:r>
    </w:p>
    <w:p w:rsidR="00000000" w:rsidRPr="00AA6B38" w:rsidP="00EC599B">
      <w:pPr>
        <w:pStyle w:val="List"/>
      </w:pPr>
      <w:r w:rsidRPr="00AA6B38">
        <w:t>Wood Panel Products</w:t>
      </w:r>
    </w:p>
    <w:p w:rsidR="00000000" w:rsidRPr="00AA6B38" w:rsidP="00AA6B38">
      <w:pPr>
        <w:pStyle w:val="AllowPageBreak"/>
      </w:pPr>
    </w:p>
    <w:p w:rsidR="00000000" w:rsidRPr="00AA6B38" w:rsidP="00AA6B38">
      <w:pPr>
        <w:pStyle w:val="Heading1"/>
      </w:pPr>
      <w:bookmarkStart w:id="5" w:name="O_911297"/>
      <w:bookmarkEnd w:id="5"/>
      <w:r w:rsidRPr="00AA6B3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C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B38" w:rsidP="00AA6B38">
            <w:pPr>
              <w:pStyle w:val="BodyText"/>
            </w:pPr>
            <w:r w:rsidRPr="00AA6B3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C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t>1. Prepare for sharpening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B38" w:rsidP="00AA6B38">
            <w:pPr>
              <w:pStyle w:val="BodyText"/>
            </w:pPr>
            <w:r w:rsidRPr="00AA6B38">
              <w:t>1.1 Review work order is reviewed and</w:t>
            </w:r>
            <w:r w:rsidRPr="00AA6B38">
              <w:t xml:space="preserve"> clarify with appropriate personnel.</w:t>
            </w:r>
          </w:p>
          <w:p w:rsidR="00000000" w:rsidRPr="00AA6B38" w:rsidP="00AA6B38">
            <w:pPr>
              <w:pStyle w:val="BodyText"/>
            </w:pPr>
            <w:r w:rsidRPr="00AA6B38">
              <w:t>1.2 Remove knives and blades to be sharpened from designated machinery.</w:t>
            </w:r>
          </w:p>
          <w:p w:rsidR="00000000" w:rsidRPr="00AA6B38" w:rsidP="00AA6B38">
            <w:pPr>
              <w:pStyle w:val="BodyText"/>
            </w:pPr>
            <w:r w:rsidRPr="00AA6B38">
              <w:t xml:space="preserve">1.3 Select sharpening equipment appropriate to work requirements and check </w:t>
            </w:r>
            <w:r w:rsidRPr="00AA6B38">
              <w:t>for operational effectiveness.</w:t>
            </w:r>
          </w:p>
          <w:p w:rsidR="00000000" w:rsidRPr="00AA6B38" w:rsidP="00AA6B38">
            <w:pPr>
              <w:pStyle w:val="BodyText"/>
            </w:pPr>
            <w:r w:rsidRPr="00AA6B38">
              <w:t>1.4 Plan sharpening process is in line wi</w:t>
            </w:r>
            <w:r w:rsidRPr="00AA6B38">
              <w:t>th site procedures and environmental requirements.</w:t>
            </w:r>
          </w:p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t>1.5 Establish and maintain communication with others to ensure work site is safe.</w:t>
            </w:r>
          </w:p>
        </w:tc>
      </w:tr>
      <w:tr w:rsidTr="00EC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t>2. Assess condition and set up knives and assemblies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B38" w:rsidP="00AA6B38">
            <w:pPr>
              <w:pStyle w:val="BodyText"/>
            </w:pPr>
            <w:r w:rsidRPr="00AA6B38">
              <w:t>2.1 Assess cutting performance of knife for sharpening requirements.</w:t>
            </w:r>
          </w:p>
          <w:p w:rsidR="00000000" w:rsidRPr="00AA6B38" w:rsidP="00AA6B38">
            <w:pPr>
              <w:pStyle w:val="BodyText"/>
            </w:pPr>
            <w:r w:rsidRPr="00AA6B38">
              <w:t>2.2 Clean knife holders to enterprise standards.</w:t>
            </w:r>
          </w:p>
          <w:p w:rsidR="00000000" w:rsidRPr="00AA6B38" w:rsidP="00AA6B38">
            <w:pPr>
              <w:pStyle w:val="BodyText"/>
            </w:pPr>
            <w:r w:rsidRPr="00AA6B38">
              <w:t>2.3 Assess condition of knife holder and correct defects.</w:t>
            </w:r>
          </w:p>
          <w:p w:rsidR="00000000" w:rsidRPr="00AA6B38" w:rsidP="00AA6B38">
            <w:pPr>
              <w:pStyle w:val="BodyText"/>
            </w:pPr>
            <w:r w:rsidRPr="00AA6B38">
              <w:t>2.4 Select jig setting for knife assembly.</w:t>
            </w:r>
          </w:p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t>2.5 Separate and reassemble knife assembly in line with manufacturer’s recommendations.</w:t>
            </w:r>
          </w:p>
        </w:tc>
      </w:tr>
      <w:tr w:rsidTr="00EC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t>3. Sharpen knives</w:t>
            </w:r>
            <w:r w:rsidRPr="00AA6B38">
              <w:t xml:space="preserve"> and blades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B38" w:rsidP="00AA6B38">
            <w:pPr>
              <w:pStyle w:val="BodyText"/>
            </w:pPr>
            <w:r w:rsidRPr="00AA6B38">
              <w:t xml:space="preserve">3.1 Clean excess build-up from knives or blades and inspect for defects, replacing those unable to be repaired by sharpening. </w:t>
            </w:r>
          </w:p>
          <w:p w:rsidR="00000000" w:rsidRPr="00AA6B38" w:rsidP="00AA6B38">
            <w:pPr>
              <w:pStyle w:val="BodyText"/>
            </w:pPr>
            <w:r w:rsidRPr="00AA6B38">
              <w:t>3.2 Select geometry for knives or blades from manufacturer</w:t>
            </w:r>
            <w:r>
              <w:t>’</w:t>
            </w:r>
            <w:r w:rsidRPr="00AA6B38">
              <w:t>s instructions.</w:t>
            </w:r>
          </w:p>
          <w:p w:rsidR="00000000" w:rsidRPr="00AA6B38" w:rsidP="00AA6B38">
            <w:pPr>
              <w:pStyle w:val="BodyText"/>
            </w:pPr>
            <w:r w:rsidRPr="00AA6B38">
              <w:t>3.3 Select manual sharpening equipment and</w:t>
            </w:r>
            <w:r w:rsidRPr="00AA6B38">
              <w:t xml:space="preserve"> suitable attachment for holding the knife or blade.</w:t>
            </w:r>
          </w:p>
          <w:p w:rsidR="00000000" w:rsidRPr="00AA6B38" w:rsidP="00AA6B38">
            <w:pPr>
              <w:pStyle w:val="BodyText"/>
            </w:pPr>
            <w:r w:rsidRPr="00AA6B38">
              <w:t>3.4 Feed sharpening equipment across blade, into cutting edge, to obtain clean cutting edge that conforms with geometric requirements without defects and burns.</w:t>
            </w:r>
          </w:p>
          <w:p w:rsidR="00000000" w:rsidRPr="00AA6B38" w:rsidP="00AA6B38">
            <w:pPr>
              <w:pStyle w:val="BodyText"/>
            </w:pPr>
            <w:r w:rsidRPr="00AA6B38">
              <w:t>3.5 Inspect blade or knife after sharpenin</w:t>
            </w:r>
            <w:r w:rsidRPr="00AA6B38">
              <w:t>g for accuracy, and hone remaining burrs to obtain a sharp cutting edge.</w:t>
            </w:r>
          </w:p>
          <w:p w:rsidR="00000000" w:rsidRPr="00AA6B38" w:rsidP="00AA6B38">
            <w:pPr>
              <w:pStyle w:val="BodyText"/>
            </w:pPr>
            <w:r w:rsidRPr="00AA6B38">
              <w:t>3.6 Record and report sharpening and equipment faults to the appropriate personnel.</w:t>
            </w:r>
          </w:p>
        </w:tc>
      </w:tr>
    </w:tbl>
    <w:p w:rsidR="00000000" w:rsidRPr="00AA6B38" w:rsidP="00AA6B38">
      <w:pPr>
        <w:pStyle w:val="BodyText"/>
      </w:pPr>
    </w:p>
    <w:p w:rsidR="00000000" w:rsidRPr="00AA6B38" w:rsidP="00AA6B38">
      <w:pPr>
        <w:pStyle w:val="AllowPageBreak"/>
      </w:pPr>
    </w:p>
    <w:p w:rsidR="00000000" w:rsidRPr="00AA6B38" w:rsidP="00AA6B38">
      <w:pPr>
        <w:pStyle w:val="Heading1"/>
      </w:pPr>
      <w:bookmarkStart w:id="6" w:name="O_911298"/>
      <w:bookmarkEnd w:id="6"/>
      <w:r w:rsidRPr="00AA6B3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C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t>This section describes those core and employment skills that a</w:t>
            </w:r>
            <w:r w:rsidRPr="00AA6B38">
              <w:t>re essential to performance and are not explicit in the performance criteria.</w:t>
            </w:r>
          </w:p>
        </w:tc>
      </w:tr>
      <w:tr w:rsidTr="00EC59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B38">
            <w:pPr>
              <w:pStyle w:val="BodyText"/>
              <w:rPr>
                <w:lang w:val="en-NZ"/>
              </w:rPr>
            </w:pPr>
            <w:r w:rsidRPr="00AA6B3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B38" w:rsidP="00AA6B38">
            <w:pPr>
              <w:pStyle w:val="ListBullet"/>
            </w:pPr>
            <w:r w:rsidRPr="00AA6B38">
              <w:t>identify the pitch and angle that a knife or blade is sharpened at.</w:t>
            </w:r>
          </w:p>
        </w:tc>
      </w:tr>
    </w:tbl>
    <w:p w:rsidR="00000000" w:rsidRPr="00AA6B38" w:rsidP="00AA6B38">
      <w:pPr>
        <w:pStyle w:val="BodyText"/>
      </w:pPr>
    </w:p>
    <w:p w:rsidR="00000000" w:rsidRPr="00AA6B38" w:rsidP="00AA6B38">
      <w:pPr>
        <w:pStyle w:val="AllowPageBreak"/>
      </w:pPr>
    </w:p>
    <w:p w:rsidR="00000000" w:rsidRPr="00AA6B38" w:rsidP="00AA6B38">
      <w:pPr>
        <w:pStyle w:val="Heading1"/>
      </w:pPr>
      <w:bookmarkStart w:id="7" w:name="O_911299"/>
      <w:bookmarkEnd w:id="7"/>
      <w:r w:rsidRPr="00AA6B38">
        <w:t>Range of Conditions</w:t>
      </w:r>
    </w:p>
    <w:p w:rsidR="00000000" w:rsidRPr="00AA6B38" w:rsidP="00EC599B">
      <w:pPr>
        <w:pStyle w:val="BodyText"/>
      </w:pPr>
      <w:r w:rsidRPr="00AA6B38">
        <w:t>Not Applicable</w:t>
      </w:r>
    </w:p>
    <w:p w:rsidR="00000000" w:rsidRPr="00AA6B38" w:rsidP="00AA6B38">
      <w:pPr>
        <w:pStyle w:val="Heading1"/>
      </w:pPr>
      <w:bookmarkStart w:id="8" w:name="O_911300"/>
      <w:bookmarkEnd w:id="8"/>
      <w:r w:rsidRPr="00AA6B38">
        <w:t>Unit Mapping Information</w:t>
      </w:r>
    </w:p>
    <w:p w:rsidR="00000000" w:rsidRPr="00AA6B38" w:rsidP="00EC599B">
      <w:pPr>
        <w:pStyle w:val="BodyText"/>
      </w:pPr>
      <w:r w:rsidRPr="00AA6B38">
        <w:t>FPICOT3201B Hand sharpen knives and blades.</w:t>
      </w:r>
    </w:p>
    <w:p w:rsidR="00000000" w:rsidRPr="00AA6B38" w:rsidP="00AA6B38">
      <w:pPr>
        <w:pStyle w:val="Heading1"/>
      </w:pPr>
      <w:bookmarkStart w:id="9" w:name="O_911307"/>
      <w:bookmarkEnd w:id="9"/>
      <w:r w:rsidRPr="00AA6B38">
        <w:t>Links</w:t>
      </w:r>
    </w:p>
    <w:p w:rsidR="00000000" w:rsidRPr="00AA6B38" w:rsidP="00EC599B">
      <w:pPr>
        <w:pStyle w:val="BodyText"/>
      </w:pPr>
      <w:r w:rsidRPr="00AA6B3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3602E8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AA6B38" w:rsidP="00AA6B38"/>
    <w:sectPr w:rsidSect="00AA6B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38" w:rsidRPr="00EC599B" w:rsidP="00EC5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9B" w:rsidP="00AA6B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99B" w:rsidP="00AA6B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C599B" w:rsidP="00AA6B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B38" w:rsidRPr="00EC599B" w:rsidP="00EC5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B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9B" w:rsidRPr="002D2AF8" w:rsidP="00AA6B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FWPCOT3201 Hand sharpen knives and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EC599B" w:rsidP="00AA6B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8EF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7C8A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B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B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B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B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B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B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B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B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B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B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B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B38"/>
  </w:style>
  <w:style w:type="character" w:customStyle="1" w:styleId="Heading1Char">
    <w:name w:val="Heading 1 Char"/>
    <w:basedOn w:val="DefaultParagraphFont"/>
    <w:link w:val="Heading1"/>
    <w:rsid w:val="00AA6B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B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B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B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B38"/>
    <w:rPr>
      <w:b/>
      <w:spacing w:val="0"/>
    </w:rPr>
  </w:style>
  <w:style w:type="character" w:styleId="Emphasis">
    <w:name w:val="Emphasis"/>
    <w:basedOn w:val="DefaultParagraphFont"/>
    <w:qFormat/>
    <w:rsid w:val="00AA6B38"/>
    <w:rPr>
      <w:i/>
    </w:rPr>
  </w:style>
  <w:style w:type="paragraph" w:customStyle="1" w:styleId="SuperHeading">
    <w:name w:val="SuperHeading"/>
    <w:basedOn w:val="Normal"/>
    <w:rsid w:val="00AA6B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B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B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B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B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B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B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B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B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B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B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B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B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B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B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B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B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B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B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B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B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B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B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B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B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B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B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B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B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B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B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B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B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6B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B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B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B38"/>
  </w:style>
  <w:style w:type="paragraph" w:styleId="TableofFigures">
    <w:name w:val="table of figures"/>
    <w:basedOn w:val="Normal"/>
    <w:next w:val="Normal"/>
    <w:semiHidden/>
    <w:rsid w:val="00AA6B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B38"/>
    <w:pPr>
      <w:numPr>
        <w:numId w:val="10"/>
      </w:numPr>
    </w:pPr>
  </w:style>
  <w:style w:type="character" w:customStyle="1" w:styleId="WingdingSymbols">
    <w:name w:val="Wingding Symbols"/>
    <w:rsid w:val="00AA6B38"/>
    <w:rPr>
      <w:rFonts w:ascii="Wingdings" w:hAnsi="Wingdings"/>
    </w:rPr>
  </w:style>
  <w:style w:type="paragraph" w:customStyle="1" w:styleId="TableHeading">
    <w:name w:val="Table Heading"/>
    <w:basedOn w:val="HeadingBase"/>
    <w:rsid w:val="00AA6B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B38"/>
    <w:rPr>
      <w:color w:val="0033CC"/>
      <w:u w:val="none"/>
    </w:rPr>
  </w:style>
  <w:style w:type="paragraph" w:customStyle="1" w:styleId="BodyTextRight">
    <w:name w:val="Body Text Right"/>
    <w:basedOn w:val="BodyText"/>
    <w:rsid w:val="00AA6B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B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B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B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B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B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B38"/>
    <w:rPr>
      <w:sz w:val="32"/>
    </w:rPr>
  </w:style>
  <w:style w:type="paragraph" w:customStyle="1" w:styleId="HeadingProcedure">
    <w:name w:val="Heading Procedure"/>
    <w:basedOn w:val="HeadingBase"/>
    <w:next w:val="Normal"/>
    <w:rsid w:val="00AA6B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B38"/>
    <w:pPr>
      <w:spacing w:before="60" w:after="60"/>
    </w:pPr>
  </w:style>
  <w:style w:type="paragraph" w:styleId="ListContinue">
    <w:name w:val="List Continue"/>
    <w:basedOn w:val="List"/>
    <w:rsid w:val="00AA6B38"/>
    <w:pPr>
      <w:ind w:firstLine="0"/>
    </w:pPr>
  </w:style>
  <w:style w:type="paragraph" w:customStyle="1" w:styleId="ListNote">
    <w:name w:val="List Note"/>
    <w:basedOn w:val="List"/>
    <w:rsid w:val="00AA6B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B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B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B38"/>
    <w:rPr>
      <w:rFonts w:ascii="Courier New" w:hAnsi="Courier New"/>
    </w:rPr>
  </w:style>
  <w:style w:type="paragraph" w:customStyle="1" w:styleId="NoteBullet">
    <w:name w:val="Note Bullet"/>
    <w:basedOn w:val="Note"/>
    <w:rsid w:val="00AA6B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B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B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B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B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6B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B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B38"/>
    <w:rPr>
      <w:b/>
      <w:smallCaps/>
    </w:rPr>
  </w:style>
  <w:style w:type="paragraph" w:customStyle="1" w:styleId="TableListNumber">
    <w:name w:val="Table List Number"/>
    <w:basedOn w:val="ListNumber"/>
    <w:rsid w:val="00AA6B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B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B38"/>
    <w:pPr>
      <w:numPr>
        <w:numId w:val="8"/>
      </w:numPr>
    </w:pPr>
  </w:style>
  <w:style w:type="paragraph" w:customStyle="1" w:styleId="ListAlpha2">
    <w:name w:val="List Alpha 2"/>
    <w:basedOn w:val="List2"/>
    <w:rsid w:val="00AA6B38"/>
    <w:pPr>
      <w:numPr>
        <w:numId w:val="7"/>
      </w:numPr>
    </w:pPr>
  </w:style>
  <w:style w:type="paragraph" w:styleId="List2">
    <w:name w:val="List 2"/>
    <w:basedOn w:val="BodyText"/>
    <w:rsid w:val="00AA6B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B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B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B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B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B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B38"/>
    <w:pPr>
      <w:numPr>
        <w:numId w:val="3"/>
      </w:numPr>
    </w:pPr>
  </w:style>
  <w:style w:type="paragraph" w:styleId="ListContinue2">
    <w:name w:val="List Continue 2"/>
    <w:basedOn w:val="List2"/>
    <w:rsid w:val="00AA6B38"/>
    <w:pPr>
      <w:ind w:firstLine="0"/>
    </w:pPr>
  </w:style>
  <w:style w:type="paragraph" w:styleId="ListContinue3">
    <w:name w:val="List Continue 3"/>
    <w:basedOn w:val="List3"/>
    <w:rsid w:val="00AA6B38"/>
    <w:pPr>
      <w:ind w:left="1021" w:firstLine="0"/>
    </w:pPr>
  </w:style>
  <w:style w:type="paragraph" w:styleId="ListContinue4">
    <w:name w:val="List Continue 4"/>
    <w:basedOn w:val="List4"/>
    <w:rsid w:val="00AA6B38"/>
    <w:pPr>
      <w:ind w:firstLine="0"/>
    </w:pPr>
  </w:style>
  <w:style w:type="paragraph" w:styleId="ListContinue5">
    <w:name w:val="List Continue 5"/>
    <w:basedOn w:val="List5"/>
    <w:rsid w:val="00AA6B38"/>
    <w:pPr>
      <w:ind w:firstLine="0"/>
    </w:pPr>
  </w:style>
  <w:style w:type="paragraph" w:styleId="ListNumber3">
    <w:name w:val="List Number 3"/>
    <w:basedOn w:val="List3"/>
    <w:rsid w:val="00AA6B38"/>
    <w:pPr>
      <w:numPr>
        <w:numId w:val="4"/>
      </w:numPr>
    </w:pPr>
  </w:style>
  <w:style w:type="paragraph" w:styleId="ListNumber4">
    <w:name w:val="List Number 4"/>
    <w:basedOn w:val="List4"/>
    <w:rsid w:val="00AA6B38"/>
    <w:pPr>
      <w:numPr>
        <w:numId w:val="5"/>
      </w:numPr>
    </w:pPr>
  </w:style>
  <w:style w:type="paragraph" w:styleId="ListNumber5">
    <w:name w:val="List Number 5"/>
    <w:basedOn w:val="List5"/>
    <w:rsid w:val="00AA6B38"/>
    <w:pPr>
      <w:numPr>
        <w:numId w:val="6"/>
      </w:numPr>
    </w:pPr>
  </w:style>
  <w:style w:type="paragraph" w:styleId="BlockText">
    <w:name w:val="Block Text"/>
    <w:basedOn w:val="Normal"/>
    <w:rsid w:val="00AA6B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B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B38"/>
    <w:rPr>
      <w:sz w:val="16"/>
      <w:vertAlign w:val="superscript"/>
    </w:rPr>
  </w:style>
  <w:style w:type="character" w:customStyle="1" w:styleId="Symbols">
    <w:name w:val="Symbols"/>
    <w:basedOn w:val="DefaultParagraphFont"/>
    <w:rsid w:val="00AA6B38"/>
    <w:rPr>
      <w:rFonts w:ascii="Symbol" w:hAnsi="Symbol"/>
    </w:rPr>
  </w:style>
  <w:style w:type="character" w:customStyle="1" w:styleId="MenuOptions">
    <w:name w:val="Menu Options"/>
    <w:basedOn w:val="DefaultParagraphFont"/>
    <w:rsid w:val="00AA6B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B38"/>
    <w:rPr>
      <w:b/>
    </w:rPr>
  </w:style>
  <w:style w:type="character" w:customStyle="1" w:styleId="Underlined">
    <w:name w:val="Underlined"/>
    <w:basedOn w:val="DefaultParagraphFont"/>
    <w:rsid w:val="00AA6B38"/>
    <w:rPr>
      <w:u w:val="single"/>
    </w:rPr>
  </w:style>
  <w:style w:type="paragraph" w:customStyle="1" w:styleId="TableBodyTextRight">
    <w:name w:val="Table Body Text Right"/>
    <w:basedOn w:val="TableBodyText"/>
    <w:rsid w:val="00AA6B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B38"/>
    <w:rPr>
      <w:sz w:val="18"/>
    </w:rPr>
  </w:style>
  <w:style w:type="paragraph" w:customStyle="1" w:styleId="BodySmallRight">
    <w:name w:val="Body Small Right"/>
    <w:basedOn w:val="BodyTextRight"/>
    <w:rsid w:val="00AA6B38"/>
    <w:rPr>
      <w:sz w:val="18"/>
      <w:szCs w:val="18"/>
    </w:rPr>
  </w:style>
  <w:style w:type="paragraph" w:customStyle="1" w:styleId="MarginEdition">
    <w:name w:val="Margin Edition"/>
    <w:basedOn w:val="MarginNote"/>
    <w:rsid w:val="00AA6B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B38"/>
    <w:rPr>
      <w:sz w:val="2"/>
      <w:szCs w:val="2"/>
    </w:rPr>
  </w:style>
  <w:style w:type="character" w:customStyle="1" w:styleId="Small">
    <w:name w:val="Small"/>
    <w:basedOn w:val="DefaultParagraphFont"/>
    <w:rsid w:val="00AA6B38"/>
    <w:rPr>
      <w:sz w:val="16"/>
    </w:rPr>
  </w:style>
  <w:style w:type="paragraph" w:customStyle="1" w:styleId="WideTable">
    <w:name w:val="Wide Table"/>
    <w:basedOn w:val="Normal"/>
    <w:rsid w:val="00AA6B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B38"/>
  </w:style>
  <w:style w:type="paragraph" w:styleId="Quote">
    <w:name w:val="Quote"/>
    <w:basedOn w:val="Heading1"/>
    <w:link w:val="QuoteChar"/>
    <w:qFormat/>
    <w:rsid w:val="00AA6B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B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B38"/>
    <w:pPr>
      <w:pageBreakBefore/>
    </w:pPr>
  </w:style>
  <w:style w:type="paragraph" w:customStyle="1" w:styleId="Border">
    <w:name w:val="Border"/>
    <w:basedOn w:val="Normal"/>
    <w:qFormat/>
    <w:rsid w:val="00AA6B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B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B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B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B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B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B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B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B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B38"/>
    <w:rPr>
      <w:u w:val="single"/>
    </w:rPr>
  </w:style>
  <w:style w:type="character" w:customStyle="1" w:styleId="BoldandItalics">
    <w:name w:val="Bold and Italics"/>
    <w:qFormat/>
    <w:rsid w:val="00AA6B38"/>
    <w:rPr>
      <w:b/>
      <w:i/>
      <w:u w:val="none"/>
    </w:rPr>
  </w:style>
  <w:style w:type="paragraph" w:styleId="BalloonText">
    <w:name w:val="Balloon Text"/>
    <w:basedOn w:val="Normal"/>
    <w:link w:val="BalloonTextChar"/>
    <w:rsid w:val="00AA6B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B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B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B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B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B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B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C5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477</Words>
  <Characters>2887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FWPCOT3201 Hand sharpen knives and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2018-12-18T05:46:00Z</dcterms:created>
  <dcterms:modified xsi:type="dcterms:W3CDTF">2018-12-18T05:47:00Z</dcterms:modified>
</cp:coreProperties>
</file>