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5935" w:rsidP="006E59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FWPCOT3201 Hand sharpen knives and blades</w:t>
      </w:r>
      <w:r>
        <w:fldChar w:fldCharType="end"/>
      </w:r>
    </w:p>
    <w:p w:rsidR="006E5935" w:rsidP="006E5935">
      <w:pPr>
        <w:pStyle w:val="Version"/>
        <w:sectPr w:rsidSect="002E7C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E7C1E" w:rsidP="002E7C1E">
      <w:pPr>
        <w:pStyle w:val="SuperHeading"/>
      </w:pPr>
      <w:r w:rsidRPr="002E7C1E">
        <w:t>FWPCOT3201 Hand sharpen knives and blades</w:t>
      </w:r>
    </w:p>
    <w:p w:rsidR="00000000" w:rsidRPr="002E7C1E" w:rsidP="002E7C1E">
      <w:pPr>
        <w:pStyle w:val="Heading1"/>
      </w:pPr>
      <w:bookmarkStart w:id="1" w:name="O_911292"/>
      <w:bookmarkEnd w:id="1"/>
      <w:r w:rsidRPr="002E7C1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93"/>
        <w:gridCol w:w="7427"/>
      </w:tblGrid>
      <w:tr w:rsidTr="002E7C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C1E" w:rsidP="002E7C1E">
            <w:pPr>
              <w:pStyle w:val="BodyText"/>
            </w:pPr>
            <w:r w:rsidRPr="002E7C1E">
              <w:rPr>
                <w:rStyle w:val="SpecialBold"/>
              </w:rPr>
              <w:t>Release</w:t>
            </w:r>
          </w:p>
        </w:tc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C1E">
            <w:pPr>
              <w:pStyle w:val="BodyText"/>
              <w:rPr>
                <w:lang w:val="en-NZ"/>
              </w:rPr>
            </w:pPr>
            <w:r w:rsidRPr="002E7C1E">
              <w:rPr>
                <w:rStyle w:val="SpecialBold"/>
              </w:rPr>
              <w:t>Comment</w:t>
            </w:r>
          </w:p>
        </w:tc>
      </w:tr>
      <w:tr w:rsidTr="002E7C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C1E">
            <w:pPr>
              <w:pStyle w:val="BodyText"/>
              <w:rPr>
                <w:lang w:val="en-NZ"/>
              </w:rPr>
            </w:pPr>
            <w:r w:rsidRPr="002E7C1E">
              <w:t>1</w:t>
            </w:r>
          </w:p>
        </w:tc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C1E" w:rsidP="002E7C1E">
            <w:pPr>
              <w:pStyle w:val="BodyText"/>
            </w:pPr>
            <w:r w:rsidRPr="002E7C1E">
              <w:t xml:space="preserve">Replaces equivalent unit FPICOT3201B Hand sharpen knives and blades, which was first released with FPI11 Forest and Forest Products Training Package Version 2.2. </w:t>
            </w:r>
          </w:p>
          <w:p w:rsidR="00000000" w:rsidRPr="002E7C1E" w:rsidP="002E7C1E">
            <w:pPr>
              <w:pStyle w:val="BodyText"/>
            </w:pPr>
            <w:r w:rsidRPr="002E7C1E">
              <w:t>This is the first release of this unit in the new sta</w:t>
            </w:r>
            <w:r w:rsidRPr="002E7C1E">
              <w:t>ndards format.</w:t>
            </w:r>
          </w:p>
        </w:tc>
      </w:tr>
    </w:tbl>
    <w:p w:rsidR="00000000" w:rsidRPr="002E7C1E" w:rsidP="002E7C1E">
      <w:pPr>
        <w:pStyle w:val="BodyText"/>
      </w:pPr>
    </w:p>
    <w:p w:rsidR="00000000" w:rsidRPr="002E7C1E" w:rsidP="002E7C1E">
      <w:pPr>
        <w:pStyle w:val="AllowPageBreak"/>
      </w:pPr>
    </w:p>
    <w:p w:rsidR="00000000" w:rsidRPr="002E7C1E" w:rsidP="002E7C1E">
      <w:pPr>
        <w:pStyle w:val="Heading1"/>
      </w:pPr>
      <w:bookmarkStart w:id="2" w:name="O_911293"/>
      <w:bookmarkEnd w:id="2"/>
      <w:r w:rsidRPr="002E7C1E">
        <w:t>Application</w:t>
      </w:r>
    </w:p>
    <w:p w:rsidR="00000000" w:rsidRPr="002E7C1E" w:rsidP="006E5935">
      <w:pPr>
        <w:pStyle w:val="BodyText"/>
      </w:pPr>
      <w:r w:rsidRPr="002E7C1E">
        <w:t xml:space="preserve">This unit of competency describes the outcomes required to hand sharpen knives and blades for a variety of machines. The work is performed in a forest products factory setting. </w:t>
      </w:r>
    </w:p>
    <w:p w:rsidR="00000000" w:rsidRPr="002E7C1E" w:rsidP="006E5935">
      <w:pPr>
        <w:pStyle w:val="BodyText"/>
      </w:pPr>
      <w:r w:rsidRPr="002E7C1E">
        <w:t>The unit applies to Sawmill Work</w:t>
      </w:r>
      <w:r w:rsidRPr="002E7C1E">
        <w:t xml:space="preserve">er, Production Worker, Machine Operator, Technician. </w:t>
      </w:r>
    </w:p>
    <w:p w:rsidR="00000000" w:rsidRPr="002E7C1E" w:rsidP="006E5935">
      <w:pPr>
        <w:pStyle w:val="BodyText"/>
      </w:pPr>
      <w:r w:rsidRPr="002E7C1E">
        <w:t>No licensing, legislative, regulatory, or certification requirements apply to this unit at the time of publication.</w:t>
      </w:r>
    </w:p>
    <w:p w:rsidR="00000000" w:rsidRPr="002E7C1E" w:rsidP="002E7C1E">
      <w:pPr>
        <w:pStyle w:val="Heading1"/>
      </w:pPr>
      <w:bookmarkStart w:id="3" w:name="O_911294"/>
      <w:bookmarkEnd w:id="3"/>
      <w:r w:rsidRPr="002E7C1E">
        <w:t>Pre-requisite Unit</w:t>
      </w:r>
    </w:p>
    <w:p w:rsidR="00000000" w:rsidRPr="002E7C1E" w:rsidP="006E5935">
      <w:pPr>
        <w:pStyle w:val="BodyText"/>
      </w:pPr>
      <w:r w:rsidRPr="002E7C1E">
        <w:t>Nil</w:t>
      </w:r>
    </w:p>
    <w:p w:rsidR="00000000" w:rsidRPr="002E7C1E" w:rsidP="002E7C1E">
      <w:pPr>
        <w:pStyle w:val="Heading1"/>
      </w:pPr>
      <w:bookmarkStart w:id="4" w:name="O_911296"/>
      <w:bookmarkEnd w:id="4"/>
      <w:r w:rsidRPr="002E7C1E">
        <w:t>Unit Sector</w:t>
      </w:r>
    </w:p>
    <w:p w:rsidR="00000000" w:rsidRPr="002E7C1E" w:rsidP="006E5935">
      <w:pPr>
        <w:pStyle w:val="List"/>
      </w:pPr>
      <w:r w:rsidRPr="002E7C1E">
        <w:t>Harvesting and Ha</w:t>
      </w:r>
      <w:r w:rsidRPr="002E7C1E">
        <w:t>ulage</w:t>
      </w:r>
    </w:p>
    <w:p w:rsidR="00000000" w:rsidRPr="002E7C1E" w:rsidP="006E5935">
      <w:pPr>
        <w:pStyle w:val="List"/>
      </w:pPr>
      <w:r w:rsidRPr="002E7C1E">
        <w:t>Sawmilling and Processing</w:t>
      </w:r>
    </w:p>
    <w:p w:rsidR="00000000" w:rsidRPr="002E7C1E" w:rsidP="006E5935">
      <w:pPr>
        <w:pStyle w:val="List"/>
      </w:pPr>
      <w:r w:rsidRPr="002E7C1E">
        <w:t>Timber Manufactured Products</w:t>
      </w:r>
    </w:p>
    <w:p w:rsidR="00000000" w:rsidRPr="002E7C1E" w:rsidP="006E5935">
      <w:pPr>
        <w:pStyle w:val="List"/>
      </w:pPr>
      <w:r w:rsidRPr="002E7C1E">
        <w:t>Wood Panel Products</w:t>
      </w:r>
    </w:p>
    <w:p w:rsidR="00000000" w:rsidRPr="002E7C1E" w:rsidP="002E7C1E">
      <w:pPr>
        <w:pStyle w:val="AllowPageBreak"/>
      </w:pPr>
    </w:p>
    <w:p w:rsidR="00000000" w:rsidRPr="002E7C1E" w:rsidP="002E7C1E">
      <w:pPr>
        <w:pStyle w:val="Heading1"/>
      </w:pPr>
      <w:bookmarkStart w:id="5" w:name="O_911297"/>
      <w:bookmarkEnd w:id="5"/>
      <w:r w:rsidRPr="002E7C1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6E593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C1E" w:rsidP="002E7C1E">
            <w:pPr>
              <w:pStyle w:val="BodyText"/>
            </w:pPr>
            <w:r w:rsidRPr="002E7C1E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C1E">
            <w:pPr>
              <w:pStyle w:val="BodyText"/>
              <w:rPr>
                <w:lang w:val="en-NZ"/>
              </w:rPr>
            </w:pPr>
            <w:r w:rsidRPr="002E7C1E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6E593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C1E">
            <w:pPr>
              <w:pStyle w:val="BodyText"/>
              <w:rPr>
                <w:lang w:val="en-NZ"/>
              </w:rPr>
            </w:pPr>
            <w:r w:rsidRPr="002E7C1E">
              <w:t>1. Prepare for sharpening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C1E" w:rsidP="002E7C1E">
            <w:pPr>
              <w:pStyle w:val="BodyText"/>
            </w:pPr>
            <w:r w:rsidRPr="002E7C1E">
              <w:t>1.1 Review work order is reviewed and</w:t>
            </w:r>
            <w:r w:rsidRPr="002E7C1E">
              <w:t xml:space="preserve"> clarify with appropriate personnel.</w:t>
            </w:r>
          </w:p>
          <w:p w:rsidR="00000000" w:rsidRPr="002E7C1E" w:rsidP="002E7C1E">
            <w:pPr>
              <w:pStyle w:val="BodyText"/>
            </w:pPr>
            <w:r w:rsidRPr="002E7C1E">
              <w:t>1.2 Remove knives and blades to be sharpened from designated machinery.</w:t>
            </w:r>
          </w:p>
          <w:p w:rsidR="00000000" w:rsidRPr="002E7C1E" w:rsidP="002E7C1E">
            <w:pPr>
              <w:pStyle w:val="BodyText"/>
            </w:pPr>
            <w:r w:rsidRPr="002E7C1E">
              <w:t xml:space="preserve">1.3 Select sharpening equipment appropriate to work requirements and check </w:t>
            </w:r>
            <w:r w:rsidRPr="002E7C1E">
              <w:t>for operational effectiveness.</w:t>
            </w:r>
          </w:p>
          <w:p w:rsidR="00000000" w:rsidRPr="002E7C1E" w:rsidP="002E7C1E">
            <w:pPr>
              <w:pStyle w:val="BodyText"/>
            </w:pPr>
            <w:r w:rsidRPr="002E7C1E">
              <w:t>1.4 Plan sharpening process is in line wi</w:t>
            </w:r>
            <w:r w:rsidRPr="002E7C1E">
              <w:t>th site procedures and environmental requirements.</w:t>
            </w:r>
          </w:p>
          <w:p w:rsidR="00000000" w:rsidP="002E7C1E">
            <w:pPr>
              <w:pStyle w:val="BodyText"/>
              <w:rPr>
                <w:lang w:val="en-NZ"/>
              </w:rPr>
            </w:pPr>
            <w:r w:rsidRPr="002E7C1E">
              <w:t>1.5 Establish and maintain communication with others to ensure work site is safe.</w:t>
            </w:r>
          </w:p>
        </w:tc>
      </w:tr>
      <w:tr w:rsidTr="006E593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C1E">
            <w:pPr>
              <w:pStyle w:val="BodyText"/>
              <w:rPr>
                <w:lang w:val="en-NZ"/>
              </w:rPr>
            </w:pPr>
            <w:r w:rsidRPr="002E7C1E">
              <w:t>2. Assess condition and set up knives and assemblies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C1E" w:rsidP="002E7C1E">
            <w:pPr>
              <w:pStyle w:val="BodyText"/>
            </w:pPr>
            <w:r w:rsidRPr="002E7C1E">
              <w:t>2.1 Assess cutting performance of knife for sharpening requirements.</w:t>
            </w:r>
          </w:p>
          <w:p w:rsidR="00000000" w:rsidRPr="002E7C1E" w:rsidP="002E7C1E">
            <w:pPr>
              <w:pStyle w:val="BodyText"/>
            </w:pPr>
            <w:r w:rsidRPr="002E7C1E">
              <w:t>2.2 Clean knife holders to enterprise standards.</w:t>
            </w:r>
          </w:p>
          <w:p w:rsidR="00000000" w:rsidRPr="002E7C1E" w:rsidP="002E7C1E">
            <w:pPr>
              <w:pStyle w:val="BodyText"/>
            </w:pPr>
            <w:r w:rsidRPr="002E7C1E">
              <w:t>2.3 Assess condition of knife holder and correct defects.</w:t>
            </w:r>
          </w:p>
          <w:p w:rsidR="00000000" w:rsidRPr="002E7C1E" w:rsidP="002E7C1E">
            <w:pPr>
              <w:pStyle w:val="BodyText"/>
            </w:pPr>
            <w:r w:rsidRPr="002E7C1E">
              <w:t>2.4 Select jig setting for knife assembly.</w:t>
            </w:r>
          </w:p>
          <w:p w:rsidR="00000000" w:rsidP="002E7C1E">
            <w:pPr>
              <w:pStyle w:val="BodyText"/>
              <w:rPr>
                <w:lang w:val="en-NZ"/>
              </w:rPr>
            </w:pPr>
            <w:r w:rsidRPr="002E7C1E">
              <w:t>2.5 Separate and reassemble knife assembly in line with manufacturer’s recommendations.</w:t>
            </w:r>
          </w:p>
        </w:tc>
      </w:tr>
      <w:tr w:rsidTr="006E593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C1E">
            <w:pPr>
              <w:pStyle w:val="BodyText"/>
              <w:rPr>
                <w:lang w:val="en-NZ"/>
              </w:rPr>
            </w:pPr>
            <w:r w:rsidRPr="002E7C1E">
              <w:t>3. Sharpen knives</w:t>
            </w:r>
            <w:r w:rsidRPr="002E7C1E">
              <w:t xml:space="preserve"> and blades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C1E" w:rsidP="002E7C1E">
            <w:pPr>
              <w:pStyle w:val="BodyText"/>
            </w:pPr>
            <w:r w:rsidRPr="002E7C1E">
              <w:t xml:space="preserve">3.1 Clean excess build-up from knives or blades and inspect for defects, replacing those unable to be repaired by sharpening. </w:t>
            </w:r>
          </w:p>
          <w:p w:rsidR="00000000" w:rsidRPr="002E7C1E" w:rsidP="002E7C1E">
            <w:pPr>
              <w:pStyle w:val="BodyText"/>
            </w:pPr>
            <w:r w:rsidRPr="002E7C1E">
              <w:t>3.2 Select geometry for knives or blades from manufacturer</w:t>
            </w:r>
            <w:r>
              <w:t>’</w:t>
            </w:r>
            <w:r w:rsidRPr="002E7C1E">
              <w:t>s instructions.</w:t>
            </w:r>
          </w:p>
          <w:p w:rsidR="00000000" w:rsidRPr="002E7C1E" w:rsidP="002E7C1E">
            <w:pPr>
              <w:pStyle w:val="BodyText"/>
            </w:pPr>
            <w:r w:rsidRPr="002E7C1E">
              <w:t>3.3 Select manual sharpening equipment and</w:t>
            </w:r>
            <w:r w:rsidRPr="002E7C1E">
              <w:t xml:space="preserve"> suitable attachment for holding the knife or blade.</w:t>
            </w:r>
          </w:p>
          <w:p w:rsidR="00000000" w:rsidRPr="002E7C1E" w:rsidP="002E7C1E">
            <w:pPr>
              <w:pStyle w:val="BodyText"/>
            </w:pPr>
            <w:r w:rsidRPr="002E7C1E">
              <w:t>3.4 Feed sharpening equipment across blade, into cutting edge, to obtain clean cutting edge that conforms with geometric requirements without defects and burns.</w:t>
            </w:r>
          </w:p>
          <w:p w:rsidR="00000000" w:rsidRPr="002E7C1E" w:rsidP="002E7C1E">
            <w:pPr>
              <w:pStyle w:val="BodyText"/>
            </w:pPr>
            <w:r w:rsidRPr="002E7C1E">
              <w:t>3.5 Inspect blade or knife after sharpenin</w:t>
            </w:r>
            <w:r w:rsidRPr="002E7C1E">
              <w:t>g for accuracy, and hone remaining burrs to obtain a sharp cutting edge.</w:t>
            </w:r>
          </w:p>
          <w:p w:rsidR="00000000" w:rsidRPr="002E7C1E" w:rsidP="002E7C1E">
            <w:pPr>
              <w:pStyle w:val="BodyText"/>
            </w:pPr>
            <w:r w:rsidRPr="002E7C1E">
              <w:t>3.6 Record and report sharpening and equipment faults to the appropriate personnel.</w:t>
            </w:r>
          </w:p>
        </w:tc>
      </w:tr>
    </w:tbl>
    <w:p w:rsidR="00000000" w:rsidRPr="002E7C1E" w:rsidP="002E7C1E">
      <w:pPr>
        <w:pStyle w:val="BodyText"/>
      </w:pPr>
    </w:p>
    <w:p w:rsidR="00000000" w:rsidRPr="002E7C1E" w:rsidP="002E7C1E">
      <w:pPr>
        <w:pStyle w:val="AllowPageBreak"/>
      </w:pPr>
    </w:p>
    <w:p w:rsidR="00000000" w:rsidRPr="002E7C1E" w:rsidP="002E7C1E">
      <w:pPr>
        <w:pStyle w:val="Heading1"/>
      </w:pPr>
      <w:bookmarkStart w:id="6" w:name="O_911298"/>
      <w:bookmarkEnd w:id="6"/>
      <w:r w:rsidRPr="002E7C1E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6E593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C1E">
            <w:pPr>
              <w:pStyle w:val="BodyText"/>
              <w:rPr>
                <w:lang w:val="en-NZ"/>
              </w:rPr>
            </w:pPr>
            <w:r w:rsidRPr="002E7C1E">
              <w:t>This section describes those core and employment skills that a</w:t>
            </w:r>
            <w:r w:rsidRPr="002E7C1E">
              <w:t>re essential to performance and are not explicit in the performance criteria.</w:t>
            </w:r>
          </w:p>
        </w:tc>
      </w:tr>
      <w:tr w:rsidTr="006E593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C1E">
            <w:pPr>
              <w:pStyle w:val="BodyText"/>
              <w:rPr>
                <w:lang w:val="en-NZ"/>
              </w:rPr>
            </w:pPr>
            <w:r w:rsidRPr="002E7C1E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C1E" w:rsidP="002E7C1E">
            <w:pPr>
              <w:pStyle w:val="ListBullet"/>
            </w:pPr>
            <w:r w:rsidRPr="002E7C1E">
              <w:t>identify the pitch and angle that a knife or blade is sharpened at.</w:t>
            </w:r>
          </w:p>
        </w:tc>
      </w:tr>
    </w:tbl>
    <w:p w:rsidR="00000000" w:rsidRPr="002E7C1E" w:rsidP="002E7C1E">
      <w:pPr>
        <w:pStyle w:val="BodyText"/>
      </w:pPr>
    </w:p>
    <w:p w:rsidR="00000000" w:rsidRPr="002E7C1E" w:rsidP="002E7C1E">
      <w:pPr>
        <w:pStyle w:val="AllowPageBreak"/>
      </w:pPr>
    </w:p>
    <w:p w:rsidR="00000000" w:rsidRPr="002E7C1E" w:rsidP="002E7C1E">
      <w:pPr>
        <w:pStyle w:val="Heading1"/>
      </w:pPr>
      <w:bookmarkStart w:id="7" w:name="O_911299"/>
      <w:bookmarkEnd w:id="7"/>
      <w:r w:rsidRPr="002E7C1E">
        <w:t>Range of Conditions</w:t>
      </w:r>
    </w:p>
    <w:p w:rsidR="00000000" w:rsidRPr="002E7C1E" w:rsidP="006E5935">
      <w:pPr>
        <w:pStyle w:val="BodyText"/>
      </w:pPr>
      <w:r w:rsidRPr="002E7C1E">
        <w:t>Not Applicable</w:t>
      </w:r>
    </w:p>
    <w:p w:rsidR="00000000" w:rsidRPr="002E7C1E" w:rsidP="002E7C1E">
      <w:pPr>
        <w:pStyle w:val="Heading1"/>
      </w:pPr>
      <w:bookmarkStart w:id="8" w:name="O_911300"/>
      <w:bookmarkEnd w:id="8"/>
      <w:r w:rsidRPr="002E7C1E">
        <w:t>Unit Mapping Information</w:t>
      </w:r>
    </w:p>
    <w:p w:rsidR="00000000" w:rsidRPr="002E7C1E" w:rsidP="006E5935">
      <w:pPr>
        <w:pStyle w:val="BodyText"/>
      </w:pPr>
      <w:r w:rsidRPr="002E7C1E">
        <w:t>FPICOT3201B Hand sharpen knives and blades.</w:t>
      </w:r>
    </w:p>
    <w:p w:rsidR="00000000" w:rsidRPr="002E7C1E" w:rsidP="002E7C1E">
      <w:pPr>
        <w:pStyle w:val="Heading1"/>
      </w:pPr>
      <w:bookmarkStart w:id="9" w:name="O_911307"/>
      <w:bookmarkEnd w:id="9"/>
      <w:r w:rsidRPr="002E7C1E">
        <w:t>Links</w:t>
      </w:r>
    </w:p>
    <w:p w:rsidR="00000000" w:rsidRPr="002E7C1E" w:rsidP="006E5935">
      <w:pPr>
        <w:pStyle w:val="BodyText"/>
      </w:pPr>
      <w:r w:rsidRPr="002E7C1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4C61D6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2E7C1E" w:rsidP="006E5935">
      <w:pPr>
        <w:pStyle w:val="BodyText"/>
        <w:sectPr w:rsidSect="002E7C1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E7C1E" w:rsidP="002E7C1E">
      <w:pPr>
        <w:pStyle w:val="SuperHeading"/>
      </w:pPr>
      <w:r w:rsidRPr="002E7C1E">
        <w:t>Assessment Requirements for FWPCOT3201 Hand sharpen knives and blades</w:t>
      </w:r>
    </w:p>
    <w:p w:rsidR="00000000" w:rsidRPr="002E7C1E" w:rsidP="002E7C1E">
      <w:pPr>
        <w:pStyle w:val="Heading1"/>
      </w:pPr>
      <w:bookmarkStart w:id="10" w:name="O_911302"/>
      <w:bookmarkEnd w:id="10"/>
      <w:r w:rsidRPr="002E7C1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93"/>
        <w:gridCol w:w="7427"/>
      </w:tblGrid>
      <w:tr w:rsidTr="002E7C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C1E" w:rsidP="002E7C1E">
            <w:pPr>
              <w:pStyle w:val="BodyText"/>
            </w:pPr>
            <w:r w:rsidRPr="002E7C1E">
              <w:rPr>
                <w:rStyle w:val="SpecialBold"/>
              </w:rPr>
              <w:t>Release</w:t>
            </w:r>
          </w:p>
        </w:tc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C1E">
            <w:pPr>
              <w:pStyle w:val="BodyText"/>
              <w:rPr>
                <w:lang w:val="en-NZ"/>
              </w:rPr>
            </w:pPr>
            <w:r w:rsidRPr="002E7C1E">
              <w:rPr>
                <w:rStyle w:val="SpecialBold"/>
              </w:rPr>
              <w:t>Comment</w:t>
            </w:r>
          </w:p>
        </w:tc>
      </w:tr>
      <w:tr w:rsidTr="002E7C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C1E">
            <w:pPr>
              <w:pStyle w:val="BodyText"/>
              <w:rPr>
                <w:lang w:val="en-NZ"/>
              </w:rPr>
            </w:pPr>
            <w:r w:rsidRPr="002E7C1E">
              <w:t>1</w:t>
            </w:r>
          </w:p>
        </w:tc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C1E" w:rsidP="002E7C1E">
            <w:pPr>
              <w:pStyle w:val="BodyText"/>
            </w:pPr>
            <w:r w:rsidRPr="002E7C1E">
              <w:t>Replaces equivalent unit FPICOT3201B Hand sharpen knives and blades, which was first</w:t>
            </w:r>
            <w:r w:rsidRPr="002E7C1E">
              <w:t xml:space="preserve"> released with FPI11 Forest and Forest Products Training Package Version 2.2.  This is the first release of this unit in the new standards format.</w:t>
            </w:r>
          </w:p>
          <w:p w:rsidR="00000000" w:rsidRPr="002E7C1E" w:rsidP="002E7C1E">
            <w:pPr>
              <w:pStyle w:val="BodyText"/>
            </w:pPr>
            <w:r w:rsidRPr="002E7C1E">
              <w:t xml:space="preserve">Assessment requirements now specify the performance and knowledge evidence, as well as assessment conditions </w:t>
            </w:r>
            <w:r w:rsidRPr="002E7C1E">
              <w:t>for this unit of competency.  These sections simplify and replace components used in the previous unit format, including Required Skills and Knowledge, Evidence Guide and Range Statement</w:t>
            </w:r>
          </w:p>
        </w:tc>
      </w:tr>
    </w:tbl>
    <w:p w:rsidR="00000000" w:rsidRPr="002E7C1E" w:rsidP="002E7C1E">
      <w:pPr>
        <w:pStyle w:val="BodyText"/>
      </w:pPr>
    </w:p>
    <w:p w:rsidR="00000000" w:rsidRPr="002E7C1E" w:rsidP="002E7C1E">
      <w:pPr>
        <w:pStyle w:val="AllowPageBreak"/>
      </w:pPr>
    </w:p>
    <w:p w:rsidR="00000000" w:rsidRPr="002E7C1E" w:rsidP="002E7C1E">
      <w:pPr>
        <w:pStyle w:val="Heading1"/>
      </w:pPr>
      <w:bookmarkStart w:id="11" w:name="O_911303"/>
      <w:bookmarkEnd w:id="11"/>
      <w:r w:rsidRPr="002E7C1E">
        <w:t>Performance Evidence</w:t>
      </w:r>
    </w:p>
    <w:p w:rsidR="00000000" w:rsidRPr="002E7C1E" w:rsidP="006E5935">
      <w:pPr>
        <w:pStyle w:val="BodyText"/>
      </w:pPr>
      <w:r w:rsidRPr="002E7C1E">
        <w:t>A person demonstrating competency in this unit must satisfy all of the elements, performance criteria and foundation skills of this unit.  If a specific volume or frequency is not stated below, then evidence must be provided that the following requirements</w:t>
      </w:r>
      <w:r w:rsidRPr="002E7C1E">
        <w:t xml:space="preserve"> have been performed on at least one occasion:</w:t>
      </w:r>
    </w:p>
    <w:p w:rsidR="00000000" w:rsidRPr="002E7C1E" w:rsidP="002E7C1E">
      <w:pPr>
        <w:pStyle w:val="ListBullet"/>
      </w:pPr>
      <w:r w:rsidRPr="002E7C1E">
        <w:t>follow organisational policies and procedures relevant to hand sharpening knives and blades</w:t>
      </w:r>
    </w:p>
    <w:p w:rsidR="00000000" w:rsidRPr="002E7C1E" w:rsidP="002E7C1E">
      <w:pPr>
        <w:pStyle w:val="ListBullet"/>
      </w:pPr>
      <w:r w:rsidRPr="002E7C1E">
        <w:t>safely and effectively hand sharpen knives and blades, using powered and manual sharpening equipment</w:t>
      </w:r>
    </w:p>
    <w:p w:rsidR="00000000" w:rsidRPr="002E7C1E" w:rsidP="002E7C1E">
      <w:pPr>
        <w:pStyle w:val="ListBullet"/>
      </w:pPr>
      <w:r w:rsidRPr="002E7C1E">
        <w:t>follow requirem</w:t>
      </w:r>
      <w:r w:rsidRPr="002E7C1E">
        <w:t>ents of work order</w:t>
      </w:r>
    </w:p>
    <w:p w:rsidR="00000000" w:rsidRPr="002E7C1E" w:rsidP="002E7C1E">
      <w:pPr>
        <w:pStyle w:val="ListBullet"/>
      </w:pPr>
      <w:r w:rsidRPr="002E7C1E">
        <w:t>remove and replace knives and blades from equipment</w:t>
      </w:r>
    </w:p>
    <w:p w:rsidR="00000000" w:rsidRPr="002E7C1E" w:rsidP="002E7C1E">
      <w:pPr>
        <w:pStyle w:val="ListBullet"/>
      </w:pPr>
      <w:r w:rsidRPr="002E7C1E">
        <w:t>record and report workplace activity.</w:t>
      </w:r>
    </w:p>
    <w:p w:rsidR="00000000" w:rsidRPr="002E7C1E" w:rsidP="002E7C1E">
      <w:pPr>
        <w:pStyle w:val="AllowPageBreak"/>
      </w:pPr>
    </w:p>
    <w:p w:rsidR="00000000" w:rsidRPr="002E7C1E" w:rsidP="002E7C1E">
      <w:pPr>
        <w:pStyle w:val="Heading1"/>
      </w:pPr>
      <w:bookmarkStart w:id="12" w:name="O_911304"/>
      <w:bookmarkEnd w:id="12"/>
      <w:r w:rsidRPr="002E7C1E">
        <w:t>Knowledge Evidence</w:t>
      </w:r>
    </w:p>
    <w:p w:rsidR="00000000" w:rsidRPr="002E7C1E" w:rsidP="006E5935">
      <w:pPr>
        <w:pStyle w:val="BodyText"/>
      </w:pPr>
      <w:r w:rsidRPr="002E7C1E">
        <w:t>A person competent in this unit must be able to demonstrate knowledge of:</w:t>
      </w:r>
    </w:p>
    <w:p w:rsidR="00000000" w:rsidRPr="002E7C1E" w:rsidP="002E7C1E">
      <w:pPr>
        <w:pStyle w:val="ListBullet"/>
      </w:pPr>
      <w:r w:rsidRPr="002E7C1E">
        <w:t>regulations, standards, codes of pra</w:t>
      </w:r>
      <w:r w:rsidRPr="002E7C1E">
        <w:t>ctice and established safe practices for hand sharpening knives and blades</w:t>
      </w:r>
    </w:p>
    <w:p w:rsidR="00000000" w:rsidRPr="002E7C1E" w:rsidP="002E7C1E">
      <w:pPr>
        <w:pStyle w:val="ListBullet"/>
      </w:pPr>
      <w:r w:rsidRPr="002E7C1E">
        <w:t>geometry of knife blades including the pitch and angle that a knife or blade is sharpened at, allowing for the device that the knife or blade is in and the material it will be cutti</w:t>
      </w:r>
      <w:r w:rsidRPr="002E7C1E">
        <w:t>ng</w:t>
      </w:r>
    </w:p>
    <w:p w:rsidR="00000000" w:rsidRPr="002E7C1E" w:rsidP="002E7C1E">
      <w:pPr>
        <w:pStyle w:val="ListBullet"/>
      </w:pPr>
      <w:r w:rsidRPr="002E7C1E">
        <w:t>defects of knife blades including: cutting edges with:</w:t>
      </w:r>
    </w:p>
    <w:p w:rsidR="00000000" w:rsidRPr="002E7C1E" w:rsidP="002E7C1E">
      <w:pPr>
        <w:pStyle w:val="ListBullet2"/>
      </w:pPr>
      <w:r w:rsidRPr="002E7C1E">
        <w:t>burrs</w:t>
      </w:r>
    </w:p>
    <w:p w:rsidR="00000000" w:rsidRPr="002E7C1E" w:rsidP="002E7C1E">
      <w:pPr>
        <w:pStyle w:val="ListBullet2"/>
      </w:pPr>
      <w:r w:rsidRPr="002E7C1E">
        <w:t>burns</w:t>
      </w:r>
    </w:p>
    <w:p w:rsidR="00000000" w:rsidRPr="002E7C1E" w:rsidP="002E7C1E">
      <w:pPr>
        <w:pStyle w:val="ListBullet2"/>
      </w:pPr>
      <w:r w:rsidRPr="002E7C1E">
        <w:t>chips</w:t>
      </w:r>
    </w:p>
    <w:p w:rsidR="00000000" w:rsidRPr="002E7C1E" w:rsidP="002E7C1E">
      <w:pPr>
        <w:pStyle w:val="ListBullet2"/>
      </w:pPr>
      <w:r w:rsidRPr="002E7C1E">
        <w:t>splits</w:t>
      </w:r>
    </w:p>
    <w:p w:rsidR="00000000" w:rsidRPr="002E7C1E" w:rsidP="002E7C1E">
      <w:pPr>
        <w:pStyle w:val="ListBullet2"/>
      </w:pPr>
      <w:r w:rsidRPr="002E7C1E">
        <w:t>dents</w:t>
      </w:r>
    </w:p>
    <w:p w:rsidR="00000000" w:rsidRPr="002E7C1E" w:rsidP="002E7C1E">
      <w:pPr>
        <w:pStyle w:val="ListBullet"/>
      </w:pPr>
      <w:r w:rsidRPr="002E7C1E">
        <w:t>characteristics of metal, knives and blades including at least one of the following:</w:t>
      </w:r>
    </w:p>
    <w:p w:rsidR="00000000" w:rsidRPr="002E7C1E" w:rsidP="002E7C1E">
      <w:pPr>
        <w:pStyle w:val="ListBullet2"/>
      </w:pPr>
      <w:r w:rsidRPr="002E7C1E">
        <w:t>saw blades</w:t>
      </w:r>
    </w:p>
    <w:p w:rsidR="00000000" w:rsidRPr="002E7C1E" w:rsidP="002E7C1E">
      <w:pPr>
        <w:pStyle w:val="ListBullet2"/>
      </w:pPr>
      <w:r w:rsidRPr="002E7C1E">
        <w:t>planer blades</w:t>
      </w:r>
    </w:p>
    <w:p w:rsidR="00000000" w:rsidRPr="002E7C1E" w:rsidP="002E7C1E">
      <w:pPr>
        <w:pStyle w:val="ListBullet2"/>
      </w:pPr>
      <w:r w:rsidRPr="002E7C1E">
        <w:t>thicknesser blades</w:t>
      </w:r>
    </w:p>
    <w:p w:rsidR="00000000" w:rsidRPr="002E7C1E" w:rsidP="002E7C1E">
      <w:pPr>
        <w:pStyle w:val="ListBullet2"/>
      </w:pPr>
      <w:r w:rsidRPr="002E7C1E">
        <w:t>spindle moulder knives</w:t>
      </w:r>
    </w:p>
    <w:p w:rsidR="00000000" w:rsidRPr="002E7C1E" w:rsidP="002E7C1E">
      <w:pPr>
        <w:pStyle w:val="ListBullet2"/>
      </w:pPr>
      <w:r w:rsidRPr="002E7C1E">
        <w:t>another production equipment type with knives or blades.</w:t>
      </w:r>
    </w:p>
    <w:p w:rsidR="00000000" w:rsidRPr="002E7C1E" w:rsidP="002E7C1E">
      <w:pPr>
        <w:pStyle w:val="ListBullet"/>
      </w:pPr>
      <w:r w:rsidRPr="002E7C1E">
        <w:t>sharpening methods and geometry including:</w:t>
      </w:r>
      <w:r w:rsidRPr="002E7C1E">
        <w:tab/>
      </w:r>
    </w:p>
    <w:p w:rsidR="00000000" w:rsidRPr="002E7C1E" w:rsidP="002E7C1E">
      <w:pPr>
        <w:pStyle w:val="ListBullet2"/>
      </w:pPr>
      <w:r w:rsidRPr="002E7C1E">
        <w:t>pitch</w:t>
      </w:r>
    </w:p>
    <w:p w:rsidR="00000000" w:rsidRPr="002E7C1E" w:rsidP="002E7C1E">
      <w:pPr>
        <w:pStyle w:val="ListBullet2"/>
      </w:pPr>
      <w:r w:rsidRPr="002E7C1E">
        <w:t xml:space="preserve">depth of cut </w:t>
      </w:r>
    </w:p>
    <w:p w:rsidR="00000000" w:rsidRPr="002E7C1E" w:rsidP="002E7C1E">
      <w:pPr>
        <w:pStyle w:val="ListBullet2"/>
      </w:pPr>
      <w:r w:rsidRPr="002E7C1E">
        <w:t>speed the knife or blade is sharpened at to obtain a sharp edge</w:t>
      </w:r>
    </w:p>
    <w:p w:rsidR="00000000" w:rsidRPr="002E7C1E" w:rsidP="002E7C1E">
      <w:pPr>
        <w:pStyle w:val="ListBullet"/>
      </w:pPr>
      <w:r w:rsidRPr="002E7C1E">
        <w:t>manual sharpening equipment, procedures for their safe use and maintenance including:</w:t>
      </w:r>
    </w:p>
    <w:p w:rsidR="00000000" w:rsidRPr="002E7C1E" w:rsidP="002E7C1E">
      <w:pPr>
        <w:pStyle w:val="ListBullet2"/>
      </w:pPr>
      <w:r w:rsidRPr="002E7C1E">
        <w:t>power driven sharpening equipment with procedures for safe use and lock-out</w:t>
      </w:r>
    </w:p>
    <w:p w:rsidR="00000000" w:rsidRPr="002E7C1E" w:rsidP="002E7C1E">
      <w:pPr>
        <w:pStyle w:val="ListBullet2"/>
      </w:pPr>
      <w:r w:rsidRPr="002E7C1E">
        <w:t>files (round, triangular, square and flat)</w:t>
      </w:r>
    </w:p>
    <w:p w:rsidR="00000000" w:rsidRPr="002E7C1E" w:rsidP="002E7C1E">
      <w:pPr>
        <w:pStyle w:val="ListBullet2"/>
      </w:pPr>
      <w:r w:rsidRPr="002E7C1E">
        <w:t>honing tools</w:t>
      </w:r>
    </w:p>
    <w:p w:rsidR="00000000" w:rsidRPr="002E7C1E" w:rsidP="002E7C1E">
      <w:pPr>
        <w:pStyle w:val="ListBullet2"/>
      </w:pPr>
      <w:r w:rsidRPr="002E7C1E">
        <w:t>saw sets</w:t>
      </w:r>
    </w:p>
    <w:p w:rsidR="00000000" w:rsidRPr="002E7C1E" w:rsidP="002E7C1E">
      <w:pPr>
        <w:pStyle w:val="ListBullet"/>
      </w:pPr>
      <w:r w:rsidRPr="002E7C1E">
        <w:t>environmental protection re</w:t>
      </w:r>
      <w:r w:rsidRPr="002E7C1E">
        <w:t>quirements, including the safe disposal of waste material, the cleaning of plant, tools and equipment</w:t>
      </w:r>
    </w:p>
    <w:p w:rsidR="00000000" w:rsidRPr="002E7C1E" w:rsidP="002E7C1E">
      <w:pPr>
        <w:pStyle w:val="ListBullet"/>
      </w:pPr>
      <w:r w:rsidRPr="002E7C1E">
        <w:t>organisational and site standards, requirements, policies and procedures for hand sharpening knives and blades</w:t>
      </w:r>
    </w:p>
    <w:p w:rsidR="00000000" w:rsidRPr="002E7C1E" w:rsidP="002E7C1E">
      <w:pPr>
        <w:pStyle w:val="ListBullet"/>
      </w:pPr>
      <w:r w:rsidRPr="002E7C1E">
        <w:t xml:space="preserve">environmental risks and hazards associated </w:t>
      </w:r>
      <w:r w:rsidRPr="002E7C1E">
        <w:t>with hand sharpening knives and blades</w:t>
      </w:r>
    </w:p>
    <w:p w:rsidR="00000000" w:rsidRPr="002E7C1E" w:rsidP="002E7C1E">
      <w:pPr>
        <w:pStyle w:val="ListBullet"/>
      </w:pPr>
      <w:r w:rsidRPr="002E7C1E">
        <w:t>procedures for recording and reporting workplace records and information.</w:t>
      </w:r>
    </w:p>
    <w:p w:rsidR="00000000" w:rsidRPr="002E7C1E" w:rsidP="002E7C1E">
      <w:pPr>
        <w:pStyle w:val="ListBullet"/>
      </w:pPr>
      <w:r w:rsidRPr="002E7C1E">
        <w:t>established communication channels and protocols</w:t>
      </w:r>
    </w:p>
    <w:p w:rsidR="00000000" w:rsidRPr="002E7C1E" w:rsidP="002E7C1E">
      <w:pPr>
        <w:pStyle w:val="AllowPageBreak"/>
      </w:pPr>
    </w:p>
    <w:p w:rsidR="00000000" w:rsidRPr="002E7C1E" w:rsidP="002E7C1E">
      <w:pPr>
        <w:pStyle w:val="Heading1"/>
      </w:pPr>
      <w:bookmarkStart w:id="13" w:name="O_911305"/>
      <w:bookmarkEnd w:id="13"/>
      <w:r w:rsidRPr="002E7C1E">
        <w:t>Assessment Conditions</w:t>
      </w:r>
    </w:p>
    <w:p w:rsidR="00000000" w:rsidRPr="002E7C1E" w:rsidP="006E5935">
      <w:pPr>
        <w:pStyle w:val="BodyText"/>
      </w:pPr>
      <w:r w:rsidRPr="002E7C1E">
        <w:t>The following resources must be made available:</w:t>
      </w:r>
    </w:p>
    <w:p w:rsidR="00000000" w:rsidRPr="002E7C1E" w:rsidP="002E7C1E">
      <w:pPr>
        <w:pStyle w:val="ListBullet"/>
      </w:pPr>
      <w:r w:rsidRPr="002E7C1E">
        <w:t>knives and blades to be hand sharpened</w:t>
      </w:r>
    </w:p>
    <w:p w:rsidR="00000000" w:rsidRPr="002E7C1E" w:rsidP="002E7C1E">
      <w:pPr>
        <w:pStyle w:val="ListBullet"/>
      </w:pPr>
      <w:r w:rsidRPr="002E7C1E">
        <w:t>sharpening equipment</w:t>
      </w:r>
    </w:p>
    <w:p w:rsidR="00000000" w:rsidRPr="002E7C1E" w:rsidP="002E7C1E">
      <w:pPr>
        <w:pStyle w:val="ListBullet"/>
      </w:pPr>
      <w:r w:rsidRPr="002E7C1E">
        <w:t>work order, workplace requirements and site standards for hand sharpening knives and blades.</w:t>
      </w:r>
    </w:p>
    <w:p w:rsidR="00000000" w:rsidRPr="002E7C1E" w:rsidP="002E7C1E">
      <w:pPr>
        <w:pStyle w:val="ListBullet"/>
      </w:pPr>
      <w:r w:rsidRPr="002E7C1E">
        <w:t>relevant personnel for the purposes of communicating information</w:t>
      </w:r>
    </w:p>
    <w:p w:rsidR="00000000" w:rsidRPr="002E7C1E" w:rsidP="006E5935">
      <w:pPr>
        <w:pStyle w:val="BodyText"/>
      </w:pPr>
      <w:r w:rsidRPr="002E7C1E">
        <w:t>Competency is to be assessed in the wo</w:t>
      </w:r>
      <w:r w:rsidRPr="002E7C1E">
        <w:t xml:space="preserve">rkplace or a simulated environment that accurately reflects performance in a real workplace setting. </w:t>
      </w:r>
    </w:p>
    <w:p w:rsidR="00000000" w:rsidRPr="002E7C1E" w:rsidP="006E5935">
      <w:pPr>
        <w:pStyle w:val="Heading3"/>
      </w:pPr>
      <w:r w:rsidRPr="002E7C1E">
        <w:rPr>
          <w:rStyle w:val="SpecialBold"/>
        </w:rPr>
        <w:t>Assessor requirements</w:t>
      </w:r>
    </w:p>
    <w:p w:rsidR="00000000" w:rsidRPr="002E7C1E" w:rsidP="006E5935">
      <w:pPr>
        <w:pStyle w:val="BodyText"/>
      </w:pPr>
      <w:r w:rsidRPr="002E7C1E">
        <w:t>Assessors must:</w:t>
      </w:r>
    </w:p>
    <w:p w:rsidR="00000000" w:rsidRPr="002E7C1E" w:rsidP="002E7C1E">
      <w:pPr>
        <w:pStyle w:val="ListBullet"/>
      </w:pPr>
      <w:r w:rsidRPr="002E7C1E">
        <w:t>hold the appropriate assessor competency standards as outlined in regulations; and</w:t>
      </w:r>
    </w:p>
    <w:p w:rsidR="00000000" w:rsidRPr="002E7C1E" w:rsidP="002E7C1E">
      <w:pPr>
        <w:pStyle w:val="ListBullet"/>
      </w:pPr>
      <w:r w:rsidRPr="002E7C1E">
        <w:t>be able to demonstrate vocationa</w:t>
      </w:r>
      <w:r w:rsidRPr="002E7C1E">
        <w:t>l competencies at least to the level being assessed; and</w:t>
      </w:r>
    </w:p>
    <w:p w:rsidR="00000000" w:rsidRPr="002E7C1E" w:rsidP="002E7C1E">
      <w:pPr>
        <w:pStyle w:val="ListBullet"/>
      </w:pPr>
      <w:r w:rsidRPr="002E7C1E">
        <w:t>be able to demonstrate how they are continuing to develop their VET knowledge and skills as well as maintaining their industry currency and assessor competence.</w:t>
      </w:r>
    </w:p>
    <w:p w:rsidR="00000000" w:rsidRPr="002E7C1E" w:rsidP="002E7C1E">
      <w:pPr>
        <w:pStyle w:val="AllowPageBreak"/>
      </w:pPr>
    </w:p>
    <w:p w:rsidR="00000000" w:rsidRPr="002E7C1E" w:rsidP="002E7C1E">
      <w:pPr>
        <w:pStyle w:val="Heading1"/>
      </w:pPr>
      <w:bookmarkStart w:id="14" w:name="O_911308"/>
      <w:bookmarkEnd w:id="14"/>
      <w:r w:rsidRPr="002E7C1E">
        <w:t>Links</w:t>
      </w:r>
    </w:p>
    <w:p w:rsidR="00000000" w:rsidRPr="002E7C1E" w:rsidP="006E5935">
      <w:pPr>
        <w:pStyle w:val="BodyText"/>
      </w:pPr>
      <w:r w:rsidRPr="002E7C1E">
        <w:t>Companion Volum</w:t>
      </w:r>
      <w:r w:rsidRPr="002E7C1E">
        <w:t xml:space="preserve">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4C61D6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2E7C1E" w:rsidP="002E7C1E"/>
    <w:sectPr w:rsidSect="002E7C1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C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C1E" w:rsidRPr="006E5935" w:rsidP="006E59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C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935" w:rsidP="002E7C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E5935" w:rsidP="002E7C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E5935" w:rsidP="002E7C1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C1E" w:rsidP="002E7C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E5935">
      <w:t>Approved</w:t>
    </w:r>
    <w:r w:rsidR="006E593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E593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E5935">
      <w:rPr>
        <w:noProof/>
      </w:rPr>
      <w:t>4</w:t>
    </w:r>
    <w:r>
      <w:rPr>
        <w:noProof/>
      </w:rPr>
      <w:fldChar w:fldCharType="end"/>
    </w:r>
  </w:p>
  <w:p w:rsidR="002E7C1E" w:rsidP="002E7C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E593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E5935">
      <w:t>Skills Insight</w:t>
    </w:r>
    <w:r w:rsidR="006E5935">
      <w:fldChar w:fldCharType="end"/>
    </w:r>
  </w:p>
  <w:p w:rsidR="002E7C1E" w:rsidP="002E7C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C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9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7C1E" w:rsidRPr="006E5935" w:rsidP="006E59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C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935" w:rsidRPr="002D2AF8" w:rsidP="002E7C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FWPCOT3201 Hand sharpen knives and blades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E5935" w:rsidP="002E7C1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C1E" w:rsidRPr="002D2AF8" w:rsidP="002E7C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E5935">
      <w:t>FWPCOT3201 Hand sharpen knives and blades</w:t>
    </w:r>
    <w:r w:rsidR="006E593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E5935">
      <w:rPr>
        <w:noProof/>
      </w:rPr>
      <w:t>2 March 2025</w:t>
    </w:r>
    <w:r>
      <w:fldChar w:fldCharType="end"/>
    </w:r>
  </w:p>
  <w:p w:rsidR="002E7C1E" w:rsidP="002E7C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3D2E4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794B8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C2E63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7C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7C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7C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7C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7C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7C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7C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7C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7C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7C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7C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7C1E"/>
  </w:style>
  <w:style w:type="character" w:customStyle="1" w:styleId="Heading1Char">
    <w:name w:val="Heading 1 Char"/>
    <w:basedOn w:val="DefaultParagraphFont"/>
    <w:link w:val="Heading1"/>
    <w:rsid w:val="002E7C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7C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7C1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E7C1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E7C1E"/>
    <w:rPr>
      <w:b/>
      <w:spacing w:val="0"/>
    </w:rPr>
  </w:style>
  <w:style w:type="paragraph" w:styleId="ListBullet2">
    <w:name w:val="List Bullet 2"/>
    <w:basedOn w:val="List2"/>
    <w:rsid w:val="002E7C1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E7C1E"/>
    <w:rPr>
      <w:i/>
    </w:rPr>
  </w:style>
  <w:style w:type="paragraph" w:customStyle="1" w:styleId="SuperHeading">
    <w:name w:val="SuperHeading"/>
    <w:basedOn w:val="Normal"/>
    <w:rsid w:val="002E7C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7C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E7C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7C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7C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7C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7C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7C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7C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7C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7C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7C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7C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7C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7C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7C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7C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7C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7C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7C1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7C1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E7C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E7C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7C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7C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E7C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7C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7C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7C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7C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7C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7C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7C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7C1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E7C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7C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7C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7C1E"/>
  </w:style>
  <w:style w:type="paragraph" w:styleId="TableofFigures">
    <w:name w:val="table of figures"/>
    <w:basedOn w:val="Normal"/>
    <w:next w:val="Normal"/>
    <w:semiHidden/>
    <w:rsid w:val="002E7C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7C1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E7C1E"/>
    <w:rPr>
      <w:rFonts w:ascii="Wingdings" w:hAnsi="Wingdings"/>
    </w:rPr>
  </w:style>
  <w:style w:type="paragraph" w:customStyle="1" w:styleId="TableHeading">
    <w:name w:val="Table Heading"/>
    <w:basedOn w:val="HeadingBase"/>
    <w:rsid w:val="002E7C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7C1E"/>
    <w:rPr>
      <w:color w:val="0033CC"/>
      <w:u w:val="none"/>
    </w:rPr>
  </w:style>
  <w:style w:type="paragraph" w:customStyle="1" w:styleId="BodyTextRight">
    <w:name w:val="Body Text Right"/>
    <w:basedOn w:val="BodyText"/>
    <w:rsid w:val="002E7C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7C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7C1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7C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7C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7C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7C1E"/>
    <w:rPr>
      <w:sz w:val="32"/>
    </w:rPr>
  </w:style>
  <w:style w:type="paragraph" w:customStyle="1" w:styleId="HeadingProcedure">
    <w:name w:val="Heading Procedure"/>
    <w:basedOn w:val="HeadingBase"/>
    <w:next w:val="Normal"/>
    <w:rsid w:val="002E7C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7C1E"/>
    <w:pPr>
      <w:spacing w:before="60" w:after="60"/>
    </w:pPr>
  </w:style>
  <w:style w:type="paragraph" w:styleId="ListContinue">
    <w:name w:val="List Continue"/>
    <w:basedOn w:val="List"/>
    <w:rsid w:val="002E7C1E"/>
    <w:pPr>
      <w:ind w:firstLine="0"/>
    </w:pPr>
  </w:style>
  <w:style w:type="paragraph" w:customStyle="1" w:styleId="ListNote">
    <w:name w:val="List Note"/>
    <w:basedOn w:val="List"/>
    <w:rsid w:val="002E7C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7C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7C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7C1E"/>
    <w:rPr>
      <w:rFonts w:ascii="Courier New" w:hAnsi="Courier New"/>
    </w:rPr>
  </w:style>
  <w:style w:type="paragraph" w:customStyle="1" w:styleId="NoteBullet">
    <w:name w:val="Note Bullet"/>
    <w:basedOn w:val="Note"/>
    <w:rsid w:val="002E7C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7C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7C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7C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7C1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E7C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7C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7C1E"/>
    <w:rPr>
      <w:b/>
      <w:smallCaps/>
    </w:rPr>
  </w:style>
  <w:style w:type="paragraph" w:customStyle="1" w:styleId="TableListNumber">
    <w:name w:val="Table List Number"/>
    <w:basedOn w:val="ListNumber"/>
    <w:rsid w:val="002E7C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7C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7C1E"/>
    <w:pPr>
      <w:numPr>
        <w:numId w:val="9"/>
      </w:numPr>
    </w:pPr>
  </w:style>
  <w:style w:type="paragraph" w:customStyle="1" w:styleId="ListAlpha2">
    <w:name w:val="List Alpha 2"/>
    <w:basedOn w:val="List2"/>
    <w:rsid w:val="002E7C1E"/>
    <w:pPr>
      <w:numPr>
        <w:numId w:val="8"/>
      </w:numPr>
    </w:pPr>
  </w:style>
  <w:style w:type="paragraph" w:styleId="List2">
    <w:name w:val="List 2"/>
    <w:basedOn w:val="BodyText"/>
    <w:rsid w:val="002E7C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7C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7C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7C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7C1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7C1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E7C1E"/>
    <w:pPr>
      <w:numPr>
        <w:numId w:val="4"/>
      </w:numPr>
    </w:pPr>
  </w:style>
  <w:style w:type="paragraph" w:styleId="ListContinue2">
    <w:name w:val="List Continue 2"/>
    <w:basedOn w:val="List2"/>
    <w:rsid w:val="002E7C1E"/>
    <w:pPr>
      <w:ind w:firstLine="0"/>
    </w:pPr>
  </w:style>
  <w:style w:type="paragraph" w:styleId="ListContinue3">
    <w:name w:val="List Continue 3"/>
    <w:basedOn w:val="List3"/>
    <w:rsid w:val="002E7C1E"/>
    <w:pPr>
      <w:ind w:left="1021" w:firstLine="0"/>
    </w:pPr>
  </w:style>
  <w:style w:type="paragraph" w:styleId="ListContinue4">
    <w:name w:val="List Continue 4"/>
    <w:basedOn w:val="List4"/>
    <w:rsid w:val="002E7C1E"/>
    <w:pPr>
      <w:ind w:firstLine="0"/>
    </w:pPr>
  </w:style>
  <w:style w:type="paragraph" w:styleId="ListContinue5">
    <w:name w:val="List Continue 5"/>
    <w:basedOn w:val="List5"/>
    <w:rsid w:val="002E7C1E"/>
    <w:pPr>
      <w:ind w:firstLine="0"/>
    </w:pPr>
  </w:style>
  <w:style w:type="paragraph" w:styleId="ListNumber3">
    <w:name w:val="List Number 3"/>
    <w:basedOn w:val="List3"/>
    <w:rsid w:val="002E7C1E"/>
    <w:pPr>
      <w:numPr>
        <w:numId w:val="5"/>
      </w:numPr>
    </w:pPr>
  </w:style>
  <w:style w:type="paragraph" w:styleId="ListNumber4">
    <w:name w:val="List Number 4"/>
    <w:basedOn w:val="List4"/>
    <w:rsid w:val="002E7C1E"/>
    <w:pPr>
      <w:numPr>
        <w:numId w:val="6"/>
      </w:numPr>
    </w:pPr>
  </w:style>
  <w:style w:type="paragraph" w:styleId="ListNumber5">
    <w:name w:val="List Number 5"/>
    <w:basedOn w:val="List5"/>
    <w:rsid w:val="002E7C1E"/>
    <w:pPr>
      <w:numPr>
        <w:numId w:val="7"/>
      </w:numPr>
    </w:pPr>
  </w:style>
  <w:style w:type="paragraph" w:styleId="BlockText">
    <w:name w:val="Block Text"/>
    <w:basedOn w:val="Normal"/>
    <w:rsid w:val="002E7C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7C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7C1E"/>
    <w:rPr>
      <w:sz w:val="16"/>
      <w:vertAlign w:val="superscript"/>
    </w:rPr>
  </w:style>
  <w:style w:type="character" w:customStyle="1" w:styleId="Symbols">
    <w:name w:val="Symbols"/>
    <w:basedOn w:val="DefaultParagraphFont"/>
    <w:rsid w:val="002E7C1E"/>
    <w:rPr>
      <w:rFonts w:ascii="Symbol" w:hAnsi="Symbol"/>
    </w:rPr>
  </w:style>
  <w:style w:type="character" w:customStyle="1" w:styleId="MenuOptions">
    <w:name w:val="Menu Options"/>
    <w:basedOn w:val="DefaultParagraphFont"/>
    <w:rsid w:val="002E7C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7C1E"/>
    <w:rPr>
      <w:b/>
    </w:rPr>
  </w:style>
  <w:style w:type="character" w:customStyle="1" w:styleId="Underlined">
    <w:name w:val="Underlined"/>
    <w:basedOn w:val="DefaultParagraphFont"/>
    <w:rsid w:val="002E7C1E"/>
    <w:rPr>
      <w:u w:val="single"/>
    </w:rPr>
  </w:style>
  <w:style w:type="paragraph" w:customStyle="1" w:styleId="TableBodyTextRight">
    <w:name w:val="Table Body Text Right"/>
    <w:basedOn w:val="TableBodyText"/>
    <w:rsid w:val="002E7C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7C1E"/>
    <w:rPr>
      <w:sz w:val="18"/>
    </w:rPr>
  </w:style>
  <w:style w:type="paragraph" w:customStyle="1" w:styleId="BodySmallRight">
    <w:name w:val="Body Small Right"/>
    <w:basedOn w:val="BodyTextRight"/>
    <w:rsid w:val="002E7C1E"/>
    <w:rPr>
      <w:sz w:val="18"/>
      <w:szCs w:val="18"/>
    </w:rPr>
  </w:style>
  <w:style w:type="paragraph" w:customStyle="1" w:styleId="MarginEdition">
    <w:name w:val="Margin Edition"/>
    <w:basedOn w:val="MarginNote"/>
    <w:rsid w:val="002E7C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7C1E"/>
    <w:rPr>
      <w:sz w:val="2"/>
      <w:szCs w:val="2"/>
    </w:rPr>
  </w:style>
  <w:style w:type="character" w:customStyle="1" w:styleId="Small">
    <w:name w:val="Small"/>
    <w:basedOn w:val="DefaultParagraphFont"/>
    <w:rsid w:val="002E7C1E"/>
    <w:rPr>
      <w:sz w:val="16"/>
    </w:rPr>
  </w:style>
  <w:style w:type="paragraph" w:customStyle="1" w:styleId="WideTable">
    <w:name w:val="Wide Table"/>
    <w:basedOn w:val="Normal"/>
    <w:rsid w:val="002E7C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7C1E"/>
  </w:style>
  <w:style w:type="paragraph" w:styleId="Quote">
    <w:name w:val="Quote"/>
    <w:basedOn w:val="Heading1"/>
    <w:link w:val="QuoteChar"/>
    <w:qFormat/>
    <w:rsid w:val="002E7C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7C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7C1E"/>
    <w:pPr>
      <w:pageBreakBefore/>
    </w:pPr>
  </w:style>
  <w:style w:type="paragraph" w:customStyle="1" w:styleId="Border">
    <w:name w:val="Border"/>
    <w:basedOn w:val="Normal"/>
    <w:qFormat/>
    <w:rsid w:val="002E7C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7C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7C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7C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7C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7C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7C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7C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7C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7C1E"/>
    <w:rPr>
      <w:u w:val="single"/>
    </w:rPr>
  </w:style>
  <w:style w:type="character" w:customStyle="1" w:styleId="BoldandItalics">
    <w:name w:val="Bold and Italics"/>
    <w:qFormat/>
    <w:rsid w:val="002E7C1E"/>
    <w:rPr>
      <w:b/>
      <w:i/>
      <w:u w:val="none"/>
    </w:rPr>
  </w:style>
  <w:style w:type="paragraph" w:styleId="BalloonText">
    <w:name w:val="Balloon Text"/>
    <w:basedOn w:val="Normal"/>
    <w:link w:val="BalloonTextChar"/>
    <w:rsid w:val="002E7C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7C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7C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7C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7C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7C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7C1E"/>
    <w:pPr>
      <w:spacing w:before="0" w:after="0"/>
    </w:pPr>
  </w:style>
  <w:style w:type="paragraph" w:customStyle="1" w:styleId="BodyTextBold">
    <w:name w:val="Body Text Bold"/>
    <w:basedOn w:val="BodyText"/>
    <w:qFormat/>
    <w:rsid w:val="002E7C1E"/>
    <w:rPr>
      <w:b/>
    </w:rPr>
  </w:style>
  <w:style w:type="character" w:styleId="Hyperlink">
    <w:name w:val="Hyperlink"/>
    <w:basedOn w:val="DefaultParagraphFont"/>
    <w:uiPriority w:val="99"/>
    <w:unhideWhenUsed/>
    <w:rsid w:val="006E59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1014</Words>
  <Characters>6150</Characters>
  <Application>Microsoft Office Word</Application>
  <DocSecurity>0</DocSecurity>
  <Lines>186</Lines>
  <Paragraphs>132</Paragraphs>
  <ScaleCrop>false</ScaleCrop>
  <Company>Author-it Software Corporation Ltd.</Company>
  <LinksUpToDate>false</LinksUpToDate>
  <CharactersWithSpaces>7032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FWPCOT3201 Hand sharpen knives and blades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2025-03-01T17:41:00Z</dcterms:created>
  <dcterms:modified xsi:type="dcterms:W3CDTF">2025-03-01T17:41:00Z</dcterms:modified>
</cp:coreProperties>
</file>