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5AF" w:rsidP="007B7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FWPCOT2273 Trim and cut felled trees</w:t>
      </w:r>
      <w:r>
        <w:fldChar w:fldCharType="end"/>
      </w:r>
    </w:p>
    <w:p w:rsidR="007B75AF" w:rsidP="007B75AF">
      <w:pPr>
        <w:pStyle w:val="Version"/>
        <w:sectPr w:rsidSect="003D6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C75" w:rsidP="003D6C75">
      <w:pPr>
        <w:pStyle w:val="SuperHeading"/>
      </w:pPr>
      <w:r w:rsidRPr="003D6C75">
        <w:t>FWPCOT2273 Trim and cut felled trees</w:t>
      </w:r>
    </w:p>
    <w:p w:rsidR="00000000" w:rsidRPr="003D6C75" w:rsidP="003D6C75">
      <w:pPr>
        <w:pStyle w:val="Heading1"/>
      </w:pPr>
      <w:bookmarkStart w:id="1" w:name="O_1241701"/>
      <w:bookmarkEnd w:id="1"/>
      <w:r w:rsidRPr="003D6C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Comments</w:t>
            </w:r>
          </w:p>
        </w:tc>
      </w:tr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This version released with FWP Forest and Wood Products Training Package Version 8.0.</w:t>
            </w:r>
          </w:p>
        </w:tc>
      </w:tr>
    </w:tbl>
    <w:p w:rsidR="00000000" w:rsidRPr="003D6C75" w:rsidP="003D6C75">
      <w:pPr>
        <w:pStyle w:val="BodyText"/>
      </w:pPr>
    </w:p>
    <w:p w:rsidR="00000000" w:rsidRPr="003D6C75" w:rsidP="003D6C75">
      <w:pPr>
        <w:pStyle w:val="AllowPageBreak"/>
      </w:pPr>
    </w:p>
    <w:p w:rsidR="00000000" w:rsidRPr="003D6C75" w:rsidP="003D6C75">
      <w:pPr>
        <w:pStyle w:val="Heading1"/>
      </w:pPr>
      <w:bookmarkStart w:id="2" w:name="O_1241702"/>
      <w:bookmarkEnd w:id="2"/>
      <w:r w:rsidRPr="003D6C75">
        <w:t>Application</w:t>
      </w:r>
    </w:p>
    <w:p w:rsidR="00000000" w:rsidRPr="003D6C75" w:rsidP="007B75AF">
      <w:pPr>
        <w:pStyle w:val="BodyText"/>
      </w:pPr>
      <w:r w:rsidRPr="003D6C75">
        <w:t xml:space="preserve">This unit describes the skills and knowledge required to trim and cut felled trees with </w:t>
      </w:r>
      <w:r w:rsidRPr="003D6C75">
        <w:t xml:space="preserve">a chainsaw, and complete operator maintenance. </w:t>
      </w:r>
    </w:p>
    <w:p w:rsidR="00000000" w:rsidRPr="003D6C75" w:rsidP="007B75AF">
      <w:pPr>
        <w:pStyle w:val="BodyText"/>
      </w:pPr>
      <w:r w:rsidRPr="003D6C75">
        <w:t>For the purpose of this unit of competency, a felled tree is any tree or part thereof, including, but not limited to, a tree trunk, branch or limb that has fallen or has been felled and is laying on the groun</w:t>
      </w:r>
      <w:r w:rsidRPr="003D6C75">
        <w:t>d in a bushland, plantation, forested or other setting, including parkland, roadways and urban areas.</w:t>
      </w:r>
    </w:p>
    <w:p w:rsidR="00000000" w:rsidRPr="003D6C75" w:rsidP="007B75AF">
      <w:pPr>
        <w:pStyle w:val="BodyText"/>
      </w:pPr>
      <w:r w:rsidRPr="003D6C75">
        <w:t>The unit applies to individuals who trim and cut felled trees as part of arboriculture, forestry, agriculture, conservation and land management, local gov</w:t>
      </w:r>
      <w:r w:rsidRPr="003D6C75">
        <w:t>ernment, emergency services and other government agency operations. With the exception of minor forest produce, this unit does not apply to commercial harvesting operations.</w:t>
      </w:r>
    </w:p>
    <w:p w:rsidR="00000000" w:rsidRPr="003D6C75" w:rsidP="007B75AF">
      <w:pPr>
        <w:pStyle w:val="BodyText"/>
      </w:pPr>
      <w:r w:rsidRPr="003D6C75">
        <w:t>All work must be carried out to comply with workplace procedures, according to sta</w:t>
      </w:r>
      <w:r w:rsidRPr="003D6C75">
        <w:t>te/territory health and safety regulations, legislation, standards and industry codes of practice that apply to the workplace.</w:t>
      </w:r>
    </w:p>
    <w:p w:rsidR="00000000" w:rsidRPr="003D6C75" w:rsidP="007B75AF">
      <w:pPr>
        <w:pStyle w:val="BodyText"/>
      </w:pPr>
      <w:r w:rsidRPr="003D6C75">
        <w:t xml:space="preserve">No licensing, legislative or certification requirements apply to this unit at the time of publication. </w:t>
      </w:r>
    </w:p>
    <w:p w:rsidR="00000000" w:rsidRPr="003D6C75" w:rsidP="003D6C75">
      <w:pPr>
        <w:pStyle w:val="Heading1"/>
      </w:pPr>
      <w:bookmarkStart w:id="3" w:name="O_1241703"/>
      <w:bookmarkEnd w:id="3"/>
      <w:r w:rsidRPr="003D6C75">
        <w:t>Pre-re</w:t>
      </w:r>
      <w:r w:rsidRPr="003D6C75">
        <w:t>quisite Unit</w:t>
      </w:r>
    </w:p>
    <w:p w:rsidR="00000000" w:rsidRPr="003D6C75" w:rsidP="007B75AF">
      <w:pPr>
        <w:pStyle w:val="BodyText"/>
      </w:pPr>
      <w:r w:rsidRPr="003D6C75">
        <w:t xml:space="preserve">Nil </w:t>
      </w:r>
    </w:p>
    <w:p w:rsidR="00000000" w:rsidRPr="003D6C75" w:rsidP="003D6C75">
      <w:pPr>
        <w:pStyle w:val="Heading1"/>
      </w:pPr>
      <w:bookmarkStart w:id="4" w:name="O_1241705"/>
      <w:bookmarkEnd w:id="4"/>
      <w:r w:rsidRPr="003D6C75">
        <w:t>Unit Sector</w:t>
      </w:r>
    </w:p>
    <w:p w:rsidR="00000000" w:rsidRPr="003D6C75" w:rsidP="007B75AF">
      <w:pPr>
        <w:pStyle w:val="BodyText"/>
      </w:pPr>
      <w:r w:rsidRPr="003D6C75">
        <w:t>Common Technical (COT)</w:t>
      </w:r>
    </w:p>
    <w:p w:rsidR="00000000" w:rsidRPr="003D6C75" w:rsidP="003D6C75">
      <w:pPr>
        <w:pStyle w:val="Heading1"/>
      </w:pPr>
      <w:bookmarkStart w:id="5" w:name="O_1241706"/>
      <w:bookmarkEnd w:id="5"/>
      <w:r w:rsidRPr="003D6C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Performance Criteria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 xml:space="preserve">1. Prepare for trimming and cutting felled trees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1.1 Determine job requirements from work order or instruction and, where required, seek clarification from ap</w:t>
            </w:r>
            <w:r w:rsidRPr="003D6C75">
              <w:t>propriate personnel</w:t>
            </w:r>
          </w:p>
          <w:p w:rsidR="00000000" w:rsidRPr="003D6C75" w:rsidP="003D6C75">
            <w:pPr>
              <w:pStyle w:val="BodyText"/>
            </w:pPr>
            <w:r w:rsidRPr="003D6C75">
              <w:t xml:space="preserve">1.2 Confirm workplace health and safety and environmental protection practices and/or procedures for task </w:t>
            </w:r>
          </w:p>
          <w:p w:rsidR="00000000" w:rsidRPr="003D6C75" w:rsidP="003D6C75">
            <w:pPr>
              <w:pStyle w:val="BodyText"/>
            </w:pPr>
            <w:r w:rsidRPr="003D6C75">
              <w:t>1.3 Identify, assess and take actions to mitigate risks and hazards associated with trimming and cutting felled trees</w:t>
            </w:r>
          </w:p>
          <w:p w:rsidR="00000000" w:rsidRPr="003D6C75" w:rsidP="003D6C75">
            <w:pPr>
              <w:pStyle w:val="BodyText"/>
            </w:pPr>
            <w:r w:rsidRPr="003D6C75">
              <w:t>1.4 Plan trimming and cutting activities according to work order or instruction and environmental conditions</w:t>
            </w:r>
          </w:p>
          <w:p w:rsidR="00000000" w:rsidRPr="003D6C75" w:rsidP="003D6C75">
            <w:pPr>
              <w:pStyle w:val="BodyText"/>
            </w:pPr>
            <w:r w:rsidRPr="003D6C75">
              <w:t>1.5 Consult and maintain communication with team members and other appropriate personnel to ensure that work is coordinated effectively with others</w:t>
            </w:r>
            <w:r w:rsidRPr="003D6C75">
              <w:t xml:space="preserve"> in the workplace</w:t>
            </w:r>
          </w:p>
          <w:p w:rsidR="00000000" w:rsidRPr="003D6C75" w:rsidP="003D6C75">
            <w:pPr>
              <w:pStyle w:val="BodyText"/>
            </w:pPr>
            <w:r w:rsidRPr="003D6C75">
              <w:t>1.6 Obtain tools and equipment needed for the work, and check for correct operation and safety</w:t>
            </w:r>
          </w:p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1.7 Select, fit and use personal protective equipment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2. Assess felled trees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2.1 Inspect site for conditions likely to affect safe im</w:t>
            </w:r>
            <w:r w:rsidRPr="003D6C75">
              <w:t>plementation of trimming and cutting activities</w:t>
            </w:r>
          </w:p>
          <w:p w:rsidR="00000000" w:rsidRPr="003D6C75" w:rsidP="003D6C75">
            <w:pPr>
              <w:pStyle w:val="BodyText"/>
            </w:pPr>
            <w:r w:rsidRPr="003D6C75">
              <w:t>2.2 Identify and report site environmental conditions to supervisor</w:t>
            </w:r>
          </w:p>
          <w:p w:rsidR="00000000" w:rsidRPr="003D6C75" w:rsidP="003D6C75">
            <w:pPr>
              <w:pStyle w:val="BodyText"/>
            </w:pPr>
            <w:r w:rsidRPr="003D6C75">
              <w:t>2.3 Assess felled tree visually to identify defects and stresses within felled tree</w:t>
            </w:r>
          </w:p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2.4 Mark felled trees too dangerous to cut safely, and r</w:t>
            </w:r>
            <w:r w:rsidRPr="003D6C75">
              <w:t>efer to appropriate personnel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3.1 Move or stabilise felled tree for safe cutting according to workplace procedures</w:t>
            </w:r>
          </w:p>
          <w:p w:rsidR="00000000" w:rsidRPr="003D6C75" w:rsidP="003D6C75">
            <w:pPr>
              <w:pStyle w:val="BodyText"/>
            </w:pPr>
            <w:r w:rsidRPr="003D6C75">
              <w:t>3.2 Select cutting pattern to optimise time and ensure efficient removal of sections</w:t>
            </w:r>
          </w:p>
          <w:p w:rsidR="00000000" w:rsidRPr="003D6C75" w:rsidP="003D6C75">
            <w:pPr>
              <w:pStyle w:val="BodyText"/>
            </w:pPr>
            <w:r w:rsidRPr="003D6C75">
              <w:t>3.3 Identify options for u</w:t>
            </w:r>
            <w:r w:rsidRPr="003D6C75">
              <w:t>tilisation of product</w:t>
            </w:r>
          </w:p>
          <w:p w:rsidR="00000000" w:rsidRPr="003D6C75" w:rsidP="003D6C75">
            <w:pPr>
              <w:pStyle w:val="BodyText"/>
            </w:pPr>
            <w:r w:rsidRPr="003D6C75">
              <w:t>3.4 Plan cutting sequence to maintain control of cut sections and minimise cutting problems</w:t>
            </w:r>
          </w:p>
          <w:p w:rsidR="00000000" w:rsidRPr="003D6C75" w:rsidP="003D6C75">
            <w:pPr>
              <w:pStyle w:val="BodyText"/>
            </w:pPr>
            <w:r w:rsidRPr="003D6C75">
              <w:t>3.5 Select cutting positions, considering felled tree stresses</w:t>
            </w:r>
          </w:p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3.6 Clear debris from work area to allow safe access and prevent saw damage and</w:t>
            </w:r>
            <w:r w:rsidRPr="003D6C75">
              <w:t xml:space="preserve"> personal injury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4.1 Monitor location and movement of other personnel, and modify work to ensure safety</w:t>
            </w:r>
          </w:p>
          <w:p w:rsidR="00000000" w:rsidRPr="003D6C75" w:rsidP="003D6C75">
            <w:pPr>
              <w:pStyle w:val="BodyText"/>
            </w:pPr>
            <w:r w:rsidRPr="003D6C75">
              <w:t>4.2 Establish and maintain communication with team members to ensure safety</w:t>
            </w:r>
          </w:p>
          <w:p w:rsidR="00000000" w:rsidRPr="003D6C75" w:rsidP="003D6C75">
            <w:pPr>
              <w:pStyle w:val="BodyText"/>
            </w:pPr>
            <w:r w:rsidRPr="003D6C75">
              <w:t>4.3 Secure felled tree section on each side of planned cut as required, and evaluate and control potential movement</w:t>
            </w:r>
          </w:p>
          <w:p w:rsidR="00000000" w:rsidRPr="003D6C75" w:rsidP="003D6C75">
            <w:pPr>
              <w:pStyle w:val="BodyText"/>
            </w:pPr>
            <w:r w:rsidRPr="003D6C75">
              <w:t>4.4 Operate chainsaw to cut felled tree and limbs, and adjust cutting technique in response to movement and condition of felled tree and lim</w:t>
            </w:r>
            <w:r w:rsidRPr="003D6C75">
              <w:t>bs</w:t>
            </w:r>
          </w:p>
          <w:p w:rsidR="00000000" w:rsidRPr="003D6C75" w:rsidP="003D6C75">
            <w:pPr>
              <w:pStyle w:val="BodyText"/>
            </w:pPr>
            <w:r w:rsidRPr="003D6C75">
              <w:t>4.5 Apply retrieval techniques for stuck, pinched or jammed part of chainsaws</w:t>
            </w:r>
          </w:p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4.6 Prepare cut sections for removal from site</w:t>
            </w:r>
          </w:p>
        </w:tc>
      </w:tr>
      <w:tr w:rsidTr="007B7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5.1 Follow workplace health and safety procedures and manufacturer instructions to lock out e</w:t>
            </w:r>
            <w:r w:rsidRPr="003D6C75">
              <w:t>quipment</w:t>
            </w:r>
          </w:p>
          <w:p w:rsidR="00000000" w:rsidRPr="003D6C75" w:rsidP="003D6C75">
            <w:pPr>
              <w:pStyle w:val="BodyText"/>
            </w:pPr>
            <w:r w:rsidRPr="003D6C75">
              <w:t>5.2 Check chain for bluntness or damage</w:t>
            </w:r>
          </w:p>
          <w:p w:rsidR="00000000" w:rsidRPr="003D6C75" w:rsidP="003D6C75">
            <w:pPr>
              <w:pStyle w:val="BodyText"/>
            </w:pPr>
            <w:r w:rsidRPr="003D6C75">
              <w:t>5.3 Remove, sharpen, adjust or replace chain and other components according to manufacturer recommendations</w:t>
            </w:r>
          </w:p>
          <w:p w:rsidR="00000000" w:rsidRPr="003D6C75" w:rsidP="003D6C75">
            <w:pPr>
              <w:pStyle w:val="BodyText"/>
            </w:pPr>
            <w:r w:rsidRPr="003D6C75">
              <w:t>5.4 Report trimming and cutting records, equipment faults and maintenance requirements to appropria</w:t>
            </w:r>
            <w:r w:rsidRPr="003D6C75">
              <w:t>te personnel</w:t>
            </w:r>
          </w:p>
        </w:tc>
      </w:tr>
    </w:tbl>
    <w:p w:rsidR="00000000" w:rsidRPr="003D6C75" w:rsidP="003D6C75">
      <w:pPr>
        <w:pStyle w:val="BodyText"/>
      </w:pPr>
    </w:p>
    <w:p w:rsidR="00000000" w:rsidRPr="003D6C75" w:rsidP="003D6C75">
      <w:pPr>
        <w:pStyle w:val="AllowPageBreak"/>
      </w:pPr>
    </w:p>
    <w:p w:rsidR="00000000" w:rsidRPr="003D6C75" w:rsidP="003D6C75">
      <w:pPr>
        <w:pStyle w:val="Heading1"/>
      </w:pPr>
      <w:bookmarkStart w:id="6" w:name="O_1241707"/>
      <w:bookmarkEnd w:id="6"/>
      <w:r w:rsidRPr="003D6C75">
        <w:t>Foundation Skills</w:t>
      </w:r>
    </w:p>
    <w:p w:rsidR="00000000" w:rsidRPr="007B75AF" w:rsidP="007B75AF">
      <w:pPr>
        <w:pStyle w:val="BodyText"/>
        <w:rPr>
          <w:i/>
        </w:rPr>
      </w:pPr>
      <w:r w:rsidRPr="007B75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Descri</w:t>
            </w:r>
            <w:r w:rsidRPr="003D6C75">
              <w:t>ption</w:t>
            </w:r>
          </w:p>
        </w:tc>
      </w:tr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ListBullet"/>
              <w:rPr>
                <w:lang w:val="en-NZ"/>
              </w:rPr>
            </w:pPr>
            <w:r w:rsidRPr="003D6C75">
              <w:t>Interpret workplace documentation to determine requirements</w:t>
            </w:r>
          </w:p>
        </w:tc>
      </w:tr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ListBullet"/>
              <w:rPr>
                <w:lang w:val="en-NZ"/>
              </w:rPr>
            </w:pPr>
            <w:r w:rsidRPr="003D6C75">
              <w:t>Use technical and workplace specific vocabulary to accurately and legibly complete workplace records and forms</w:t>
            </w:r>
          </w:p>
        </w:tc>
      </w:tr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ListBullet"/>
            </w:pPr>
            <w:r w:rsidRPr="003D6C75">
              <w:t>Ask questions and actively listen to clarify contents of work plans</w:t>
            </w:r>
          </w:p>
        </w:tc>
      </w:tr>
    </w:tbl>
    <w:p w:rsidR="00000000" w:rsidRPr="003D6C75" w:rsidP="003D6C75">
      <w:pPr>
        <w:pStyle w:val="BodyText"/>
      </w:pPr>
    </w:p>
    <w:p w:rsidR="00000000" w:rsidRPr="003D6C75" w:rsidP="003D6C75">
      <w:pPr>
        <w:pStyle w:val="AllowPageBreak"/>
      </w:pPr>
    </w:p>
    <w:p w:rsidR="00000000" w:rsidRPr="003D6C75" w:rsidP="003D6C75">
      <w:pPr>
        <w:pStyle w:val="Heading1"/>
      </w:pPr>
      <w:bookmarkStart w:id="7" w:name="O_1241709"/>
      <w:bookmarkEnd w:id="7"/>
      <w:r w:rsidRPr="003D6C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Bold"/>
              <w:rPr>
                <w:lang w:val="en-NZ"/>
              </w:rPr>
            </w:pPr>
            <w:r w:rsidRPr="003D6C75">
              <w:t>Equivalence status</w:t>
            </w:r>
          </w:p>
        </w:tc>
      </w:tr>
      <w:tr w:rsidTr="003D6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>FWPCOT2273 Trim and cut felled trees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 xml:space="preserve">FWPCOT2256 Trim and cut felled trees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 xml:space="preserve">Information added to Application                                     </w:t>
            </w:r>
          </w:p>
          <w:p w:rsidR="00000000" w:rsidP="003D6C75">
            <w:pPr>
              <w:pStyle w:val="BodyText"/>
              <w:rPr>
                <w:lang w:val="en-NZ"/>
              </w:rPr>
            </w:pPr>
            <w:r w:rsidRPr="003D6C75">
              <w:t xml:space="preserve">Changes to the volume/frequency of Performance Evidence to address industry needs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75" w:rsidP="003D6C75">
            <w:pPr>
              <w:pStyle w:val="BodyText"/>
            </w:pPr>
            <w:r w:rsidRPr="003D6C75">
              <w:t xml:space="preserve">Equivalent </w:t>
            </w:r>
          </w:p>
          <w:p w:rsidR="00000000" w:rsidRPr="003D6C75" w:rsidP="003D6C75">
            <w:pPr>
              <w:pStyle w:val="BodyText"/>
            </w:pPr>
          </w:p>
        </w:tc>
      </w:tr>
    </w:tbl>
    <w:p w:rsidR="00000000" w:rsidRPr="003D6C75" w:rsidP="003D6C75">
      <w:pPr>
        <w:pStyle w:val="BodyText"/>
      </w:pPr>
    </w:p>
    <w:p w:rsidR="00000000" w:rsidRPr="003D6C75" w:rsidP="003D6C75">
      <w:pPr>
        <w:pStyle w:val="AllowPageBreak"/>
      </w:pPr>
    </w:p>
    <w:p w:rsidR="00000000" w:rsidRPr="003D6C75" w:rsidP="003D6C75">
      <w:pPr>
        <w:pStyle w:val="Heading1"/>
      </w:pPr>
      <w:bookmarkStart w:id="8" w:name="O_1241716"/>
      <w:bookmarkEnd w:id="8"/>
      <w:r w:rsidRPr="003D6C75">
        <w:t>Links</w:t>
      </w:r>
    </w:p>
    <w:p w:rsidR="00000000" w:rsidRPr="003D6C75" w:rsidP="007B75AF">
      <w:pPr>
        <w:pStyle w:val="BodyText"/>
      </w:pPr>
      <w:r w:rsidRPr="003D6C75">
        <w:t>Companion Volumes, includ</w:t>
      </w:r>
      <w:r w:rsidRPr="003D6C75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4D8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C75" w:rsidP="003D6C75"/>
    <w:sectPr w:rsidSect="003D6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75" w:rsidRPr="007B75AF" w:rsidP="007B7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AF" w:rsidP="003D6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5AF" w:rsidP="003D6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75AF" w:rsidP="003D6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C75" w:rsidRPr="007B75AF" w:rsidP="007B7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AF" w:rsidRPr="002D2AF8" w:rsidP="003D6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FWPCOT2273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75AF" w:rsidP="003D6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662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07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C75"/>
  </w:style>
  <w:style w:type="character" w:customStyle="1" w:styleId="Heading1Char">
    <w:name w:val="Heading 1 Char"/>
    <w:basedOn w:val="DefaultParagraphFont"/>
    <w:link w:val="Heading1"/>
    <w:rsid w:val="003D6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C7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6C75"/>
    <w:rPr>
      <w:i/>
    </w:rPr>
  </w:style>
  <w:style w:type="paragraph" w:customStyle="1" w:styleId="SuperHeading">
    <w:name w:val="SuperHeading"/>
    <w:basedOn w:val="Normal"/>
    <w:rsid w:val="003D6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6C75"/>
    <w:rPr>
      <w:b/>
    </w:rPr>
  </w:style>
  <w:style w:type="character" w:customStyle="1" w:styleId="Heading2Char">
    <w:name w:val="Heading 2 Char"/>
    <w:basedOn w:val="DefaultParagraphFont"/>
    <w:link w:val="Heading2"/>
    <w:rsid w:val="003D6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C75"/>
    <w:rPr>
      <w:b/>
      <w:spacing w:val="0"/>
    </w:rPr>
  </w:style>
  <w:style w:type="paragraph" w:customStyle="1" w:styleId="SuperTitle">
    <w:name w:val="SuperTitle"/>
    <w:basedOn w:val="Title"/>
    <w:rsid w:val="003D6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C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C75"/>
  </w:style>
  <w:style w:type="paragraph" w:styleId="TableofFigures">
    <w:name w:val="table of figures"/>
    <w:basedOn w:val="Normal"/>
    <w:next w:val="Normal"/>
    <w:semiHidden/>
    <w:rsid w:val="003D6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C75"/>
    <w:rPr>
      <w:rFonts w:ascii="Wingdings" w:hAnsi="Wingdings"/>
    </w:rPr>
  </w:style>
  <w:style w:type="paragraph" w:customStyle="1" w:styleId="TableHeading">
    <w:name w:val="Table Heading"/>
    <w:basedOn w:val="HeadingBase"/>
    <w:rsid w:val="003D6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C75"/>
    <w:rPr>
      <w:color w:val="0033CC"/>
      <w:u w:val="none"/>
    </w:rPr>
  </w:style>
  <w:style w:type="paragraph" w:customStyle="1" w:styleId="BodyTextRight">
    <w:name w:val="Body Text Right"/>
    <w:basedOn w:val="BodyText"/>
    <w:rsid w:val="003D6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C75"/>
    <w:rPr>
      <w:sz w:val="32"/>
    </w:rPr>
  </w:style>
  <w:style w:type="paragraph" w:customStyle="1" w:styleId="HeadingProcedure">
    <w:name w:val="Heading Procedure"/>
    <w:basedOn w:val="HeadingBase"/>
    <w:next w:val="Normal"/>
    <w:rsid w:val="003D6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C75"/>
    <w:pPr>
      <w:spacing w:before="60" w:after="60"/>
    </w:pPr>
  </w:style>
  <w:style w:type="paragraph" w:styleId="ListContinue">
    <w:name w:val="List Continue"/>
    <w:basedOn w:val="List"/>
    <w:rsid w:val="003D6C75"/>
    <w:pPr>
      <w:ind w:firstLine="0"/>
    </w:pPr>
  </w:style>
  <w:style w:type="paragraph" w:customStyle="1" w:styleId="ListNote">
    <w:name w:val="List Note"/>
    <w:basedOn w:val="List"/>
    <w:rsid w:val="003D6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C75"/>
    <w:rPr>
      <w:rFonts w:ascii="Courier New" w:hAnsi="Courier New"/>
    </w:rPr>
  </w:style>
  <w:style w:type="paragraph" w:customStyle="1" w:styleId="NoteBullet">
    <w:name w:val="Note Bullet"/>
    <w:basedOn w:val="Note"/>
    <w:rsid w:val="003D6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C75"/>
    <w:rPr>
      <w:b/>
      <w:smallCaps/>
    </w:rPr>
  </w:style>
  <w:style w:type="paragraph" w:customStyle="1" w:styleId="TableListNumber">
    <w:name w:val="Table List Number"/>
    <w:basedOn w:val="ListNumber"/>
    <w:rsid w:val="003D6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C75"/>
    <w:pPr>
      <w:numPr>
        <w:numId w:val="8"/>
      </w:numPr>
    </w:pPr>
  </w:style>
  <w:style w:type="paragraph" w:customStyle="1" w:styleId="ListAlpha2">
    <w:name w:val="List Alpha 2"/>
    <w:basedOn w:val="List2"/>
    <w:rsid w:val="003D6C75"/>
    <w:pPr>
      <w:numPr>
        <w:numId w:val="7"/>
      </w:numPr>
    </w:pPr>
  </w:style>
  <w:style w:type="paragraph" w:styleId="List2">
    <w:name w:val="List 2"/>
    <w:basedOn w:val="BodyText"/>
    <w:rsid w:val="003D6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C75"/>
    <w:pPr>
      <w:numPr>
        <w:numId w:val="3"/>
      </w:numPr>
    </w:pPr>
  </w:style>
  <w:style w:type="paragraph" w:styleId="ListContinue2">
    <w:name w:val="List Continue 2"/>
    <w:basedOn w:val="List2"/>
    <w:rsid w:val="003D6C75"/>
    <w:pPr>
      <w:ind w:firstLine="0"/>
    </w:pPr>
  </w:style>
  <w:style w:type="paragraph" w:styleId="ListContinue3">
    <w:name w:val="List Continue 3"/>
    <w:basedOn w:val="List3"/>
    <w:rsid w:val="003D6C75"/>
    <w:pPr>
      <w:ind w:left="1021" w:firstLine="0"/>
    </w:pPr>
  </w:style>
  <w:style w:type="paragraph" w:styleId="ListContinue4">
    <w:name w:val="List Continue 4"/>
    <w:basedOn w:val="List4"/>
    <w:rsid w:val="003D6C75"/>
    <w:pPr>
      <w:ind w:firstLine="0"/>
    </w:pPr>
  </w:style>
  <w:style w:type="paragraph" w:styleId="ListContinue5">
    <w:name w:val="List Continue 5"/>
    <w:basedOn w:val="List5"/>
    <w:rsid w:val="003D6C75"/>
    <w:pPr>
      <w:ind w:firstLine="0"/>
    </w:pPr>
  </w:style>
  <w:style w:type="paragraph" w:styleId="ListNumber3">
    <w:name w:val="List Number 3"/>
    <w:basedOn w:val="List3"/>
    <w:rsid w:val="003D6C75"/>
    <w:pPr>
      <w:numPr>
        <w:numId w:val="4"/>
      </w:numPr>
    </w:pPr>
  </w:style>
  <w:style w:type="paragraph" w:styleId="ListNumber4">
    <w:name w:val="List Number 4"/>
    <w:basedOn w:val="List4"/>
    <w:rsid w:val="003D6C75"/>
    <w:pPr>
      <w:numPr>
        <w:numId w:val="5"/>
      </w:numPr>
    </w:pPr>
  </w:style>
  <w:style w:type="paragraph" w:styleId="ListNumber5">
    <w:name w:val="List Number 5"/>
    <w:basedOn w:val="List5"/>
    <w:rsid w:val="003D6C75"/>
    <w:pPr>
      <w:numPr>
        <w:numId w:val="6"/>
      </w:numPr>
    </w:pPr>
  </w:style>
  <w:style w:type="paragraph" w:styleId="BlockText">
    <w:name w:val="Block Text"/>
    <w:basedOn w:val="Normal"/>
    <w:rsid w:val="003D6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C75"/>
    <w:rPr>
      <w:sz w:val="16"/>
      <w:vertAlign w:val="superscript"/>
    </w:rPr>
  </w:style>
  <w:style w:type="character" w:customStyle="1" w:styleId="Symbols">
    <w:name w:val="Symbols"/>
    <w:basedOn w:val="DefaultParagraphFont"/>
    <w:rsid w:val="003D6C75"/>
    <w:rPr>
      <w:rFonts w:ascii="Symbol" w:hAnsi="Symbol"/>
    </w:rPr>
  </w:style>
  <w:style w:type="character" w:customStyle="1" w:styleId="MenuOptions">
    <w:name w:val="Menu Options"/>
    <w:basedOn w:val="DefaultParagraphFont"/>
    <w:rsid w:val="003D6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C75"/>
    <w:rPr>
      <w:b/>
    </w:rPr>
  </w:style>
  <w:style w:type="character" w:customStyle="1" w:styleId="Underlined">
    <w:name w:val="Underlined"/>
    <w:basedOn w:val="DefaultParagraphFont"/>
    <w:rsid w:val="003D6C75"/>
    <w:rPr>
      <w:u w:val="single"/>
    </w:rPr>
  </w:style>
  <w:style w:type="paragraph" w:customStyle="1" w:styleId="TableBodyTextRight">
    <w:name w:val="Table Body Text Right"/>
    <w:basedOn w:val="TableBodyText"/>
    <w:rsid w:val="003D6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C75"/>
    <w:rPr>
      <w:sz w:val="18"/>
    </w:rPr>
  </w:style>
  <w:style w:type="paragraph" w:customStyle="1" w:styleId="BodySmallRight">
    <w:name w:val="Body Small Right"/>
    <w:basedOn w:val="BodyTextRight"/>
    <w:rsid w:val="003D6C75"/>
    <w:rPr>
      <w:sz w:val="18"/>
      <w:szCs w:val="18"/>
    </w:rPr>
  </w:style>
  <w:style w:type="paragraph" w:customStyle="1" w:styleId="MarginEdition">
    <w:name w:val="Margin Edition"/>
    <w:basedOn w:val="MarginNote"/>
    <w:rsid w:val="003D6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C75"/>
    <w:rPr>
      <w:sz w:val="2"/>
      <w:szCs w:val="2"/>
    </w:rPr>
  </w:style>
  <w:style w:type="character" w:customStyle="1" w:styleId="Small">
    <w:name w:val="Small"/>
    <w:basedOn w:val="DefaultParagraphFont"/>
    <w:rsid w:val="003D6C75"/>
    <w:rPr>
      <w:sz w:val="16"/>
    </w:rPr>
  </w:style>
  <w:style w:type="paragraph" w:customStyle="1" w:styleId="WideTable">
    <w:name w:val="Wide Table"/>
    <w:basedOn w:val="Normal"/>
    <w:rsid w:val="003D6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C75"/>
  </w:style>
  <w:style w:type="paragraph" w:styleId="Quote">
    <w:name w:val="Quote"/>
    <w:basedOn w:val="Heading1"/>
    <w:link w:val="QuoteChar"/>
    <w:qFormat/>
    <w:rsid w:val="003D6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C75"/>
    <w:pPr>
      <w:pageBreakBefore/>
    </w:pPr>
  </w:style>
  <w:style w:type="paragraph" w:customStyle="1" w:styleId="Border">
    <w:name w:val="Border"/>
    <w:basedOn w:val="Normal"/>
    <w:qFormat/>
    <w:rsid w:val="003D6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C75"/>
    <w:rPr>
      <w:u w:val="single"/>
    </w:rPr>
  </w:style>
  <w:style w:type="character" w:customStyle="1" w:styleId="BoldandItalics">
    <w:name w:val="Bold and Italics"/>
    <w:qFormat/>
    <w:rsid w:val="003D6C75"/>
    <w:rPr>
      <w:b/>
      <w:i/>
      <w:u w:val="none"/>
    </w:rPr>
  </w:style>
  <w:style w:type="paragraph" w:styleId="BalloonText">
    <w:name w:val="Balloon Text"/>
    <w:basedOn w:val="Normal"/>
    <w:link w:val="BalloonTextChar"/>
    <w:rsid w:val="003D6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C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7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4697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FWPCOT2273 Trim and cut felled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