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7265" w:rsidP="003072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FWPCOT2272 Rack timber or round poles</w:t>
      </w:r>
      <w:r>
        <w:fldChar w:fldCharType="end"/>
      </w:r>
    </w:p>
    <w:p w:rsidR="00307265" w:rsidP="00307265">
      <w:pPr>
        <w:pStyle w:val="Version"/>
        <w:sectPr w:rsidSect="002711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1146" w:rsidP="00271146">
      <w:pPr>
        <w:pStyle w:val="SuperHeading"/>
      </w:pPr>
      <w:r w:rsidRPr="00271146">
        <w:t>FWPCOT2272 Rack timber or round poles</w:t>
      </w:r>
    </w:p>
    <w:p w:rsidR="00000000" w:rsidRPr="00271146" w:rsidP="00271146">
      <w:pPr>
        <w:pStyle w:val="Heading1"/>
      </w:pPr>
      <w:bookmarkStart w:id="1" w:name="O_1241682"/>
      <w:bookmarkEnd w:id="1"/>
      <w:r w:rsidRPr="0027114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711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146">
            <w:pPr>
              <w:pStyle w:val="BodyTextBold"/>
              <w:rPr>
                <w:lang w:val="en-NZ"/>
              </w:rPr>
            </w:pPr>
            <w:r w:rsidRPr="0027114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146">
            <w:pPr>
              <w:pStyle w:val="BodyTextBold"/>
              <w:rPr>
                <w:lang w:val="en-NZ"/>
              </w:rPr>
            </w:pPr>
            <w:r w:rsidRPr="00271146">
              <w:t>Comments</w:t>
            </w:r>
          </w:p>
        </w:tc>
      </w:tr>
      <w:tr w:rsidTr="002711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146">
            <w:pPr>
              <w:pStyle w:val="BodyText"/>
              <w:rPr>
                <w:lang w:val="en-NZ"/>
              </w:rPr>
            </w:pPr>
            <w:r w:rsidRPr="0027114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146" w:rsidP="00271146">
            <w:pPr>
              <w:pStyle w:val="BodyText"/>
            </w:pPr>
            <w:r w:rsidRPr="00271146">
              <w:t>This version released with FWP Forest and Wood Products Training Package Version 8.0.</w:t>
            </w:r>
          </w:p>
        </w:tc>
      </w:tr>
    </w:tbl>
    <w:p w:rsidR="00000000" w:rsidRPr="00271146" w:rsidP="00271146">
      <w:pPr>
        <w:pStyle w:val="BodyText"/>
      </w:pPr>
    </w:p>
    <w:p w:rsidR="00000000" w:rsidRPr="00271146" w:rsidP="00271146">
      <w:pPr>
        <w:pStyle w:val="AllowPageBreak"/>
      </w:pPr>
    </w:p>
    <w:p w:rsidR="00000000" w:rsidRPr="00271146" w:rsidP="00271146">
      <w:pPr>
        <w:pStyle w:val="Heading1"/>
      </w:pPr>
      <w:bookmarkStart w:id="2" w:name="O_1241683"/>
      <w:bookmarkEnd w:id="2"/>
      <w:r w:rsidRPr="00271146">
        <w:t>Application</w:t>
      </w:r>
    </w:p>
    <w:p w:rsidR="00000000" w:rsidRPr="00271146" w:rsidP="00307265">
      <w:pPr>
        <w:pStyle w:val="BodyText"/>
      </w:pPr>
      <w:r w:rsidRPr="00271146">
        <w:t>This unit of competency describes the skills and knowledge required to identify, sort an</w:t>
      </w:r>
      <w:r w:rsidRPr="00271146">
        <w:t>d rack sawn boards, dressed boards or round poles. It includes verification of timber product or round poles to ensure appropriate quality and separation of material with faults.</w:t>
      </w:r>
    </w:p>
    <w:p w:rsidR="00000000" w:rsidRPr="00271146" w:rsidP="00307265">
      <w:pPr>
        <w:pStyle w:val="BodyText"/>
      </w:pPr>
      <w:r w:rsidRPr="00271146">
        <w:t>The unit applies to individuals responsible for racking and storing timber or</w:t>
      </w:r>
      <w:r w:rsidRPr="00271146">
        <w:t xml:space="preserve"> round poles in a timber production, log yard or storage facility.</w:t>
      </w:r>
    </w:p>
    <w:p w:rsidR="00000000" w:rsidRPr="00271146" w:rsidP="00307265">
      <w:pPr>
        <w:pStyle w:val="BodyText"/>
      </w:pPr>
      <w:r w:rsidRPr="00271146">
        <w:t>All work must be carried out to comply with workplace procedures, according to state/territory health and safety regulations, legislation and standards that apply to the workplace.</w:t>
      </w:r>
    </w:p>
    <w:p w:rsidR="00000000" w:rsidRPr="00271146" w:rsidP="00307265">
      <w:pPr>
        <w:pStyle w:val="BodyText"/>
      </w:pPr>
      <w:r w:rsidRPr="00271146">
        <w:t>No licen</w:t>
      </w:r>
      <w:r w:rsidRPr="00271146">
        <w:t>sing, legislative or certification requirements apply to this unit at the time of publication.</w:t>
      </w:r>
    </w:p>
    <w:p w:rsidR="00000000" w:rsidRPr="00271146" w:rsidP="00271146">
      <w:pPr>
        <w:pStyle w:val="Heading1"/>
      </w:pPr>
      <w:bookmarkStart w:id="3" w:name="O_1241684"/>
      <w:bookmarkEnd w:id="3"/>
      <w:r w:rsidRPr="00271146">
        <w:t>Pre-requisite Unit</w:t>
      </w:r>
    </w:p>
    <w:p w:rsidR="00000000" w:rsidRPr="00271146" w:rsidP="00307265">
      <w:pPr>
        <w:pStyle w:val="BodyText"/>
      </w:pPr>
      <w:r w:rsidRPr="00271146">
        <w:t>Nil</w:t>
      </w:r>
    </w:p>
    <w:p w:rsidR="00000000" w:rsidRPr="00271146" w:rsidP="00271146">
      <w:pPr>
        <w:pStyle w:val="Heading1"/>
      </w:pPr>
      <w:bookmarkStart w:id="4" w:name="O_1241686"/>
      <w:bookmarkEnd w:id="4"/>
      <w:r w:rsidRPr="00271146">
        <w:t>Unit Sector</w:t>
      </w:r>
    </w:p>
    <w:p w:rsidR="00000000" w:rsidRPr="00271146" w:rsidP="00307265">
      <w:pPr>
        <w:pStyle w:val="BodyText"/>
      </w:pPr>
      <w:r w:rsidRPr="00271146">
        <w:t>Common Technical (COT)</w:t>
      </w:r>
    </w:p>
    <w:p w:rsidR="00000000" w:rsidRPr="00271146" w:rsidP="00271146">
      <w:pPr>
        <w:pStyle w:val="Heading1"/>
      </w:pPr>
      <w:bookmarkStart w:id="5" w:name="O_1241687"/>
      <w:bookmarkEnd w:id="5"/>
      <w:r w:rsidRPr="0027114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072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146">
            <w:pPr>
              <w:pStyle w:val="BodyTextBold"/>
              <w:rPr>
                <w:lang w:val="en-NZ"/>
              </w:rPr>
            </w:pPr>
            <w:r w:rsidRPr="0027114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146">
            <w:pPr>
              <w:pStyle w:val="BodyTextBold"/>
              <w:rPr>
                <w:lang w:val="en-NZ"/>
              </w:rPr>
            </w:pPr>
            <w:r w:rsidRPr="00271146">
              <w:t>Performance Criteria</w:t>
            </w:r>
          </w:p>
        </w:tc>
      </w:tr>
      <w:tr w:rsidTr="003072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146" w:rsidP="00271146">
            <w:pPr>
              <w:pStyle w:val="BodyText"/>
            </w:pPr>
            <w:r w:rsidRPr="0027114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146">
            <w:pPr>
              <w:pStyle w:val="BodyText"/>
              <w:rPr>
                <w:lang w:val="en-NZ"/>
              </w:rPr>
            </w:pPr>
            <w:r w:rsidRPr="0027114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072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146">
            <w:pPr>
              <w:pStyle w:val="BodyText"/>
              <w:rPr>
                <w:lang w:val="en-NZ"/>
              </w:rPr>
            </w:pPr>
            <w:r w:rsidRPr="00271146">
              <w:t>1. Prepare to rack timber or round poles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146" w:rsidP="00271146">
            <w:pPr>
              <w:pStyle w:val="BodyText"/>
            </w:pPr>
            <w:r w:rsidRPr="00271146">
              <w:t>1.1 Determine job requirements from work order or inst</w:t>
            </w:r>
            <w:r w:rsidRPr="00271146">
              <w:t>ruction and, where required, seek clarification from appropriate personnel</w:t>
            </w:r>
          </w:p>
          <w:p w:rsidR="00000000" w:rsidRPr="00271146" w:rsidP="00271146">
            <w:pPr>
              <w:pStyle w:val="BodyText"/>
            </w:pPr>
            <w:r w:rsidRPr="00271146">
              <w:t xml:space="preserve">1.2 Review workplace health and safety procedures for task, including use of personal protective equipment and safe manual handling </w:t>
            </w:r>
            <w:r w:rsidRPr="00271146">
              <w:t>techniques</w:t>
            </w:r>
          </w:p>
          <w:p w:rsidR="00000000" w:rsidRPr="00271146" w:rsidP="00271146">
            <w:pPr>
              <w:pStyle w:val="BodyText"/>
            </w:pPr>
            <w:r w:rsidRPr="00271146">
              <w:t>1.3 Identify and assess hazards and ta</w:t>
            </w:r>
            <w:r w:rsidRPr="00271146">
              <w:t>ke actions to mitigate risks related to racking operations</w:t>
            </w:r>
          </w:p>
          <w:p w:rsidR="00000000" w:rsidRPr="00271146" w:rsidP="00271146">
            <w:pPr>
              <w:pStyle w:val="BodyText"/>
            </w:pPr>
            <w:r w:rsidRPr="00271146">
              <w:t>1.4 Identify type and quantity of timber or round poles to be racked</w:t>
            </w:r>
          </w:p>
          <w:p w:rsidR="00000000" w:rsidP="00271146">
            <w:pPr>
              <w:pStyle w:val="BodyText"/>
              <w:rPr>
                <w:lang w:val="en-NZ"/>
              </w:rPr>
            </w:pPr>
            <w:r w:rsidRPr="00271146">
              <w:t>1.5 Identify characteristics of a correctly assembled rack</w:t>
            </w:r>
          </w:p>
        </w:tc>
      </w:tr>
      <w:tr w:rsidTr="003072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146">
            <w:pPr>
              <w:pStyle w:val="BodyText"/>
              <w:rPr>
                <w:lang w:val="en-NZ"/>
              </w:rPr>
            </w:pPr>
            <w:r w:rsidRPr="00271146">
              <w:t>2. Identify timber or round poles dimensions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146" w:rsidP="00271146">
            <w:pPr>
              <w:pStyle w:val="BodyText"/>
            </w:pPr>
            <w:r w:rsidRPr="00271146">
              <w:t xml:space="preserve">2.1 Estimate visually or measure standard dimensions of timber or round poles to be racked </w:t>
            </w:r>
          </w:p>
          <w:p w:rsidR="00000000" w:rsidP="00271146">
            <w:pPr>
              <w:pStyle w:val="BodyText"/>
              <w:rPr>
                <w:lang w:val="en-NZ"/>
              </w:rPr>
            </w:pPr>
            <w:r w:rsidRPr="00271146">
              <w:t>2.2 Identify and interpret stress grade labels, colour identification marks, rack identification numbers and other tags</w:t>
            </w:r>
          </w:p>
        </w:tc>
      </w:tr>
      <w:tr w:rsidTr="003072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146">
            <w:pPr>
              <w:pStyle w:val="BodyText"/>
              <w:rPr>
                <w:lang w:val="en-NZ"/>
              </w:rPr>
            </w:pPr>
            <w:r w:rsidRPr="00271146">
              <w:t>3. Rack timber or round poles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146" w:rsidP="00271146">
            <w:pPr>
              <w:pStyle w:val="BodyText"/>
            </w:pPr>
            <w:r w:rsidRPr="00271146">
              <w:t>3.1 Check bea</w:t>
            </w:r>
            <w:r w:rsidRPr="00271146">
              <w:t>rers for consistent thickness and damage, and dispose of substandard ones</w:t>
            </w:r>
          </w:p>
          <w:p w:rsidR="00000000" w:rsidRPr="00271146" w:rsidP="00271146">
            <w:pPr>
              <w:pStyle w:val="BodyText"/>
            </w:pPr>
            <w:r w:rsidRPr="00271146">
              <w:t>3.2 Place bearers and spacing sticks squarely, evenly and consistently</w:t>
            </w:r>
          </w:p>
          <w:p w:rsidR="00000000" w:rsidRPr="00271146" w:rsidP="00271146">
            <w:pPr>
              <w:pStyle w:val="BodyText"/>
            </w:pPr>
            <w:r w:rsidRPr="00271146">
              <w:t xml:space="preserve">3.3 Rack timber or round poles of consistent type, species, grade, cross-section, length or diameter according </w:t>
            </w:r>
            <w:r w:rsidRPr="00271146">
              <w:t>to work order and workplace health and safety procedures</w:t>
            </w:r>
          </w:p>
          <w:p w:rsidR="00000000" w:rsidRPr="00271146" w:rsidP="00271146">
            <w:pPr>
              <w:pStyle w:val="BodyText"/>
            </w:pPr>
            <w:r w:rsidRPr="00271146">
              <w:t>3.4 Identify, separate and dispose of faulty timber or round poles according to workplace procedures and environmental protection requirements</w:t>
            </w:r>
          </w:p>
          <w:p w:rsidR="00000000" w:rsidRPr="00271146" w:rsidP="00271146">
            <w:pPr>
              <w:pStyle w:val="BodyText"/>
            </w:pPr>
            <w:r w:rsidRPr="00271146">
              <w:t>3.5 Clear work area regularly to maintain a safe and eff</w:t>
            </w:r>
            <w:r w:rsidRPr="00271146">
              <w:t>icient workflow</w:t>
            </w:r>
          </w:p>
          <w:p w:rsidR="00000000" w:rsidRPr="00271146" w:rsidP="00271146">
            <w:pPr>
              <w:pStyle w:val="BodyText"/>
            </w:pPr>
            <w:r w:rsidRPr="00271146">
              <w:t>3.6 Record and report processes and equipment faults to appropriate personnel</w:t>
            </w:r>
          </w:p>
        </w:tc>
      </w:tr>
    </w:tbl>
    <w:p w:rsidR="00000000" w:rsidRPr="00271146" w:rsidP="00271146">
      <w:pPr>
        <w:pStyle w:val="BodyText"/>
      </w:pPr>
    </w:p>
    <w:p w:rsidR="00000000" w:rsidRPr="00271146" w:rsidP="00271146">
      <w:pPr>
        <w:pStyle w:val="AllowPageBreak"/>
      </w:pPr>
    </w:p>
    <w:p w:rsidR="00000000" w:rsidRPr="00271146" w:rsidP="00271146">
      <w:pPr>
        <w:pStyle w:val="Heading1"/>
      </w:pPr>
      <w:bookmarkStart w:id="6" w:name="O_1241688"/>
      <w:bookmarkEnd w:id="6"/>
      <w:r w:rsidRPr="00271146">
        <w:t>Foundation Skills</w:t>
      </w:r>
    </w:p>
    <w:p w:rsidR="00000000" w:rsidRPr="00307265" w:rsidP="00307265">
      <w:pPr>
        <w:pStyle w:val="BodyText"/>
        <w:rPr>
          <w:i/>
        </w:rPr>
      </w:pPr>
      <w:r w:rsidRPr="00307265">
        <w:rPr>
          <w:rStyle w:val="Emphasis"/>
        </w:rPr>
        <w:t xml:space="preserve">This section describes those language, literacy, numeracy and employment skills that are essential for performance in this </w:t>
      </w:r>
      <w:r w:rsidRPr="00307265">
        <w:rPr>
          <w:rStyle w:val="Emphasis"/>
        </w:rPr>
        <w:t>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711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146">
            <w:pPr>
              <w:pStyle w:val="BodyTextBold"/>
              <w:rPr>
                <w:lang w:val="en-NZ"/>
              </w:rPr>
            </w:pPr>
            <w:r w:rsidRPr="0027114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146">
            <w:pPr>
              <w:pStyle w:val="BodyTextBold"/>
              <w:rPr>
                <w:lang w:val="en-NZ"/>
              </w:rPr>
            </w:pPr>
            <w:r w:rsidRPr="00271146">
              <w:t>Description</w:t>
            </w:r>
          </w:p>
        </w:tc>
      </w:tr>
      <w:tr w:rsidTr="002711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146">
            <w:pPr>
              <w:pStyle w:val="BodyText"/>
              <w:rPr>
                <w:lang w:val="en-NZ"/>
              </w:rPr>
            </w:pPr>
            <w:r w:rsidRPr="00271146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146">
            <w:pPr>
              <w:pStyle w:val="ListBullet"/>
              <w:rPr>
                <w:lang w:val="en-NZ"/>
              </w:rPr>
            </w:pPr>
            <w:r w:rsidRPr="00271146">
              <w:t>Interpret routine workplace documents related to racking operation</w:t>
            </w:r>
          </w:p>
        </w:tc>
      </w:tr>
      <w:tr w:rsidTr="002711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146">
            <w:pPr>
              <w:pStyle w:val="BodyText"/>
              <w:rPr>
                <w:lang w:val="en-NZ"/>
              </w:rPr>
            </w:pPr>
            <w:r w:rsidRPr="00271146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146">
            <w:pPr>
              <w:pStyle w:val="ListBullet"/>
              <w:rPr>
                <w:lang w:val="en-NZ"/>
              </w:rPr>
            </w:pPr>
            <w:r w:rsidRPr="00271146">
              <w:t>Complete routine workplace records used in racking operations</w:t>
            </w:r>
          </w:p>
        </w:tc>
      </w:tr>
      <w:tr w:rsidTr="002711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146">
            <w:pPr>
              <w:pStyle w:val="BodyText"/>
              <w:rPr>
                <w:lang w:val="en-NZ"/>
              </w:rPr>
            </w:pPr>
            <w:r w:rsidRPr="00271146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146">
            <w:pPr>
              <w:pStyle w:val="ListBullet"/>
              <w:rPr>
                <w:lang w:val="en-NZ"/>
              </w:rPr>
            </w:pPr>
            <w:r w:rsidRPr="00271146">
              <w:t>Ask open and closed questions and actively listen to clarify contents of work orders</w:t>
            </w:r>
          </w:p>
        </w:tc>
      </w:tr>
      <w:tr w:rsidTr="002711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146">
            <w:pPr>
              <w:pStyle w:val="BodyText"/>
              <w:rPr>
                <w:lang w:val="en-NZ"/>
              </w:rPr>
            </w:pPr>
            <w:r w:rsidRPr="00271146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146" w:rsidP="00271146">
            <w:pPr>
              <w:pStyle w:val="ListBullet"/>
            </w:pPr>
            <w:r w:rsidRPr="00271146">
              <w:t>Complete routine calculations for spacing of bearers</w:t>
            </w:r>
          </w:p>
        </w:tc>
      </w:tr>
    </w:tbl>
    <w:p w:rsidR="00000000" w:rsidRPr="00271146" w:rsidP="00271146">
      <w:pPr>
        <w:pStyle w:val="BodyText"/>
      </w:pPr>
    </w:p>
    <w:p w:rsidR="00000000" w:rsidRPr="00271146" w:rsidP="00271146">
      <w:pPr>
        <w:pStyle w:val="AllowPageBreak"/>
      </w:pPr>
    </w:p>
    <w:p w:rsidR="00000000" w:rsidRPr="00271146" w:rsidP="00271146">
      <w:pPr>
        <w:pStyle w:val="Heading1"/>
      </w:pPr>
      <w:bookmarkStart w:id="7" w:name="O_1241690"/>
      <w:bookmarkEnd w:id="7"/>
      <w:r w:rsidRPr="0027114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711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146">
            <w:pPr>
              <w:pStyle w:val="BodyTextBold"/>
              <w:rPr>
                <w:lang w:val="en-NZ"/>
              </w:rPr>
            </w:pPr>
            <w:r w:rsidRPr="0027114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146">
            <w:pPr>
              <w:pStyle w:val="BodyTextBold"/>
              <w:rPr>
                <w:lang w:val="en-NZ"/>
              </w:rPr>
            </w:pPr>
            <w:r w:rsidRPr="00271146">
              <w:t>Code and</w:t>
            </w:r>
            <w:r w:rsidRPr="00271146">
              <w:t xml:space="preserve">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146">
            <w:pPr>
              <w:pStyle w:val="BodyTextBold"/>
              <w:rPr>
                <w:lang w:val="en-NZ"/>
              </w:rPr>
            </w:pPr>
            <w:r w:rsidRPr="0027114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146">
            <w:pPr>
              <w:pStyle w:val="BodyTextBold"/>
              <w:rPr>
                <w:lang w:val="en-NZ"/>
              </w:rPr>
            </w:pPr>
            <w:r w:rsidRPr="00271146">
              <w:t>Equivalence status</w:t>
            </w:r>
          </w:p>
        </w:tc>
      </w:tr>
      <w:tr w:rsidTr="002711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146" w:rsidP="00271146">
            <w:pPr>
              <w:pStyle w:val="BodyText"/>
            </w:pPr>
            <w:r w:rsidRPr="00271146">
              <w:t>FWPCOT2272 Rack timber or round poles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146" w:rsidP="00271146">
            <w:pPr>
              <w:pStyle w:val="BodyText"/>
            </w:pPr>
            <w:r w:rsidRPr="00271146">
              <w:t>FWPCOT2202 Rack material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146" w:rsidP="00271146">
            <w:pPr>
              <w:pStyle w:val="BodyText"/>
            </w:pPr>
            <w:r w:rsidRPr="00271146">
              <w:t xml:space="preserve">New unit title                                                                             </w:t>
            </w:r>
          </w:p>
          <w:p w:rsidR="00000000" w:rsidRPr="00271146" w:rsidP="00271146">
            <w:pPr>
              <w:pStyle w:val="BodyText"/>
            </w:pPr>
            <w:r w:rsidRPr="00271146">
              <w:t xml:space="preserve">Updated Application statement                                                             </w:t>
            </w:r>
          </w:p>
          <w:p w:rsidR="00000000" w:rsidP="00271146">
            <w:pPr>
              <w:pStyle w:val="BodyText"/>
              <w:rPr>
                <w:lang w:val="en-NZ"/>
              </w:rPr>
            </w:pPr>
            <w:r w:rsidRPr="00271146">
              <w:t>Revised Elements, Performance Criteria, Foundation Skills, Performance Evidence, Knowledge Evidence,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146" w:rsidP="00271146">
            <w:pPr>
              <w:pStyle w:val="BodyText"/>
            </w:pPr>
            <w:r w:rsidRPr="00271146">
              <w:t>Equivalent</w:t>
            </w:r>
          </w:p>
        </w:tc>
      </w:tr>
    </w:tbl>
    <w:p w:rsidR="00000000" w:rsidRPr="00271146" w:rsidP="00271146">
      <w:pPr>
        <w:pStyle w:val="BodyText"/>
      </w:pPr>
    </w:p>
    <w:p w:rsidR="00000000" w:rsidRPr="00271146" w:rsidP="00271146">
      <w:pPr>
        <w:pStyle w:val="AllowPageBreak"/>
      </w:pPr>
    </w:p>
    <w:p w:rsidR="00000000" w:rsidRPr="00271146" w:rsidP="00271146">
      <w:pPr>
        <w:pStyle w:val="Heading1"/>
      </w:pPr>
      <w:bookmarkStart w:id="8" w:name="O_1241697"/>
      <w:bookmarkEnd w:id="8"/>
      <w:r w:rsidRPr="00271146">
        <w:t>Links</w:t>
      </w:r>
    </w:p>
    <w:p w:rsidR="00000000" w:rsidRPr="00271146" w:rsidP="00307265">
      <w:pPr>
        <w:pStyle w:val="BodyText"/>
      </w:pPr>
      <w:r w:rsidRPr="0027114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D312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71146" w:rsidP="00307265">
      <w:pPr>
        <w:pStyle w:val="BodyText"/>
        <w:sectPr w:rsidSect="0027114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71146" w:rsidP="00271146">
      <w:pPr>
        <w:pStyle w:val="SuperHeading"/>
      </w:pPr>
      <w:r w:rsidRPr="00271146">
        <w:t>Assessment Requirements for FWPCOT2272 Rack t</w:t>
      </w:r>
      <w:r w:rsidRPr="00271146">
        <w:t>imber or round poles</w:t>
      </w:r>
    </w:p>
    <w:p w:rsidR="00000000" w:rsidRPr="00271146" w:rsidP="00271146">
      <w:pPr>
        <w:pStyle w:val="Heading1"/>
      </w:pPr>
      <w:bookmarkStart w:id="9" w:name="O_1241692"/>
      <w:bookmarkEnd w:id="9"/>
      <w:r w:rsidRPr="0027114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711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146">
            <w:pPr>
              <w:pStyle w:val="BodyTextBold"/>
              <w:rPr>
                <w:lang w:val="en-NZ"/>
              </w:rPr>
            </w:pPr>
            <w:r w:rsidRPr="0027114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146">
            <w:pPr>
              <w:pStyle w:val="BodyTextBold"/>
              <w:rPr>
                <w:lang w:val="en-NZ"/>
              </w:rPr>
            </w:pPr>
            <w:r w:rsidRPr="00271146">
              <w:t>Comments</w:t>
            </w:r>
          </w:p>
        </w:tc>
      </w:tr>
      <w:tr w:rsidTr="002711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146">
            <w:pPr>
              <w:pStyle w:val="BodyText"/>
              <w:rPr>
                <w:lang w:val="en-NZ"/>
              </w:rPr>
            </w:pPr>
            <w:r w:rsidRPr="0027114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146" w:rsidP="00271146">
            <w:pPr>
              <w:pStyle w:val="BodyText"/>
            </w:pPr>
            <w:r w:rsidRPr="00271146">
              <w:t>This version released with FWP Forest and Wood Products Training Package Version 8.0.</w:t>
            </w:r>
          </w:p>
        </w:tc>
      </w:tr>
    </w:tbl>
    <w:p w:rsidR="00000000" w:rsidRPr="00271146" w:rsidP="00271146">
      <w:pPr>
        <w:pStyle w:val="BodyText"/>
      </w:pPr>
    </w:p>
    <w:p w:rsidR="00000000" w:rsidRPr="00271146" w:rsidP="00271146">
      <w:pPr>
        <w:pStyle w:val="AllowPageBreak"/>
      </w:pPr>
    </w:p>
    <w:p w:rsidR="00000000" w:rsidRPr="00271146" w:rsidP="00271146">
      <w:pPr>
        <w:pStyle w:val="Heading1"/>
      </w:pPr>
      <w:bookmarkStart w:id="10" w:name="O_1241693"/>
      <w:bookmarkEnd w:id="10"/>
      <w:r w:rsidRPr="00271146">
        <w:t>Performance Evidence</w:t>
      </w:r>
    </w:p>
    <w:p w:rsidR="00000000" w:rsidRPr="00271146" w:rsidP="00307265">
      <w:pPr>
        <w:pStyle w:val="BodyText"/>
      </w:pPr>
      <w:r w:rsidRPr="00271146">
        <w:t xml:space="preserve">An individual demonstrating competency must satisfy all of the elements and performance criteria in this unit. </w:t>
      </w:r>
    </w:p>
    <w:p w:rsidR="00000000" w:rsidRPr="00271146" w:rsidP="00307265">
      <w:pPr>
        <w:pStyle w:val="BodyText"/>
      </w:pPr>
      <w:r w:rsidRPr="00271146">
        <w:t>There must be evidence that the individual has racked, according to a work order, one batch of one type of product selected from:</w:t>
      </w:r>
    </w:p>
    <w:p w:rsidR="00000000" w:rsidRPr="00271146" w:rsidP="00271146">
      <w:pPr>
        <w:pStyle w:val="ListBullet"/>
      </w:pPr>
      <w:r w:rsidRPr="00271146">
        <w:t>round poles</w:t>
      </w:r>
    </w:p>
    <w:p w:rsidR="00000000" w:rsidRPr="00271146" w:rsidP="00271146">
      <w:pPr>
        <w:pStyle w:val="ListBullet"/>
      </w:pPr>
      <w:r w:rsidRPr="00271146">
        <w:t>sawn boards</w:t>
      </w:r>
    </w:p>
    <w:p w:rsidR="00000000" w:rsidRPr="00271146" w:rsidP="00271146">
      <w:pPr>
        <w:pStyle w:val="ListBullet"/>
      </w:pPr>
      <w:r w:rsidRPr="00271146">
        <w:t>dressed boards.</w:t>
      </w:r>
    </w:p>
    <w:p w:rsidR="00000000" w:rsidRPr="00271146" w:rsidP="00271146">
      <w:pPr>
        <w:pStyle w:val="BodyText"/>
      </w:pPr>
    </w:p>
    <w:p w:rsidR="00000000" w:rsidRPr="00271146" w:rsidP="00307265">
      <w:pPr>
        <w:pStyle w:val="BodyText"/>
      </w:pPr>
      <w:r w:rsidRPr="00271146">
        <w:t>In performing this task, the individual has:</w:t>
      </w:r>
    </w:p>
    <w:p w:rsidR="00000000" w:rsidRPr="00271146" w:rsidP="00271146">
      <w:pPr>
        <w:pStyle w:val="ListBullet"/>
      </w:pPr>
      <w:r w:rsidRPr="00271146">
        <w:t>followed workplace health and safety procedures for racking the product</w:t>
      </w:r>
    </w:p>
    <w:p w:rsidR="00000000" w:rsidRPr="00271146" w:rsidP="00271146">
      <w:pPr>
        <w:pStyle w:val="ListBullet"/>
      </w:pPr>
      <w:r w:rsidRPr="00271146">
        <w:t>prepared, sorted and racked the product</w:t>
      </w:r>
    </w:p>
    <w:p w:rsidR="00000000" w:rsidRPr="00271146" w:rsidP="00271146">
      <w:pPr>
        <w:pStyle w:val="ListBullet"/>
      </w:pPr>
      <w:r w:rsidRPr="00271146">
        <w:t>identified, separated and safely disposed of product with faults</w:t>
      </w:r>
    </w:p>
    <w:p w:rsidR="00000000" w:rsidRPr="00271146" w:rsidP="00271146">
      <w:pPr>
        <w:pStyle w:val="ListBullet"/>
      </w:pPr>
      <w:r w:rsidRPr="00271146">
        <w:t>comp</w:t>
      </w:r>
      <w:r w:rsidRPr="00271146">
        <w:t>leted workplace records relevant to the work task.</w:t>
      </w:r>
    </w:p>
    <w:p w:rsidR="00000000" w:rsidRPr="00271146" w:rsidP="00271146">
      <w:pPr>
        <w:pStyle w:val="AllowPageBreak"/>
      </w:pPr>
    </w:p>
    <w:p w:rsidR="00000000" w:rsidRPr="00271146" w:rsidP="00271146">
      <w:pPr>
        <w:pStyle w:val="Heading1"/>
      </w:pPr>
      <w:bookmarkStart w:id="11" w:name="O_1241694"/>
      <w:bookmarkEnd w:id="11"/>
      <w:r w:rsidRPr="00271146">
        <w:t>Knowledge Evidence</w:t>
      </w:r>
    </w:p>
    <w:p w:rsidR="00000000" w:rsidRPr="00271146" w:rsidP="00307265">
      <w:pPr>
        <w:pStyle w:val="BodyText"/>
      </w:pPr>
      <w:r w:rsidRPr="00271146">
        <w:t xml:space="preserve">An individual must be able to demonstrate the knowledge required to perform the tasks outlined in the elements and performance criteria of this unit. This includes </w:t>
      </w:r>
      <w:r w:rsidRPr="00271146">
        <w:t>knowledge of:</w:t>
      </w:r>
    </w:p>
    <w:p w:rsidR="00000000" w:rsidRPr="00271146" w:rsidP="00271146">
      <w:pPr>
        <w:pStyle w:val="ListBullet"/>
      </w:pPr>
      <w:r w:rsidRPr="00271146">
        <w:t>purpose of racking timber or round poles</w:t>
      </w:r>
    </w:p>
    <w:p w:rsidR="00000000" w:rsidRPr="00271146" w:rsidP="00271146">
      <w:pPr>
        <w:pStyle w:val="ListBullet"/>
      </w:pPr>
      <w:r w:rsidRPr="00271146">
        <w:t>characteristics of a correctly assembled rack, which includes that timber or round poles racked have to be:</w:t>
      </w:r>
    </w:p>
    <w:p w:rsidR="00000000" w:rsidRPr="00271146" w:rsidP="00271146">
      <w:pPr>
        <w:pStyle w:val="ListBullet2"/>
      </w:pPr>
      <w:r w:rsidRPr="00271146">
        <w:t xml:space="preserve">of similar grade, moisture content and drying characteristics </w:t>
      </w:r>
    </w:p>
    <w:p w:rsidR="00000000" w:rsidRPr="00271146" w:rsidP="00271146">
      <w:pPr>
        <w:pStyle w:val="ListBullet2"/>
      </w:pPr>
      <w:r w:rsidRPr="00271146">
        <w:t xml:space="preserve">restrained and supported evenly along product full length and at both ends </w:t>
      </w:r>
    </w:p>
    <w:p w:rsidR="00000000" w:rsidRPr="00271146" w:rsidP="00271146">
      <w:pPr>
        <w:pStyle w:val="ListBullet2"/>
      </w:pPr>
      <w:r w:rsidRPr="00271146">
        <w:t xml:space="preserve">spaced at regular intervals from product in adjacent rows </w:t>
      </w:r>
    </w:p>
    <w:p w:rsidR="00000000" w:rsidRPr="00271146" w:rsidP="00271146">
      <w:pPr>
        <w:pStyle w:val="ListBullet2"/>
      </w:pPr>
      <w:r w:rsidRPr="00271146">
        <w:t>assembled with very even sides and ends so that the airflow into the rack from any direction is as regular as practical</w:t>
      </w:r>
    </w:p>
    <w:p w:rsidR="00000000" w:rsidRPr="00271146" w:rsidP="00271146">
      <w:pPr>
        <w:pStyle w:val="ListBullet2"/>
      </w:pPr>
      <w:r w:rsidRPr="00271146">
        <w:t>a</w:t>
      </w:r>
      <w:r w:rsidRPr="00271146">
        <w:t xml:space="preserve">rranged so that the rack is rugged and its dimensions are optimised for integration with other fixed equipment </w:t>
      </w:r>
    </w:p>
    <w:p w:rsidR="00000000" w:rsidRPr="00271146" w:rsidP="00271146">
      <w:pPr>
        <w:pStyle w:val="ListBullet"/>
      </w:pPr>
      <w:r w:rsidRPr="00271146">
        <w:t>techniques for racking timber or round poles</w:t>
      </w:r>
    </w:p>
    <w:p w:rsidR="00000000" w:rsidRPr="00271146" w:rsidP="00271146">
      <w:pPr>
        <w:pStyle w:val="ListBullet"/>
      </w:pPr>
      <w:r w:rsidRPr="00271146">
        <w:t>industry standard diameters, lengths, cross-sections, tolerances, stress grades of timber or round</w:t>
      </w:r>
      <w:r w:rsidRPr="00271146">
        <w:t xml:space="preserve"> poles product</w:t>
      </w:r>
    </w:p>
    <w:p w:rsidR="00000000" w:rsidRPr="00271146" w:rsidP="00271146">
      <w:pPr>
        <w:pStyle w:val="ListBullet"/>
      </w:pPr>
      <w:r w:rsidRPr="00271146">
        <w:t>visual estimation techniques for length, diameter and cross-sections of timber or round poles product</w:t>
      </w:r>
    </w:p>
    <w:p w:rsidR="00000000" w:rsidRPr="00271146" w:rsidP="00271146">
      <w:pPr>
        <w:pStyle w:val="ListBullet"/>
      </w:pPr>
      <w:r w:rsidRPr="00271146">
        <w:t>measurement techniques for length, diameter and cross-sections of timber or round poles product</w:t>
      </w:r>
    </w:p>
    <w:p w:rsidR="00000000" w:rsidRPr="00271146" w:rsidP="00271146">
      <w:pPr>
        <w:pStyle w:val="ListBullet"/>
      </w:pPr>
      <w:r w:rsidRPr="00271146">
        <w:t>purpose and meaning of stress grade labels,</w:t>
      </w:r>
      <w:r w:rsidRPr="00271146">
        <w:t xml:space="preserve"> colour identification marks, rack identification numbers and other tags used in timber or round poles production</w:t>
      </w:r>
    </w:p>
    <w:p w:rsidR="00000000" w:rsidRPr="00271146" w:rsidP="00271146">
      <w:pPr>
        <w:pStyle w:val="ListBullet"/>
      </w:pPr>
      <w:r w:rsidRPr="00271146">
        <w:t xml:space="preserve">safe manual handling techniques related to racking timber or round poles </w:t>
      </w:r>
    </w:p>
    <w:p w:rsidR="00000000" w:rsidRPr="00271146" w:rsidP="00271146">
      <w:pPr>
        <w:pStyle w:val="ListBullet"/>
      </w:pPr>
      <w:r w:rsidRPr="00271146">
        <w:t xml:space="preserve">purpose, features and operation of equipment used to rack timber or </w:t>
      </w:r>
      <w:r w:rsidRPr="00271146">
        <w:t>round poles</w:t>
      </w:r>
    </w:p>
    <w:p w:rsidR="00000000" w:rsidRPr="00271146" w:rsidP="00271146">
      <w:pPr>
        <w:pStyle w:val="ListBullet"/>
      </w:pPr>
      <w:r w:rsidRPr="00271146">
        <w:t>requirements for quality and dimensions of bearers</w:t>
      </w:r>
    </w:p>
    <w:p w:rsidR="00000000" w:rsidRPr="00271146" w:rsidP="00271146">
      <w:pPr>
        <w:pStyle w:val="ListBullet"/>
      </w:pPr>
      <w:r w:rsidRPr="00271146">
        <w:t>environmental protection requirements and practices for disposing of, recycling and reusing timber and other waste</w:t>
      </w:r>
    </w:p>
    <w:p w:rsidR="00000000" w:rsidRPr="00271146" w:rsidP="00271146">
      <w:pPr>
        <w:pStyle w:val="ListBullet"/>
      </w:pPr>
      <w:r w:rsidRPr="00271146">
        <w:t>hazards and risks associated with timber or round poles racking operations</w:t>
      </w:r>
    </w:p>
    <w:p w:rsidR="00000000" w:rsidRPr="00271146" w:rsidP="00271146">
      <w:pPr>
        <w:pStyle w:val="ListBullet"/>
      </w:pPr>
      <w:r w:rsidRPr="00271146">
        <w:t>workplace procedures related to racking timber or round poles, including:</w:t>
      </w:r>
    </w:p>
    <w:p w:rsidR="00000000" w:rsidRPr="00271146" w:rsidP="00271146">
      <w:pPr>
        <w:pStyle w:val="ListBullet2"/>
      </w:pPr>
      <w:r w:rsidRPr="00271146">
        <w:t>health and safety, with particular emphasis on use of personal protective equipment (PPE) and safe manual handling</w:t>
      </w:r>
    </w:p>
    <w:p w:rsidR="00000000" w:rsidRPr="00271146" w:rsidP="00271146">
      <w:pPr>
        <w:pStyle w:val="ListBullet2"/>
      </w:pPr>
      <w:r w:rsidRPr="00271146">
        <w:t>communication reporting lines</w:t>
      </w:r>
    </w:p>
    <w:p w:rsidR="00000000" w:rsidRPr="00271146" w:rsidP="00271146">
      <w:pPr>
        <w:pStyle w:val="ListBullet2"/>
      </w:pPr>
      <w:r w:rsidRPr="00271146">
        <w:t xml:space="preserve">processes for reporting hazards and </w:t>
      </w:r>
      <w:r w:rsidRPr="00271146">
        <w:t>equipment faults.</w:t>
      </w:r>
    </w:p>
    <w:p w:rsidR="00000000" w:rsidRPr="00271146" w:rsidP="00271146">
      <w:pPr>
        <w:pStyle w:val="AllowPageBreak"/>
      </w:pPr>
    </w:p>
    <w:p w:rsidR="00000000" w:rsidRPr="00271146" w:rsidP="00271146">
      <w:pPr>
        <w:pStyle w:val="Heading1"/>
      </w:pPr>
      <w:bookmarkStart w:id="12" w:name="O_1241695"/>
      <w:bookmarkEnd w:id="12"/>
      <w:r w:rsidRPr="00271146">
        <w:t>Assessment Conditions</w:t>
      </w:r>
    </w:p>
    <w:p w:rsidR="00000000" w:rsidRPr="00271146" w:rsidP="00307265">
      <w:pPr>
        <w:pStyle w:val="BodyText"/>
      </w:pPr>
      <w:r w:rsidRPr="00271146">
        <w:t xml:space="preserve">Assessment of the skills in this unit of competency must take place under the following conditions: </w:t>
      </w:r>
    </w:p>
    <w:p w:rsidR="00000000" w:rsidRPr="00271146" w:rsidP="00271146">
      <w:pPr>
        <w:pStyle w:val="ListBullet"/>
      </w:pPr>
      <w:r w:rsidRPr="00271146">
        <w:t>physical conditions:</w:t>
      </w:r>
    </w:p>
    <w:p w:rsidR="00000000" w:rsidRPr="00271146" w:rsidP="00271146">
      <w:pPr>
        <w:pStyle w:val="ListBullet2"/>
      </w:pPr>
      <w:r w:rsidRPr="00271146">
        <w:t>skills must be demonstrated in a timber processing plant, timber manufact</w:t>
      </w:r>
      <w:r w:rsidRPr="00271146">
        <w:t>uring plant, log yard facility or an environment that accurately represents workplace conditions</w:t>
      </w:r>
    </w:p>
    <w:p w:rsidR="00000000" w:rsidRPr="00271146" w:rsidP="00271146">
      <w:pPr>
        <w:pStyle w:val="ListBullet"/>
      </w:pPr>
      <w:r w:rsidRPr="00271146">
        <w:t>resources, equipment and materials</w:t>
      </w:r>
      <w:r w:rsidRPr="00271146">
        <w:rPr>
          <w:rStyle w:val="SpecialBold"/>
        </w:rPr>
        <w:t>:</w:t>
      </w:r>
    </w:p>
    <w:p w:rsidR="00000000" w:rsidRPr="00271146" w:rsidP="00271146">
      <w:pPr>
        <w:pStyle w:val="ListBullet2"/>
      </w:pPr>
      <w:r w:rsidRPr="00271146">
        <w:t>tools and equipment used to rack timber or round poles</w:t>
      </w:r>
    </w:p>
    <w:p w:rsidR="00000000" w:rsidRPr="00271146" w:rsidP="00271146">
      <w:pPr>
        <w:pStyle w:val="ListBullet2"/>
      </w:pPr>
      <w:r w:rsidRPr="00271146">
        <w:t>PPE suitable for racking timber or round poles</w:t>
      </w:r>
    </w:p>
    <w:p w:rsidR="00000000" w:rsidRPr="00271146" w:rsidP="00271146">
      <w:pPr>
        <w:pStyle w:val="ListBullet2"/>
      </w:pPr>
      <w:r w:rsidRPr="00271146">
        <w:t>quantities of timber or round poles to be racked</w:t>
      </w:r>
    </w:p>
    <w:p w:rsidR="00000000" w:rsidRPr="00271146" w:rsidP="00271146">
      <w:pPr>
        <w:pStyle w:val="ListBullet"/>
      </w:pPr>
      <w:r w:rsidRPr="00271146">
        <w:t>specifications:</w:t>
      </w:r>
    </w:p>
    <w:p w:rsidR="00000000" w:rsidRPr="00271146" w:rsidP="00271146">
      <w:pPr>
        <w:pStyle w:val="ListBullet2"/>
      </w:pPr>
      <w:r w:rsidRPr="00271146">
        <w:t>work order or instruction detailing racking activities to be carried out</w:t>
      </w:r>
    </w:p>
    <w:p w:rsidR="00000000" w:rsidRPr="00271146" w:rsidP="00271146">
      <w:pPr>
        <w:pStyle w:val="ListBullet2"/>
      </w:pPr>
      <w:r w:rsidRPr="00271146">
        <w:t>workplace health and safety and environmental protection policies and/or procedures applicable to racking operations</w:t>
      </w:r>
    </w:p>
    <w:p w:rsidR="00000000" w:rsidRPr="00271146" w:rsidP="00271146">
      <w:pPr>
        <w:pStyle w:val="ListBullet2"/>
      </w:pPr>
      <w:r w:rsidRPr="00271146">
        <w:t>workplace procedures for racking timber or round poles.</w:t>
      </w:r>
      <w:r w:rsidRPr="00271146">
        <w:rPr>
          <w:rStyle w:val="SpecialBold"/>
        </w:rPr>
        <w:t xml:space="preserve"> </w:t>
      </w:r>
    </w:p>
    <w:p w:rsidR="00000000" w:rsidRPr="00271146" w:rsidP="00307265">
      <w:pPr>
        <w:pStyle w:val="BodyText"/>
      </w:pPr>
      <w:r w:rsidRPr="00271146">
        <w:t>Assessors of this unit must satisfy the requirements for assessors in applicable vocational education and training legislation, frameworks and/or standards.</w:t>
      </w:r>
    </w:p>
    <w:p w:rsidR="00000000" w:rsidRPr="00271146" w:rsidP="00271146">
      <w:pPr>
        <w:pStyle w:val="Heading1"/>
      </w:pPr>
      <w:bookmarkStart w:id="13" w:name="O_1241698"/>
      <w:bookmarkEnd w:id="13"/>
      <w:r w:rsidRPr="00271146">
        <w:t>Links</w:t>
      </w:r>
    </w:p>
    <w:p w:rsidR="00000000" w:rsidRPr="00271146" w:rsidP="00307265">
      <w:pPr>
        <w:pStyle w:val="BodyText"/>
      </w:pPr>
      <w:r w:rsidRPr="00271146">
        <w:t>Companion Volume</w:t>
      </w:r>
      <w:r w:rsidRPr="00271146">
        <w:t xml:space="preserve">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D312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71146" w:rsidP="00271146"/>
    <w:sectPr w:rsidSect="0027114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1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146" w:rsidRPr="00307265" w:rsidP="003072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1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265" w:rsidP="002711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7265" w:rsidP="002711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07265" w:rsidP="0027114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146" w:rsidP="002711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07265">
      <w:t>Approved</w:t>
    </w:r>
    <w:r w:rsidR="0030726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0726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07265">
      <w:rPr>
        <w:noProof/>
      </w:rPr>
      <w:t>4</w:t>
    </w:r>
    <w:r>
      <w:rPr>
        <w:noProof/>
      </w:rPr>
      <w:fldChar w:fldCharType="end"/>
    </w:r>
  </w:p>
  <w:p w:rsidR="00271146" w:rsidP="002711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0726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07265">
      <w:t>Skills Insight</w:t>
    </w:r>
    <w:r w:rsidR="00307265">
      <w:fldChar w:fldCharType="end"/>
    </w:r>
  </w:p>
  <w:p w:rsidR="00271146" w:rsidP="002711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1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2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1146" w:rsidRPr="00307265" w:rsidP="003072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1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265" w:rsidRPr="002D2AF8" w:rsidP="002711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FWPCOT2272 Rack timber or round poles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07265" w:rsidP="0027114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146" w:rsidRPr="002D2AF8" w:rsidP="002711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07265">
      <w:t>FWPCOT2272 Rack timber or round poles</w:t>
    </w:r>
    <w:r w:rsidR="0030726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07265">
      <w:rPr>
        <w:noProof/>
      </w:rPr>
      <w:t>2 March 2025</w:t>
    </w:r>
    <w:r>
      <w:fldChar w:fldCharType="end"/>
    </w:r>
  </w:p>
  <w:p w:rsidR="00271146" w:rsidP="002711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3877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7E2C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8630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11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11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11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11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11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11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11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11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11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11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11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1146"/>
  </w:style>
  <w:style w:type="character" w:customStyle="1" w:styleId="Heading1Char">
    <w:name w:val="Heading 1 Char"/>
    <w:basedOn w:val="DefaultParagraphFont"/>
    <w:link w:val="Heading1"/>
    <w:rsid w:val="002711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11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11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114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1146"/>
    <w:rPr>
      <w:b/>
      <w:spacing w:val="0"/>
    </w:rPr>
  </w:style>
  <w:style w:type="paragraph" w:styleId="ListBullet2">
    <w:name w:val="List Bullet 2"/>
    <w:basedOn w:val="List2"/>
    <w:rsid w:val="0027114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71146"/>
    <w:rPr>
      <w:i/>
    </w:rPr>
  </w:style>
  <w:style w:type="paragraph" w:customStyle="1" w:styleId="SuperHeading">
    <w:name w:val="SuperHeading"/>
    <w:basedOn w:val="Normal"/>
    <w:rsid w:val="002711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11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71146"/>
    <w:rPr>
      <w:b/>
    </w:rPr>
  </w:style>
  <w:style w:type="character" w:customStyle="1" w:styleId="Heading2Char">
    <w:name w:val="Heading 2 Char"/>
    <w:basedOn w:val="DefaultParagraphFont"/>
    <w:link w:val="Heading2"/>
    <w:rsid w:val="002711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11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11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11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11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11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11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11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11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11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11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11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11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11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11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11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11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11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11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11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11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11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11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11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11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11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11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11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11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11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11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114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11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11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11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1146"/>
  </w:style>
  <w:style w:type="paragraph" w:styleId="TableofFigures">
    <w:name w:val="table of figures"/>
    <w:basedOn w:val="Normal"/>
    <w:next w:val="Normal"/>
    <w:semiHidden/>
    <w:rsid w:val="002711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11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71146"/>
    <w:rPr>
      <w:rFonts w:ascii="Wingdings" w:hAnsi="Wingdings"/>
    </w:rPr>
  </w:style>
  <w:style w:type="paragraph" w:customStyle="1" w:styleId="TableHeading">
    <w:name w:val="Table Heading"/>
    <w:basedOn w:val="HeadingBase"/>
    <w:rsid w:val="002711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1146"/>
    <w:rPr>
      <w:color w:val="0033CC"/>
      <w:u w:val="none"/>
    </w:rPr>
  </w:style>
  <w:style w:type="paragraph" w:customStyle="1" w:styleId="BodyTextRight">
    <w:name w:val="Body Text Right"/>
    <w:basedOn w:val="BodyText"/>
    <w:rsid w:val="002711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11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11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11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11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11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1146"/>
    <w:rPr>
      <w:sz w:val="32"/>
    </w:rPr>
  </w:style>
  <w:style w:type="paragraph" w:customStyle="1" w:styleId="HeadingProcedure">
    <w:name w:val="Heading Procedure"/>
    <w:basedOn w:val="HeadingBase"/>
    <w:next w:val="Normal"/>
    <w:rsid w:val="002711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1146"/>
    <w:pPr>
      <w:spacing w:before="60" w:after="60"/>
    </w:pPr>
  </w:style>
  <w:style w:type="paragraph" w:styleId="ListContinue">
    <w:name w:val="List Continue"/>
    <w:basedOn w:val="List"/>
    <w:rsid w:val="00271146"/>
    <w:pPr>
      <w:ind w:firstLine="0"/>
    </w:pPr>
  </w:style>
  <w:style w:type="paragraph" w:customStyle="1" w:styleId="ListNote">
    <w:name w:val="List Note"/>
    <w:basedOn w:val="List"/>
    <w:rsid w:val="002711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11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11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1146"/>
    <w:rPr>
      <w:rFonts w:ascii="Courier New" w:hAnsi="Courier New"/>
    </w:rPr>
  </w:style>
  <w:style w:type="paragraph" w:customStyle="1" w:styleId="NoteBullet">
    <w:name w:val="Note Bullet"/>
    <w:basedOn w:val="Note"/>
    <w:rsid w:val="002711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11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11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11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11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11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11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1146"/>
    <w:rPr>
      <w:b/>
      <w:smallCaps/>
    </w:rPr>
  </w:style>
  <w:style w:type="paragraph" w:customStyle="1" w:styleId="TableListNumber">
    <w:name w:val="Table List Number"/>
    <w:basedOn w:val="ListNumber"/>
    <w:rsid w:val="002711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11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1146"/>
    <w:pPr>
      <w:numPr>
        <w:numId w:val="9"/>
      </w:numPr>
    </w:pPr>
  </w:style>
  <w:style w:type="paragraph" w:customStyle="1" w:styleId="ListAlpha2">
    <w:name w:val="List Alpha 2"/>
    <w:basedOn w:val="List2"/>
    <w:rsid w:val="00271146"/>
    <w:pPr>
      <w:numPr>
        <w:numId w:val="8"/>
      </w:numPr>
    </w:pPr>
  </w:style>
  <w:style w:type="paragraph" w:styleId="List2">
    <w:name w:val="List 2"/>
    <w:basedOn w:val="BodyText"/>
    <w:rsid w:val="002711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11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11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11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11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11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1146"/>
    <w:pPr>
      <w:numPr>
        <w:numId w:val="4"/>
      </w:numPr>
    </w:pPr>
  </w:style>
  <w:style w:type="paragraph" w:styleId="ListContinue2">
    <w:name w:val="List Continue 2"/>
    <w:basedOn w:val="List2"/>
    <w:rsid w:val="00271146"/>
    <w:pPr>
      <w:ind w:firstLine="0"/>
    </w:pPr>
  </w:style>
  <w:style w:type="paragraph" w:styleId="ListContinue3">
    <w:name w:val="List Continue 3"/>
    <w:basedOn w:val="List3"/>
    <w:rsid w:val="00271146"/>
    <w:pPr>
      <w:ind w:left="1021" w:firstLine="0"/>
    </w:pPr>
  </w:style>
  <w:style w:type="paragraph" w:styleId="ListContinue4">
    <w:name w:val="List Continue 4"/>
    <w:basedOn w:val="List4"/>
    <w:rsid w:val="00271146"/>
    <w:pPr>
      <w:ind w:firstLine="0"/>
    </w:pPr>
  </w:style>
  <w:style w:type="paragraph" w:styleId="ListContinue5">
    <w:name w:val="List Continue 5"/>
    <w:basedOn w:val="List5"/>
    <w:rsid w:val="00271146"/>
    <w:pPr>
      <w:ind w:firstLine="0"/>
    </w:pPr>
  </w:style>
  <w:style w:type="paragraph" w:styleId="ListNumber3">
    <w:name w:val="List Number 3"/>
    <w:basedOn w:val="List3"/>
    <w:rsid w:val="00271146"/>
    <w:pPr>
      <w:numPr>
        <w:numId w:val="5"/>
      </w:numPr>
    </w:pPr>
  </w:style>
  <w:style w:type="paragraph" w:styleId="ListNumber4">
    <w:name w:val="List Number 4"/>
    <w:basedOn w:val="List4"/>
    <w:rsid w:val="00271146"/>
    <w:pPr>
      <w:numPr>
        <w:numId w:val="6"/>
      </w:numPr>
    </w:pPr>
  </w:style>
  <w:style w:type="paragraph" w:styleId="ListNumber5">
    <w:name w:val="List Number 5"/>
    <w:basedOn w:val="List5"/>
    <w:rsid w:val="00271146"/>
    <w:pPr>
      <w:numPr>
        <w:numId w:val="7"/>
      </w:numPr>
    </w:pPr>
  </w:style>
  <w:style w:type="paragraph" w:styleId="BlockText">
    <w:name w:val="Block Text"/>
    <w:basedOn w:val="Normal"/>
    <w:rsid w:val="002711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11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1146"/>
    <w:rPr>
      <w:sz w:val="16"/>
      <w:vertAlign w:val="superscript"/>
    </w:rPr>
  </w:style>
  <w:style w:type="character" w:customStyle="1" w:styleId="Symbols">
    <w:name w:val="Symbols"/>
    <w:basedOn w:val="DefaultParagraphFont"/>
    <w:rsid w:val="00271146"/>
    <w:rPr>
      <w:rFonts w:ascii="Symbol" w:hAnsi="Symbol"/>
    </w:rPr>
  </w:style>
  <w:style w:type="character" w:customStyle="1" w:styleId="MenuOptions">
    <w:name w:val="Menu Options"/>
    <w:basedOn w:val="DefaultParagraphFont"/>
    <w:rsid w:val="002711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1146"/>
    <w:rPr>
      <w:b/>
    </w:rPr>
  </w:style>
  <w:style w:type="character" w:customStyle="1" w:styleId="Underlined">
    <w:name w:val="Underlined"/>
    <w:basedOn w:val="DefaultParagraphFont"/>
    <w:rsid w:val="00271146"/>
    <w:rPr>
      <w:u w:val="single"/>
    </w:rPr>
  </w:style>
  <w:style w:type="paragraph" w:customStyle="1" w:styleId="TableBodyTextRight">
    <w:name w:val="Table Body Text Right"/>
    <w:basedOn w:val="TableBodyText"/>
    <w:rsid w:val="002711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1146"/>
    <w:rPr>
      <w:sz w:val="18"/>
    </w:rPr>
  </w:style>
  <w:style w:type="paragraph" w:customStyle="1" w:styleId="BodySmallRight">
    <w:name w:val="Body Small Right"/>
    <w:basedOn w:val="BodyTextRight"/>
    <w:rsid w:val="00271146"/>
    <w:rPr>
      <w:sz w:val="18"/>
      <w:szCs w:val="18"/>
    </w:rPr>
  </w:style>
  <w:style w:type="paragraph" w:customStyle="1" w:styleId="MarginEdition">
    <w:name w:val="Margin Edition"/>
    <w:basedOn w:val="MarginNote"/>
    <w:rsid w:val="002711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1146"/>
    <w:rPr>
      <w:sz w:val="2"/>
      <w:szCs w:val="2"/>
    </w:rPr>
  </w:style>
  <w:style w:type="character" w:customStyle="1" w:styleId="Small">
    <w:name w:val="Small"/>
    <w:basedOn w:val="DefaultParagraphFont"/>
    <w:rsid w:val="00271146"/>
    <w:rPr>
      <w:sz w:val="16"/>
    </w:rPr>
  </w:style>
  <w:style w:type="paragraph" w:customStyle="1" w:styleId="WideTable">
    <w:name w:val="Wide Table"/>
    <w:basedOn w:val="Normal"/>
    <w:rsid w:val="002711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1146"/>
  </w:style>
  <w:style w:type="paragraph" w:styleId="Quote">
    <w:name w:val="Quote"/>
    <w:basedOn w:val="Heading1"/>
    <w:link w:val="QuoteChar"/>
    <w:qFormat/>
    <w:rsid w:val="002711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11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1146"/>
    <w:pPr>
      <w:pageBreakBefore/>
    </w:pPr>
  </w:style>
  <w:style w:type="paragraph" w:customStyle="1" w:styleId="Border">
    <w:name w:val="Border"/>
    <w:basedOn w:val="Normal"/>
    <w:qFormat/>
    <w:rsid w:val="002711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11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11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11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11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11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11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11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11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1146"/>
    <w:rPr>
      <w:u w:val="single"/>
    </w:rPr>
  </w:style>
  <w:style w:type="character" w:customStyle="1" w:styleId="BoldandItalics">
    <w:name w:val="Bold and Italics"/>
    <w:qFormat/>
    <w:rsid w:val="00271146"/>
    <w:rPr>
      <w:b/>
      <w:i/>
      <w:u w:val="none"/>
    </w:rPr>
  </w:style>
  <w:style w:type="paragraph" w:styleId="BalloonText">
    <w:name w:val="Balloon Text"/>
    <w:basedOn w:val="Normal"/>
    <w:link w:val="BalloonTextChar"/>
    <w:rsid w:val="002711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11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11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11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11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11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114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072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1118</Words>
  <Characters>6860</Characters>
  <Application>Microsoft Office Word</Application>
  <DocSecurity>0</DocSecurity>
  <Lines>214</Lines>
  <Paragraphs>142</Paragraphs>
  <ScaleCrop>false</ScaleCrop>
  <Company>Author-it Software Corporation Ltd.</Company>
  <LinksUpToDate>false</LinksUpToDate>
  <CharactersWithSpaces>7836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FWPCOT2272 Rack timber or round poles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2025-03-01T19:35:00Z</dcterms:created>
  <dcterms:modified xsi:type="dcterms:W3CDTF">2025-03-01T19:35:00Z</dcterms:modified>
</cp:coreProperties>
</file>